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98AA" w14:textId="77777777" w:rsidR="00334887" w:rsidRDefault="00334887"/>
    <w:p w14:paraId="7793A645" w14:textId="3E362C11" w:rsidR="00334887" w:rsidRDefault="000B0935">
      <w:pPr>
        <w:pStyle w:val="Heading1"/>
      </w:pPr>
      <w:r>
        <w:t xml:space="preserve">Position Description – </w:t>
      </w:r>
      <w:r w:rsidR="00AE35A8">
        <w:t xml:space="preserve">Senior </w:t>
      </w:r>
      <w:r w:rsidR="006A0A0B">
        <w:t>Legal Secretary</w:t>
      </w:r>
    </w:p>
    <w:tbl>
      <w:tblPr>
        <w:tblStyle w:val="TableGrid"/>
        <w:tblW w:w="0" w:type="auto"/>
        <w:tblLook w:val="04A0" w:firstRow="1" w:lastRow="0" w:firstColumn="1" w:lastColumn="0" w:noHBand="0" w:noVBand="1"/>
      </w:tblPr>
      <w:tblGrid>
        <w:gridCol w:w="1980"/>
        <w:gridCol w:w="7058"/>
      </w:tblGrid>
      <w:tr w:rsidR="00334887" w14:paraId="30A24F9C" w14:textId="77777777">
        <w:tc>
          <w:tcPr>
            <w:tcW w:w="1980" w:type="dxa"/>
          </w:tcPr>
          <w:p w14:paraId="765E9049" w14:textId="77777777" w:rsidR="00334887" w:rsidRDefault="000B0935">
            <w:r>
              <w:t>Position:</w:t>
            </w:r>
          </w:p>
        </w:tc>
        <w:tc>
          <w:tcPr>
            <w:tcW w:w="7058" w:type="dxa"/>
          </w:tcPr>
          <w:p w14:paraId="24D23E07" w14:textId="290B9C07" w:rsidR="00334887" w:rsidRPr="00782344" w:rsidRDefault="00AE35A8">
            <w:r w:rsidRPr="00782344">
              <w:t xml:space="preserve">Senior </w:t>
            </w:r>
            <w:r w:rsidR="006A0A0B" w:rsidRPr="00782344">
              <w:t>Legal Secretary</w:t>
            </w:r>
          </w:p>
        </w:tc>
      </w:tr>
      <w:tr w:rsidR="00334887" w14:paraId="28539BA7" w14:textId="77777777">
        <w:tc>
          <w:tcPr>
            <w:tcW w:w="1980" w:type="dxa"/>
          </w:tcPr>
          <w:p w14:paraId="5DD4EEEF" w14:textId="77777777" w:rsidR="00334887" w:rsidRDefault="000B0935">
            <w:r>
              <w:t>Reports to:</w:t>
            </w:r>
          </w:p>
        </w:tc>
        <w:tc>
          <w:tcPr>
            <w:tcW w:w="7058" w:type="dxa"/>
          </w:tcPr>
          <w:p w14:paraId="4CDF29CE" w14:textId="78186095" w:rsidR="00334887" w:rsidRPr="00782344" w:rsidRDefault="00AA31AC">
            <w:r w:rsidRPr="00782344">
              <w:t>Principal Legal Officer</w:t>
            </w:r>
          </w:p>
        </w:tc>
      </w:tr>
      <w:tr w:rsidR="00334887" w14:paraId="2B890282" w14:textId="77777777">
        <w:tc>
          <w:tcPr>
            <w:tcW w:w="1980" w:type="dxa"/>
          </w:tcPr>
          <w:p w14:paraId="2A872B03" w14:textId="77777777" w:rsidR="00334887" w:rsidRDefault="000B0935">
            <w:r>
              <w:t xml:space="preserve">Salary: </w:t>
            </w:r>
          </w:p>
        </w:tc>
        <w:tc>
          <w:tcPr>
            <w:tcW w:w="7058" w:type="dxa"/>
          </w:tcPr>
          <w:p w14:paraId="5785825E" w14:textId="5F39AF75" w:rsidR="00A31EFC" w:rsidRPr="00AA31AC" w:rsidRDefault="00DA4552" w:rsidP="00A31EFC">
            <w:r w:rsidRPr="00AA31AC">
              <w:t xml:space="preserve">AO Level </w:t>
            </w:r>
            <w:r w:rsidR="00AA31AC">
              <w:t>7</w:t>
            </w:r>
            <w:r w:rsidR="00A31EFC" w:rsidRPr="00AA31AC">
              <w:t xml:space="preserve"> (SCHADS Level </w:t>
            </w:r>
            <w:r w:rsidRPr="00AA31AC">
              <w:t>2</w:t>
            </w:r>
            <w:r w:rsidR="00A31EFC" w:rsidRPr="00AA31AC">
              <w:t xml:space="preserve">) </w:t>
            </w:r>
          </w:p>
          <w:p w14:paraId="37E744D0" w14:textId="1A6B6D2A" w:rsidR="00A31EFC" w:rsidRPr="00DA4552" w:rsidRDefault="00A31EFC" w:rsidP="00A31EFC">
            <w:r w:rsidRPr="00782344">
              <w:t>Salary range $</w:t>
            </w:r>
            <w:r w:rsidR="00782344" w:rsidRPr="00782344">
              <w:rPr>
                <w:rFonts w:eastAsia="Times New Roman"/>
              </w:rPr>
              <w:t>58</w:t>
            </w:r>
            <w:r w:rsidR="00EA1FC7">
              <w:rPr>
                <w:rFonts w:eastAsia="Times New Roman"/>
              </w:rPr>
              <w:t>,091</w:t>
            </w:r>
            <w:r w:rsidR="00782344" w:rsidRPr="00782344">
              <w:rPr>
                <w:rFonts w:eastAsia="Times New Roman"/>
              </w:rPr>
              <w:t xml:space="preserve"> to $65,000 </w:t>
            </w:r>
            <w:r w:rsidR="000154BB" w:rsidRPr="00782344">
              <w:t>A</w:t>
            </w:r>
            <w:r w:rsidR="00DA4552" w:rsidRPr="00782344">
              <w:t xml:space="preserve"> </w:t>
            </w:r>
            <w:r w:rsidRPr="00782344">
              <w:t>per annum –</w:t>
            </w:r>
            <w:r w:rsidRPr="004A64C5">
              <w:t xml:space="preserve"> depending on experience, plus superannuation</w:t>
            </w:r>
            <w:r w:rsidRPr="00DA4552">
              <w:t xml:space="preserve"> </w:t>
            </w:r>
          </w:p>
          <w:p w14:paraId="1E89E7A9" w14:textId="5F8F6260" w:rsidR="00334887" w:rsidRPr="00A31EFC" w:rsidRDefault="00A31EFC" w:rsidP="00A31EFC">
            <w:pPr>
              <w:rPr>
                <w:highlight w:val="yellow"/>
              </w:rPr>
            </w:pPr>
            <w:r w:rsidRPr="00DA4552">
              <w:t xml:space="preserve">Salary Packaging also available  </w:t>
            </w:r>
          </w:p>
        </w:tc>
      </w:tr>
      <w:tr w:rsidR="00334887" w14:paraId="174D42AD" w14:textId="77777777">
        <w:tc>
          <w:tcPr>
            <w:tcW w:w="1980" w:type="dxa"/>
          </w:tcPr>
          <w:p w14:paraId="4231ECF9" w14:textId="77777777" w:rsidR="00334887" w:rsidRDefault="000B0935">
            <w:r>
              <w:t>Location:</w:t>
            </w:r>
          </w:p>
        </w:tc>
        <w:tc>
          <w:tcPr>
            <w:tcW w:w="7058" w:type="dxa"/>
          </w:tcPr>
          <w:p w14:paraId="105CEBB2" w14:textId="77777777" w:rsidR="00334887" w:rsidRPr="00782344" w:rsidRDefault="000B0935">
            <w:r w:rsidRPr="00782344">
              <w:t>Head Office - 273 High Street, Preston, Victoria</w:t>
            </w:r>
          </w:p>
          <w:p w14:paraId="57CAB9F8" w14:textId="77777777" w:rsidR="00334887" w:rsidRPr="00782344" w:rsidRDefault="000B0935">
            <w:r w:rsidRPr="00782344">
              <w:t>This position may require regional and interstate travel</w:t>
            </w:r>
          </w:p>
        </w:tc>
      </w:tr>
      <w:tr w:rsidR="00334887" w14:paraId="6CE7CAA0" w14:textId="77777777">
        <w:tc>
          <w:tcPr>
            <w:tcW w:w="1980" w:type="dxa"/>
          </w:tcPr>
          <w:p w14:paraId="0A03A9B0" w14:textId="77777777" w:rsidR="00334887" w:rsidRDefault="000B0935">
            <w:r>
              <w:t>Employment type:</w:t>
            </w:r>
          </w:p>
        </w:tc>
        <w:tc>
          <w:tcPr>
            <w:tcW w:w="7058" w:type="dxa"/>
          </w:tcPr>
          <w:p w14:paraId="49917950" w14:textId="04A5A9B1" w:rsidR="008D113D" w:rsidRPr="00782344" w:rsidRDefault="000B0935">
            <w:r w:rsidRPr="00782344">
              <w:t xml:space="preserve">Full-time (fixed term </w:t>
            </w:r>
            <w:r w:rsidR="00C04794" w:rsidRPr="00782344">
              <w:t>until</w:t>
            </w:r>
            <w:r w:rsidRPr="00782344">
              <w:t xml:space="preserve"> </w:t>
            </w:r>
            <w:r w:rsidR="006A0A0B" w:rsidRPr="00782344">
              <w:t>30/06/202</w:t>
            </w:r>
            <w:r w:rsidR="009877DC">
              <w:t>1</w:t>
            </w:r>
            <w:r w:rsidRPr="00782344">
              <w:t>)</w:t>
            </w:r>
            <w:r w:rsidR="00C8693E">
              <w:t xml:space="preserve"> with the possibility of an extension in line with funding</w:t>
            </w:r>
            <w:bookmarkStart w:id="0" w:name="_GoBack"/>
            <w:bookmarkEnd w:id="0"/>
            <w:r w:rsidRPr="00782344">
              <w:t xml:space="preserve"> </w:t>
            </w:r>
          </w:p>
        </w:tc>
      </w:tr>
      <w:tr w:rsidR="00C04794" w14:paraId="6293D3E7" w14:textId="77777777" w:rsidTr="00843152">
        <w:tc>
          <w:tcPr>
            <w:tcW w:w="1980" w:type="dxa"/>
          </w:tcPr>
          <w:p w14:paraId="135550CB" w14:textId="3ED6A8D0" w:rsidR="00C04794" w:rsidRPr="002A09B4" w:rsidRDefault="00C04794" w:rsidP="00843152">
            <w:pPr>
              <w:jc w:val="both"/>
              <w:rPr>
                <w:b/>
              </w:rPr>
            </w:pPr>
          </w:p>
        </w:tc>
        <w:tc>
          <w:tcPr>
            <w:tcW w:w="7058" w:type="dxa"/>
          </w:tcPr>
          <w:p w14:paraId="73307A46" w14:textId="77777777" w:rsidR="00B360C7" w:rsidRPr="006A0A0B" w:rsidRDefault="00B360C7" w:rsidP="00B360C7">
            <w:pPr>
              <w:jc w:val="both"/>
              <w:rPr>
                <w:b/>
              </w:rPr>
            </w:pPr>
            <w:r w:rsidRPr="006A0A0B">
              <w:rPr>
                <w:b/>
                <w:bCs/>
              </w:rPr>
              <w:t>We are always actively looking for applicants from a diverse range of gender identities, sexual orientations cultures, language groups, abilities, and experiences.</w:t>
            </w:r>
          </w:p>
          <w:p w14:paraId="2D5619B9" w14:textId="76E3E589" w:rsidR="001156AF" w:rsidRPr="006A0A0B" w:rsidRDefault="001156AF" w:rsidP="001156AF">
            <w:pPr>
              <w:rPr>
                <w:b/>
                <w:bCs/>
              </w:rPr>
            </w:pPr>
            <w:r w:rsidRPr="006A0A0B">
              <w:rPr>
                <w:b/>
                <w:bCs/>
              </w:rPr>
              <w:t xml:space="preserve">In particular, we encourage Aboriginal and Torres Strait Islander people, </w:t>
            </w:r>
            <w:r w:rsidR="002A2D81" w:rsidRPr="006A0A0B">
              <w:rPr>
                <w:b/>
                <w:bCs/>
              </w:rPr>
              <w:t>Members of the LGBTQ</w:t>
            </w:r>
            <w:r w:rsidR="00BB6045" w:rsidRPr="006A0A0B">
              <w:rPr>
                <w:b/>
                <w:bCs/>
              </w:rPr>
              <w:t>I</w:t>
            </w:r>
            <w:r w:rsidR="002A2D81" w:rsidRPr="006A0A0B">
              <w:rPr>
                <w:b/>
                <w:bCs/>
              </w:rPr>
              <w:t xml:space="preserve">+ community, </w:t>
            </w:r>
            <w:r w:rsidRPr="006A0A0B">
              <w:rPr>
                <w:b/>
                <w:bCs/>
              </w:rPr>
              <w:t>people with disabilities, and people with experience seeking asylum to apply.</w:t>
            </w:r>
          </w:p>
          <w:p w14:paraId="39573B89" w14:textId="3E1100BD" w:rsidR="00C04794" w:rsidRPr="006A0A0B" w:rsidRDefault="00C04794" w:rsidP="00843152">
            <w:pPr>
              <w:jc w:val="both"/>
            </w:pPr>
          </w:p>
        </w:tc>
      </w:tr>
    </w:tbl>
    <w:p w14:paraId="5C353CA7" w14:textId="77777777" w:rsidR="00334887" w:rsidRDefault="00334887"/>
    <w:tbl>
      <w:tblPr>
        <w:tblStyle w:val="TableGrid"/>
        <w:tblW w:w="0" w:type="auto"/>
        <w:tblLook w:val="04A0" w:firstRow="1" w:lastRow="0" w:firstColumn="1" w:lastColumn="0" w:noHBand="0" w:noVBand="1"/>
      </w:tblPr>
      <w:tblGrid>
        <w:gridCol w:w="9038"/>
      </w:tblGrid>
      <w:tr w:rsidR="00334887" w14:paraId="0FBBF792" w14:textId="77777777">
        <w:tc>
          <w:tcPr>
            <w:tcW w:w="9038" w:type="dxa"/>
          </w:tcPr>
          <w:p w14:paraId="0164B68D" w14:textId="77777777" w:rsidR="00334887" w:rsidRDefault="000B0935">
            <w:pPr>
              <w:pStyle w:val="Heading2"/>
              <w:outlineLvl w:val="1"/>
            </w:pPr>
            <w:r>
              <w:t>About us</w:t>
            </w:r>
          </w:p>
        </w:tc>
      </w:tr>
      <w:tr w:rsidR="00334887" w14:paraId="3E5F1B2E" w14:textId="77777777">
        <w:tc>
          <w:tcPr>
            <w:tcW w:w="9038" w:type="dxa"/>
          </w:tcPr>
          <w:p w14:paraId="3915664B" w14:textId="77777777" w:rsidR="00334887" w:rsidRDefault="000B0935">
            <w:r>
              <w:t xml:space="preserve">We were established as a </w:t>
            </w:r>
            <w:r w:rsidR="00C04794">
              <w:t>community-controlled</w:t>
            </w:r>
            <w:r>
              <w:t xml:space="preserve"> organisation in 1973 to address the over-representation of Aboriginal and Torres Strait Islander peoples in the criminal justice system. The organisation has a long and proud history of providing legal and service support for Aboriginal Victorians who are experiencing or at risk of experiencing negative contact with the justice system and advocating locally, nationally and internationally for the rights of Aboriginal people. </w:t>
            </w:r>
          </w:p>
          <w:p w14:paraId="050230D1" w14:textId="77777777" w:rsidR="00334887" w:rsidRDefault="00334887"/>
          <w:p w14:paraId="40176A63" w14:textId="77777777" w:rsidR="00334887" w:rsidRDefault="000B0935">
            <w:pPr>
              <w:pStyle w:val="Heading3"/>
              <w:outlineLvl w:val="2"/>
            </w:pPr>
            <w:r>
              <w:t>We strive to:</w:t>
            </w:r>
          </w:p>
          <w:p w14:paraId="5D593519" w14:textId="77777777" w:rsidR="00334887" w:rsidRDefault="000B0935">
            <w:pPr>
              <w:pStyle w:val="ListParagraph"/>
              <w:numPr>
                <w:ilvl w:val="0"/>
                <w:numId w:val="27"/>
              </w:numPr>
              <w:spacing w:after="0" w:line="240" w:lineRule="auto"/>
            </w:pPr>
            <w:r>
              <w:t>Promote social justice for Aboriginal and Torres Strait Islander peoples;</w:t>
            </w:r>
          </w:p>
          <w:p w14:paraId="4256F7D1" w14:textId="77777777" w:rsidR="00334887" w:rsidRDefault="000B0935">
            <w:pPr>
              <w:pStyle w:val="ListParagraph"/>
              <w:numPr>
                <w:ilvl w:val="0"/>
                <w:numId w:val="27"/>
              </w:numPr>
              <w:spacing w:after="0" w:line="240" w:lineRule="auto"/>
            </w:pPr>
            <w:r>
              <w:t xml:space="preserve">Promote the right of Aboriginal and Torres Strait Islander peoples to </w:t>
            </w:r>
            <w:r w:rsidR="00C04794">
              <w:t>empowerment,</w:t>
            </w:r>
            <w:r>
              <w:t xml:space="preserve"> identity and culture;</w:t>
            </w:r>
          </w:p>
          <w:p w14:paraId="1D6DF0CF" w14:textId="77777777" w:rsidR="00334887" w:rsidRDefault="000B0935">
            <w:pPr>
              <w:pStyle w:val="ListParagraph"/>
              <w:numPr>
                <w:ilvl w:val="0"/>
                <w:numId w:val="27"/>
              </w:numPr>
              <w:spacing w:after="0" w:line="240" w:lineRule="auto"/>
            </w:pPr>
            <w:r>
              <w:t>Ensure that Aboriginal and Torres Strait Islander peoples enjoy their rights, are aware of their responsibilities under the law and have access to appropriate advice, assistance and representation;</w:t>
            </w:r>
          </w:p>
          <w:p w14:paraId="1DBBED8C" w14:textId="77777777" w:rsidR="00334887" w:rsidRDefault="000B0935">
            <w:pPr>
              <w:pStyle w:val="ListParagraph"/>
              <w:numPr>
                <w:ilvl w:val="0"/>
                <w:numId w:val="27"/>
              </w:numPr>
              <w:spacing w:after="0" w:line="240" w:lineRule="auto"/>
            </w:pPr>
            <w:r>
              <w:t>Reduce the disproportionate involvement of Aboriginal and Torres Strait Islander peoples in the criminal justice system; and</w:t>
            </w:r>
          </w:p>
          <w:p w14:paraId="4D94DE1D" w14:textId="77777777" w:rsidR="00334887" w:rsidRDefault="000B0935">
            <w:pPr>
              <w:pStyle w:val="ListParagraph"/>
              <w:numPr>
                <w:ilvl w:val="0"/>
                <w:numId w:val="27"/>
              </w:numPr>
              <w:spacing w:after="0" w:line="240" w:lineRule="auto"/>
            </w:pPr>
            <w:r>
              <w:t xml:space="preserve">Promote the review of legislation and other practices which discriminate against Aboriginal and Torres Strait Islander peoples. </w:t>
            </w:r>
          </w:p>
          <w:p w14:paraId="6319D899" w14:textId="77777777" w:rsidR="00334887" w:rsidRDefault="00334887"/>
          <w:p w14:paraId="71974C28" w14:textId="23CB0FD6" w:rsidR="00334887" w:rsidRDefault="000B0935">
            <w:r>
              <w:t xml:space="preserve">The organisation has grown over the years (with further expansion options being pursued) and now offers criminal, family and civil law services, client services support, community legal education and a range of community justice support programs in both Victoria.  </w:t>
            </w:r>
          </w:p>
          <w:p w14:paraId="57BE6615" w14:textId="65F28451" w:rsidR="00334887" w:rsidRDefault="000B0935">
            <w:r>
              <w:t xml:space="preserve"> </w:t>
            </w:r>
          </w:p>
        </w:tc>
      </w:tr>
    </w:tbl>
    <w:p w14:paraId="61A28E99" w14:textId="77777777" w:rsidR="00334887" w:rsidRDefault="00334887"/>
    <w:tbl>
      <w:tblPr>
        <w:tblStyle w:val="TableGrid"/>
        <w:tblW w:w="0" w:type="auto"/>
        <w:tblLook w:val="04A0" w:firstRow="1" w:lastRow="0" w:firstColumn="1" w:lastColumn="0" w:noHBand="0" w:noVBand="1"/>
      </w:tblPr>
      <w:tblGrid>
        <w:gridCol w:w="9038"/>
      </w:tblGrid>
      <w:tr w:rsidR="00C04794" w14:paraId="6603940C" w14:textId="77777777" w:rsidTr="00C04794">
        <w:tc>
          <w:tcPr>
            <w:tcW w:w="9038" w:type="dxa"/>
          </w:tcPr>
          <w:p w14:paraId="34456A16" w14:textId="77777777" w:rsidR="00C04794" w:rsidRDefault="00C04794" w:rsidP="00C04794">
            <w:pPr>
              <w:pStyle w:val="Heading2"/>
              <w:outlineLvl w:val="1"/>
            </w:pPr>
            <w:bookmarkStart w:id="1" w:name="_Hlk4051925"/>
            <w:r>
              <w:lastRenderedPageBreak/>
              <w:t xml:space="preserve">Our Values </w:t>
            </w:r>
          </w:p>
        </w:tc>
      </w:tr>
      <w:tr w:rsidR="00C04794" w14:paraId="6AD3240D" w14:textId="77777777" w:rsidTr="00C04794">
        <w:tc>
          <w:tcPr>
            <w:tcW w:w="9038" w:type="dxa"/>
          </w:tcPr>
          <w:p w14:paraId="218E93B8" w14:textId="77777777" w:rsidR="00D87C18" w:rsidRDefault="00D87C18" w:rsidP="00D87C18">
            <w:pPr>
              <w:pStyle w:val="Heading3"/>
              <w:outlineLvl w:val="2"/>
            </w:pPr>
            <w:r>
              <w:t>Respect</w:t>
            </w:r>
          </w:p>
          <w:p w14:paraId="75C5B99B" w14:textId="77777777" w:rsidR="00D87C18" w:rsidRDefault="00D87C18" w:rsidP="00D87C18">
            <w:r>
              <w:t>We advocate for and demonstrate the right of every person to be treated with dignity and respect.</w:t>
            </w:r>
          </w:p>
          <w:p w14:paraId="3D6E5F41" w14:textId="77777777" w:rsidR="00D87C18" w:rsidRDefault="00D87C18" w:rsidP="00D87C18">
            <w:pPr>
              <w:pStyle w:val="Heading3"/>
              <w:outlineLvl w:val="2"/>
            </w:pPr>
            <w:r>
              <w:t>Culture</w:t>
            </w:r>
          </w:p>
          <w:p w14:paraId="4E49027A" w14:textId="77777777" w:rsidR="00D87C18" w:rsidRDefault="00D87C18" w:rsidP="00D87C18">
            <w:r>
              <w:t>We remember what we are here for and how our organisation came into being and ensure we are centred within our communities.</w:t>
            </w:r>
          </w:p>
          <w:p w14:paraId="61F0CF32" w14:textId="77777777" w:rsidR="00D87C18" w:rsidRDefault="00D87C18" w:rsidP="00D87C18">
            <w:pPr>
              <w:pStyle w:val="Heading3"/>
              <w:outlineLvl w:val="2"/>
            </w:pPr>
            <w:r>
              <w:t>Commitment</w:t>
            </w:r>
          </w:p>
          <w:p w14:paraId="6E4998F0" w14:textId="77777777" w:rsidR="00D87C18" w:rsidRDefault="00D87C18" w:rsidP="00D87C18">
            <w:pPr>
              <w:pStyle w:val="Heading3"/>
              <w:outlineLvl w:val="2"/>
              <w:rPr>
                <w:rFonts w:asciiTheme="minorHAnsi" w:eastAsiaTheme="minorHAnsi" w:hAnsiTheme="minorHAnsi" w:cstheme="minorBidi"/>
                <w:color w:val="auto"/>
                <w:szCs w:val="22"/>
              </w:rPr>
            </w:pPr>
            <w:r>
              <w:rPr>
                <w:rFonts w:asciiTheme="minorHAnsi" w:eastAsiaTheme="minorHAnsi" w:hAnsiTheme="minorHAnsi" w:cstheme="minorBidi"/>
                <w:color w:val="auto"/>
                <w:szCs w:val="22"/>
              </w:rPr>
              <w:t>Our team is committed to improving the lives of Aboriginal people. We keep our word and stand by our commitments.</w:t>
            </w:r>
          </w:p>
          <w:p w14:paraId="187D1EFC" w14:textId="77777777" w:rsidR="00D87C18" w:rsidRDefault="00D87C18" w:rsidP="00D87C18">
            <w:pPr>
              <w:pStyle w:val="Heading3"/>
              <w:outlineLvl w:val="2"/>
            </w:pPr>
            <w:r>
              <w:t>Self-Determination</w:t>
            </w:r>
          </w:p>
          <w:p w14:paraId="131A5D53" w14:textId="77777777" w:rsidR="00D87C18" w:rsidRDefault="00D87C18" w:rsidP="00D87C18">
            <w:r>
              <w:rPr>
                <w:rFonts w:cstheme="minorHAnsi"/>
              </w:rPr>
              <w:t>We respect and promote the principle of self-determination in everything that we do. We will achieve change for Aboriginal communities and ensure the realisation of self-determination.</w:t>
            </w:r>
          </w:p>
          <w:p w14:paraId="757B0055" w14:textId="77777777" w:rsidR="00D87C18" w:rsidRDefault="00D87C18" w:rsidP="00D87C18">
            <w:pPr>
              <w:pStyle w:val="Heading3"/>
              <w:outlineLvl w:val="2"/>
            </w:pPr>
            <w:r>
              <w:t>Independence</w:t>
            </w:r>
          </w:p>
          <w:p w14:paraId="0AC8AC27" w14:textId="77777777" w:rsidR="00D87C18" w:rsidRDefault="00D87C18" w:rsidP="00D87C18">
            <w:pPr>
              <w:spacing w:line="276" w:lineRule="auto"/>
              <w:jc w:val="both"/>
              <w:rPr>
                <w:rFonts w:cstheme="minorHAnsi"/>
              </w:rPr>
            </w:pPr>
            <w:r>
              <w:rPr>
                <w:rFonts w:cstheme="minorHAnsi"/>
              </w:rPr>
              <w:t>We are Apolitical. We are independent.</w:t>
            </w:r>
          </w:p>
          <w:p w14:paraId="4F80FD9A" w14:textId="77777777" w:rsidR="00D87C18" w:rsidRDefault="00D87C18" w:rsidP="00D87C18">
            <w:pPr>
              <w:pStyle w:val="Heading3"/>
              <w:outlineLvl w:val="2"/>
            </w:pPr>
            <w:r>
              <w:t>Integrity</w:t>
            </w:r>
          </w:p>
          <w:p w14:paraId="228DE7F2" w14:textId="6B793C05" w:rsidR="00D87C18" w:rsidRDefault="00D87C18" w:rsidP="00D87C18">
            <w:pPr>
              <w:spacing w:line="276" w:lineRule="auto"/>
              <w:jc w:val="both"/>
              <w:rPr>
                <w:rFonts w:cstheme="minorHAnsi"/>
              </w:rPr>
            </w:pPr>
            <w:r>
              <w:rPr>
                <w:rFonts w:cstheme="minorHAnsi"/>
              </w:rPr>
              <w:t>We are steadfast in our adherence to our values. We take every reasonable measure to protect our clients. We offer independent, professional and high</w:t>
            </w:r>
            <w:r w:rsidR="00BB6045">
              <w:rPr>
                <w:rFonts w:cstheme="minorHAnsi"/>
              </w:rPr>
              <w:t>-l</w:t>
            </w:r>
            <w:r>
              <w:rPr>
                <w:rFonts w:cstheme="minorHAnsi"/>
              </w:rPr>
              <w:t>evel legal representation.</w:t>
            </w:r>
          </w:p>
          <w:p w14:paraId="3907F114" w14:textId="77777777" w:rsidR="00D87C18" w:rsidRDefault="00D87C18" w:rsidP="00D87C18">
            <w:pPr>
              <w:pStyle w:val="Heading3"/>
              <w:outlineLvl w:val="2"/>
            </w:pPr>
            <w:r>
              <w:t>Equality</w:t>
            </w:r>
          </w:p>
          <w:p w14:paraId="775AA0AE" w14:textId="00B84EA8" w:rsidR="00C04794" w:rsidRDefault="00D87C18" w:rsidP="00D87C18">
            <w:r>
              <w:rPr>
                <w:rFonts w:cstheme="minorHAnsi"/>
              </w:rPr>
              <w:t>We fight for our communities to be equal before the law and to rectify the over-representation of Aboriginal people in the justice system. VALS promotes the right to be different, free from discrimination and valued as an individual. We are an inclusive workplace that respects and protects equality.</w:t>
            </w:r>
          </w:p>
        </w:tc>
      </w:tr>
      <w:bookmarkEnd w:id="1"/>
    </w:tbl>
    <w:p w14:paraId="411AF5D7" w14:textId="77777777" w:rsidR="00C04794" w:rsidRDefault="00C04794"/>
    <w:tbl>
      <w:tblPr>
        <w:tblStyle w:val="TableGrid"/>
        <w:tblW w:w="0" w:type="auto"/>
        <w:tblLook w:val="04A0" w:firstRow="1" w:lastRow="0" w:firstColumn="1" w:lastColumn="0" w:noHBand="0" w:noVBand="1"/>
      </w:tblPr>
      <w:tblGrid>
        <w:gridCol w:w="9038"/>
      </w:tblGrid>
      <w:tr w:rsidR="00334887" w14:paraId="7D4986C0" w14:textId="77777777">
        <w:tc>
          <w:tcPr>
            <w:tcW w:w="9038" w:type="dxa"/>
          </w:tcPr>
          <w:p w14:paraId="42562155" w14:textId="77777777" w:rsidR="00334887" w:rsidRDefault="000B0935">
            <w:pPr>
              <w:pStyle w:val="Heading2"/>
              <w:outlineLvl w:val="1"/>
            </w:pPr>
            <w:r>
              <w:t>About the team</w:t>
            </w:r>
          </w:p>
        </w:tc>
      </w:tr>
      <w:tr w:rsidR="00726050" w14:paraId="0519130D" w14:textId="77777777">
        <w:tc>
          <w:tcPr>
            <w:tcW w:w="9038" w:type="dxa"/>
          </w:tcPr>
          <w:p w14:paraId="3911A0DA" w14:textId="51FAB833" w:rsidR="00726050" w:rsidRDefault="00726050" w:rsidP="00726050">
            <w:pPr>
              <w:pStyle w:val="Heading3"/>
              <w:keepNext w:val="0"/>
              <w:outlineLvl w:val="2"/>
            </w:pPr>
            <w:r>
              <w:t xml:space="preserve">Legal Services </w:t>
            </w:r>
          </w:p>
          <w:p w14:paraId="7454A422" w14:textId="77777777" w:rsidR="00726050" w:rsidRDefault="00726050" w:rsidP="00726050">
            <w:r>
              <w:t xml:space="preserve">This section is responsible for delivering client focussed quality services for Aboriginal Victorians in contact with the justice system. </w:t>
            </w:r>
          </w:p>
          <w:p w14:paraId="6E299D7E" w14:textId="77777777" w:rsidR="00726050" w:rsidRDefault="00726050" w:rsidP="00726050"/>
          <w:p w14:paraId="4D8BCF67" w14:textId="09420428" w:rsidR="00726050" w:rsidRDefault="00726050" w:rsidP="00726050">
            <w:r>
              <w:t xml:space="preserve">Legal Services are co-located in this unit to drive an integrated, flexible and innovative approach to meeting client needs. </w:t>
            </w:r>
          </w:p>
          <w:p w14:paraId="07A07A2A" w14:textId="77777777" w:rsidR="00726050" w:rsidRDefault="00726050" w:rsidP="00726050"/>
          <w:p w14:paraId="327B4545" w14:textId="77777777" w:rsidR="00726050" w:rsidRDefault="00726050" w:rsidP="00726050">
            <w:r>
              <w:t xml:space="preserve">The section liaises and networks with other Aboriginal organisations and works with stakeholders to reduce negative contact Aboriginal people have with the justice system. </w:t>
            </w:r>
          </w:p>
          <w:p w14:paraId="3E1D41C2" w14:textId="77777777" w:rsidR="00726050" w:rsidRDefault="00726050" w:rsidP="00726050"/>
          <w:p w14:paraId="03707337" w14:textId="77777777" w:rsidR="00726050" w:rsidRDefault="00726050" w:rsidP="00726050">
            <w:r>
              <w:t xml:space="preserve">In conjunction with Executive and Corporate Services this section also advocates for improved justice outcomes and prepares specialist advice on legislation change. </w:t>
            </w:r>
          </w:p>
          <w:p w14:paraId="0C00C041" w14:textId="77777777" w:rsidR="00726050" w:rsidRDefault="00726050" w:rsidP="00726050"/>
          <w:p w14:paraId="13DC24BB" w14:textId="77777777" w:rsidR="00726050" w:rsidRDefault="00726050" w:rsidP="00726050">
            <w:r>
              <w:t xml:space="preserve">The Director, with the PLOs ensures all legal standards and CLC Risk Management guidelines are met. </w:t>
            </w:r>
          </w:p>
          <w:p w14:paraId="627A3390" w14:textId="7514E23B" w:rsidR="00726050" w:rsidRDefault="00726050" w:rsidP="00726050"/>
        </w:tc>
      </w:tr>
    </w:tbl>
    <w:p w14:paraId="2DFC973D" w14:textId="3D37EBF1" w:rsidR="00334887" w:rsidRDefault="00334887"/>
    <w:p w14:paraId="256355CB" w14:textId="6EDF0D08" w:rsidR="000154BB" w:rsidRDefault="000154BB"/>
    <w:p w14:paraId="7E03E643" w14:textId="77777777" w:rsidR="000154BB" w:rsidRDefault="000154BB"/>
    <w:tbl>
      <w:tblPr>
        <w:tblStyle w:val="TableGrid"/>
        <w:tblW w:w="0" w:type="auto"/>
        <w:tblLook w:val="04A0" w:firstRow="1" w:lastRow="0" w:firstColumn="1" w:lastColumn="0" w:noHBand="0" w:noVBand="1"/>
      </w:tblPr>
      <w:tblGrid>
        <w:gridCol w:w="9038"/>
      </w:tblGrid>
      <w:tr w:rsidR="00334887" w14:paraId="76467E43" w14:textId="77777777">
        <w:tc>
          <w:tcPr>
            <w:tcW w:w="9038" w:type="dxa"/>
          </w:tcPr>
          <w:p w14:paraId="4E42DDDE" w14:textId="77777777" w:rsidR="00334887" w:rsidRDefault="000B0935">
            <w:pPr>
              <w:pStyle w:val="Heading2"/>
              <w:outlineLvl w:val="1"/>
            </w:pPr>
            <w:r>
              <w:lastRenderedPageBreak/>
              <w:t>About the position</w:t>
            </w:r>
          </w:p>
        </w:tc>
      </w:tr>
      <w:tr w:rsidR="00334887" w14:paraId="6083421B" w14:textId="77777777">
        <w:tc>
          <w:tcPr>
            <w:tcW w:w="9038" w:type="dxa"/>
          </w:tcPr>
          <w:p w14:paraId="4AA25789" w14:textId="3297AFBA" w:rsidR="00726050" w:rsidRDefault="000B0935" w:rsidP="00AD65B9">
            <w:pPr>
              <w:pStyle w:val="Heading3"/>
              <w:keepNext w:val="0"/>
              <w:outlineLvl w:val="2"/>
            </w:pPr>
            <w:r>
              <w:t xml:space="preserve"> </w:t>
            </w:r>
            <w:r w:rsidR="00726050">
              <w:t xml:space="preserve">Overview </w:t>
            </w:r>
          </w:p>
          <w:p w14:paraId="36BFF057" w14:textId="41D4B68B" w:rsidR="007319B2" w:rsidRDefault="007319B2" w:rsidP="007319B2">
            <w:r w:rsidRPr="007319B2">
              <w:t xml:space="preserve">The </w:t>
            </w:r>
            <w:r>
              <w:t>Senior</w:t>
            </w:r>
            <w:r w:rsidRPr="007319B2">
              <w:t xml:space="preserve"> Legal Secretar</w:t>
            </w:r>
            <w:r>
              <w:t>y</w:t>
            </w:r>
            <w:r w:rsidRPr="007319B2">
              <w:t xml:space="preserve"> provides high quality secretarial and support services to the legal staff and </w:t>
            </w:r>
            <w:r w:rsidR="00A476FB">
              <w:t xml:space="preserve">supervision of the </w:t>
            </w:r>
            <w:r w:rsidRPr="007319B2">
              <w:t xml:space="preserve">legal secretaries in the provision of criminal, family and civil law assistance of the Aboriginal and Torres Strait Islander community in Victoria. </w:t>
            </w:r>
          </w:p>
          <w:p w14:paraId="009BC7D4" w14:textId="77777777" w:rsidR="00DB4500" w:rsidRDefault="00DB4500"/>
          <w:p w14:paraId="60FAE804" w14:textId="003D332A" w:rsidR="00B360C7" w:rsidRDefault="000B0935" w:rsidP="00AD65B9">
            <w:pPr>
              <w:pStyle w:val="Heading3"/>
              <w:outlineLvl w:val="2"/>
            </w:pPr>
            <w:r>
              <w:t>Key Performance Indicators, Duties &amp; Responsibility</w:t>
            </w:r>
          </w:p>
          <w:p w14:paraId="63747056" w14:textId="77777777" w:rsidR="00A476FB" w:rsidRDefault="00A476FB" w:rsidP="00A476FB">
            <w:pPr>
              <w:pStyle w:val="ListParagraph"/>
              <w:numPr>
                <w:ilvl w:val="0"/>
                <w:numId w:val="35"/>
              </w:numPr>
              <w:spacing w:after="0" w:line="240" w:lineRule="auto"/>
            </w:pPr>
            <w:r>
              <w:t xml:space="preserve">Provide supervision, training and support to the secretarial staff </w:t>
            </w:r>
          </w:p>
          <w:p w14:paraId="05067E2B" w14:textId="77777777" w:rsidR="00A476FB" w:rsidRDefault="00A476FB" w:rsidP="00A476FB">
            <w:pPr>
              <w:pStyle w:val="ListParagraph"/>
              <w:numPr>
                <w:ilvl w:val="0"/>
                <w:numId w:val="35"/>
              </w:numPr>
              <w:spacing w:after="0" w:line="240" w:lineRule="auto"/>
            </w:pPr>
            <w:r>
              <w:t>Manage workload distribution to secretarial staff including when staff are sick or on leave.</w:t>
            </w:r>
          </w:p>
          <w:p w14:paraId="6522F2D0" w14:textId="77777777" w:rsidR="00A476FB" w:rsidRDefault="00A476FB" w:rsidP="00A476FB">
            <w:pPr>
              <w:pStyle w:val="ListParagraph"/>
              <w:numPr>
                <w:ilvl w:val="0"/>
                <w:numId w:val="35"/>
              </w:numPr>
              <w:spacing w:after="0" w:line="240" w:lineRule="auto"/>
            </w:pPr>
            <w:r>
              <w:t>Rostering of reception coverage when required.</w:t>
            </w:r>
          </w:p>
          <w:p w14:paraId="08CA0270" w14:textId="77777777" w:rsidR="00A476FB" w:rsidRDefault="00A476FB" w:rsidP="00A476FB">
            <w:pPr>
              <w:pStyle w:val="ListParagraph"/>
              <w:numPr>
                <w:ilvl w:val="0"/>
                <w:numId w:val="35"/>
              </w:numPr>
              <w:spacing w:after="0" w:line="240" w:lineRule="auto"/>
            </w:pPr>
            <w:r>
              <w:t>Provide training to solicitors on secretarial processes as part of solicitor induction program.</w:t>
            </w:r>
          </w:p>
          <w:p w14:paraId="5CD69FF9" w14:textId="177637DF" w:rsidR="00A476FB" w:rsidRDefault="00A476FB" w:rsidP="00A476FB">
            <w:pPr>
              <w:pStyle w:val="ListParagraph"/>
              <w:numPr>
                <w:ilvl w:val="0"/>
                <w:numId w:val="35"/>
              </w:numPr>
              <w:spacing w:after="0" w:line="240" w:lineRule="auto"/>
            </w:pPr>
            <w:r>
              <w:t>Undertake all word processing tasks and associated file management tasks as provided by solicitors in relation to the ongoing file management of clients of the Service in area of  C</w:t>
            </w:r>
            <w:r w:rsidR="00EA1FC7">
              <w:t>riminal</w:t>
            </w:r>
            <w:r>
              <w:t xml:space="preserve"> </w:t>
            </w:r>
            <w:r w:rsidR="00EA1FC7">
              <w:t>Law</w:t>
            </w:r>
            <w:r>
              <w:t>.</w:t>
            </w:r>
          </w:p>
          <w:p w14:paraId="30C3F41E" w14:textId="77777777" w:rsidR="00A476FB" w:rsidRDefault="00A476FB" w:rsidP="00A476FB">
            <w:pPr>
              <w:pStyle w:val="ListParagraph"/>
              <w:numPr>
                <w:ilvl w:val="0"/>
                <w:numId w:val="35"/>
              </w:numPr>
              <w:spacing w:after="0" w:line="240" w:lineRule="auto"/>
            </w:pPr>
            <w:r>
              <w:t>Prepare documentation for briefing Counsel or other professionals as directed, including photocopying, collating and arranging delivery.</w:t>
            </w:r>
          </w:p>
          <w:p w14:paraId="6878E283" w14:textId="77777777" w:rsidR="00A476FB" w:rsidRDefault="00A476FB" w:rsidP="00A476FB">
            <w:pPr>
              <w:pStyle w:val="ListParagraph"/>
              <w:numPr>
                <w:ilvl w:val="0"/>
                <w:numId w:val="35"/>
              </w:numPr>
              <w:spacing w:after="0" w:line="240" w:lineRule="auto"/>
            </w:pPr>
            <w:r>
              <w:t>Receive phone calls on behalf of individual solicitors and follow up enquiries or record messages for action by solicitor.</w:t>
            </w:r>
          </w:p>
          <w:p w14:paraId="00969D9A" w14:textId="77777777" w:rsidR="00A476FB" w:rsidRDefault="00A476FB" w:rsidP="00A476FB">
            <w:pPr>
              <w:pStyle w:val="ListParagraph"/>
              <w:numPr>
                <w:ilvl w:val="0"/>
                <w:numId w:val="35"/>
              </w:numPr>
              <w:spacing w:after="0" w:line="240" w:lineRule="auto"/>
            </w:pPr>
            <w:r>
              <w:t>Assist in arranging appointments for clients or making contact with clients directly.</w:t>
            </w:r>
          </w:p>
          <w:p w14:paraId="2D28C08A" w14:textId="77777777" w:rsidR="00A476FB" w:rsidRDefault="00A476FB" w:rsidP="00A476FB">
            <w:pPr>
              <w:pStyle w:val="ListParagraph"/>
              <w:numPr>
                <w:ilvl w:val="0"/>
                <w:numId w:val="35"/>
              </w:numPr>
              <w:spacing w:after="0" w:line="240" w:lineRule="auto"/>
            </w:pPr>
            <w:r>
              <w:t>Undertake filing of reports and other documentation on behalf of clients.</w:t>
            </w:r>
          </w:p>
          <w:p w14:paraId="0F6F2C54" w14:textId="77777777" w:rsidR="00A476FB" w:rsidRDefault="00A476FB" w:rsidP="00A476FB">
            <w:pPr>
              <w:pStyle w:val="ListParagraph"/>
              <w:numPr>
                <w:ilvl w:val="0"/>
                <w:numId w:val="35"/>
              </w:numPr>
              <w:spacing w:after="0" w:line="240" w:lineRule="auto"/>
            </w:pPr>
            <w:r>
              <w:t>Update data base and electronic files as required.</w:t>
            </w:r>
          </w:p>
          <w:p w14:paraId="3704485A" w14:textId="77777777" w:rsidR="00A476FB" w:rsidRDefault="00A476FB" w:rsidP="00A476FB">
            <w:pPr>
              <w:pStyle w:val="ListParagraph"/>
              <w:numPr>
                <w:ilvl w:val="0"/>
                <w:numId w:val="35"/>
              </w:numPr>
              <w:spacing w:after="0" w:line="240" w:lineRule="auto"/>
            </w:pPr>
            <w:r>
              <w:t>Lodge and maintain Victoria Legal Aid grant applications within the ATLAS system as required.</w:t>
            </w:r>
          </w:p>
          <w:p w14:paraId="3A587EDF" w14:textId="77777777" w:rsidR="00A476FB" w:rsidRDefault="00A476FB" w:rsidP="00A476FB">
            <w:pPr>
              <w:pStyle w:val="ListParagraph"/>
              <w:numPr>
                <w:ilvl w:val="0"/>
                <w:numId w:val="35"/>
              </w:numPr>
              <w:spacing w:after="0" w:line="240" w:lineRule="auto"/>
            </w:pPr>
            <w:r>
              <w:t>Undertake relief work on reception, as rostered and participate in duties associated there.</w:t>
            </w:r>
          </w:p>
          <w:p w14:paraId="2A7AC87B" w14:textId="59D58662" w:rsidR="00726050" w:rsidRDefault="00A476FB" w:rsidP="00A476FB">
            <w:pPr>
              <w:pStyle w:val="ListParagraph"/>
              <w:numPr>
                <w:ilvl w:val="0"/>
                <w:numId w:val="35"/>
              </w:numPr>
              <w:spacing w:after="0" w:line="240" w:lineRule="auto"/>
            </w:pPr>
            <w:r>
              <w:t>Participate in the processing of ingoing and outgoing mail for the organisation.</w:t>
            </w:r>
            <w:r w:rsidR="00726050">
              <w:t>.</w:t>
            </w:r>
          </w:p>
          <w:p w14:paraId="4369E356" w14:textId="77777777" w:rsidR="00726050" w:rsidRDefault="00726050" w:rsidP="00726050">
            <w:pPr>
              <w:pStyle w:val="ListParagraph"/>
              <w:numPr>
                <w:ilvl w:val="0"/>
                <w:numId w:val="35"/>
              </w:numPr>
              <w:spacing w:after="0" w:line="240" w:lineRule="auto"/>
            </w:pPr>
            <w:r>
              <w:t>Keep up to date with relevant procedures by attending professional education programs and maintain an understanding of issues impacting the justice system and members of the</w:t>
            </w:r>
          </w:p>
          <w:p w14:paraId="60D98902" w14:textId="77777777" w:rsidR="00726050" w:rsidRDefault="00726050" w:rsidP="00B360C7">
            <w:r>
              <w:tab/>
              <w:t>Aboriginal and Torres Strait Islander Community.</w:t>
            </w:r>
          </w:p>
          <w:p w14:paraId="08501942" w14:textId="6AFF7ECB" w:rsidR="00B360C7" w:rsidRDefault="00726050" w:rsidP="00726050">
            <w:pPr>
              <w:pStyle w:val="ListParagraph"/>
              <w:numPr>
                <w:ilvl w:val="0"/>
                <w:numId w:val="35"/>
              </w:numPr>
              <w:spacing w:after="0" w:line="240" w:lineRule="auto"/>
            </w:pPr>
            <w:r>
              <w:t xml:space="preserve"> </w:t>
            </w:r>
            <w:r w:rsidR="00B360C7">
              <w:t>As directed, undertake other duties which are incidental and peripheral to the main tasks, provided that such duties are reasonably within the employee’s skills, competence and</w:t>
            </w:r>
            <w:r>
              <w:t xml:space="preserve"> </w:t>
            </w:r>
            <w:r w:rsidR="00B360C7">
              <w:t>training</w:t>
            </w:r>
          </w:p>
          <w:p w14:paraId="2DD73982" w14:textId="77777777" w:rsidR="003D3D99" w:rsidRDefault="003D3D99"/>
          <w:p w14:paraId="04AF774C" w14:textId="6EB0417C" w:rsidR="003D3D99" w:rsidRDefault="003D3D99" w:rsidP="003D3D99">
            <w:pPr>
              <w:pStyle w:val="Heading3"/>
              <w:outlineLvl w:val="2"/>
            </w:pPr>
            <w:r>
              <w:t xml:space="preserve">Personal accountability </w:t>
            </w:r>
          </w:p>
          <w:p w14:paraId="2BB3C8E7" w14:textId="1C14B3A2" w:rsidR="003D3D99" w:rsidRDefault="003D3D99" w:rsidP="003D3D99">
            <w:pPr>
              <w:pStyle w:val="ListParagraph"/>
              <w:numPr>
                <w:ilvl w:val="0"/>
                <w:numId w:val="31"/>
              </w:numPr>
              <w:spacing w:after="0" w:line="240" w:lineRule="auto"/>
            </w:pPr>
            <w:r>
              <w:t>Compliance with all VALS Values, code of conduct, policies and procedures and relevant government legislation and standards where relevant.</w:t>
            </w:r>
          </w:p>
          <w:p w14:paraId="613C0E70" w14:textId="60718D0D" w:rsidR="002A2D81" w:rsidRDefault="002A2D81" w:rsidP="003D3D99">
            <w:pPr>
              <w:pStyle w:val="ListParagraph"/>
              <w:numPr>
                <w:ilvl w:val="0"/>
                <w:numId w:val="31"/>
              </w:numPr>
              <w:spacing w:after="0" w:line="240" w:lineRule="auto"/>
            </w:pPr>
            <w:r>
              <w:t>Demonstrate a commitment to the principles of social justice and aim to ensure every individual is treated with dignity and respect regardless of their background, ability, ethnicity, gender identity, sexual orientation or religion</w:t>
            </w:r>
          </w:p>
          <w:p w14:paraId="1510F0AA" w14:textId="7841C190" w:rsidR="003D3D99" w:rsidRDefault="006013E7" w:rsidP="003D3D99">
            <w:pPr>
              <w:pStyle w:val="ListParagraph"/>
              <w:numPr>
                <w:ilvl w:val="0"/>
                <w:numId w:val="31"/>
              </w:numPr>
              <w:spacing w:after="0" w:line="240" w:lineRule="auto"/>
            </w:pPr>
            <w:r>
              <w:t>Ensure appropriate use of resources</w:t>
            </w:r>
          </w:p>
          <w:p w14:paraId="0DABA827" w14:textId="73CFDA3C" w:rsidR="006013E7" w:rsidRDefault="006013E7" w:rsidP="003D3D99">
            <w:pPr>
              <w:pStyle w:val="ListParagraph"/>
              <w:numPr>
                <w:ilvl w:val="0"/>
                <w:numId w:val="31"/>
              </w:numPr>
              <w:spacing w:after="0" w:line="240" w:lineRule="auto"/>
            </w:pPr>
            <w:r>
              <w:t>Actively participate in initiatives to maintain, build upon and promote a positive and collaborative workplace.</w:t>
            </w:r>
          </w:p>
          <w:p w14:paraId="0CEC2BA4" w14:textId="5DFAC752" w:rsidR="006013E7" w:rsidRDefault="006013E7" w:rsidP="003D3D99">
            <w:pPr>
              <w:pStyle w:val="ListParagraph"/>
              <w:numPr>
                <w:ilvl w:val="0"/>
                <w:numId w:val="31"/>
              </w:numPr>
              <w:spacing w:after="0" w:line="240" w:lineRule="auto"/>
            </w:pPr>
            <w:r>
              <w:t>Take reasonable care for your own health &amp; safety, and health and safety of others (to extent required)</w:t>
            </w:r>
          </w:p>
          <w:p w14:paraId="78BD8A6C" w14:textId="28E67209" w:rsidR="006013E7" w:rsidRDefault="006013E7" w:rsidP="003D3D99">
            <w:pPr>
              <w:pStyle w:val="ListParagraph"/>
              <w:numPr>
                <w:ilvl w:val="0"/>
                <w:numId w:val="31"/>
              </w:numPr>
              <w:spacing w:after="0" w:line="240" w:lineRule="auto"/>
            </w:pPr>
            <w:r>
              <w:t>Promptly respond to and report health and safety hazards, incidents and near misses to management.</w:t>
            </w:r>
          </w:p>
          <w:p w14:paraId="70018404" w14:textId="1D95F532" w:rsidR="006013E7" w:rsidRDefault="006013E7" w:rsidP="003D3D99">
            <w:pPr>
              <w:pStyle w:val="ListParagraph"/>
              <w:numPr>
                <w:ilvl w:val="0"/>
                <w:numId w:val="31"/>
              </w:numPr>
              <w:spacing w:after="0" w:line="240" w:lineRule="auto"/>
            </w:pPr>
            <w:r>
              <w:t xml:space="preserve">Attend mandatory training sessions (ie. </w:t>
            </w:r>
            <w:r w:rsidR="00BB6045">
              <w:t>e</w:t>
            </w:r>
            <w:r>
              <w:t>qual employment opportunity, health and safety, cultural safety) and mandatory training specific to position.</w:t>
            </w:r>
          </w:p>
          <w:p w14:paraId="173D9C42" w14:textId="26AC1468" w:rsidR="00CD36D7" w:rsidRDefault="00B360C7" w:rsidP="00AD65B9">
            <w:r>
              <w:t xml:space="preserve">   </w:t>
            </w:r>
          </w:p>
          <w:p w14:paraId="2487A3B1" w14:textId="6F367544" w:rsidR="00806D1D" w:rsidRDefault="000B0935" w:rsidP="00806D1D">
            <w:pPr>
              <w:pStyle w:val="Heading3"/>
              <w:outlineLvl w:val="2"/>
            </w:pPr>
            <w:r>
              <w:lastRenderedPageBreak/>
              <w:t>Key Selection Criteria</w:t>
            </w:r>
          </w:p>
          <w:p w14:paraId="0B3CD629" w14:textId="2EFE4703" w:rsidR="00A476FB" w:rsidRDefault="00726050" w:rsidP="00A476FB">
            <w:pPr>
              <w:pStyle w:val="ListParagraph"/>
              <w:numPr>
                <w:ilvl w:val="0"/>
                <w:numId w:val="36"/>
              </w:numPr>
              <w:spacing w:after="0" w:line="240" w:lineRule="auto"/>
            </w:pPr>
            <w:r>
              <w:t xml:space="preserve">Demonstrated ability and </w:t>
            </w:r>
            <w:r w:rsidR="00A476FB">
              <w:t>at least 3 years’ experience</w:t>
            </w:r>
            <w:r>
              <w:t xml:space="preserve"> as a legal secretary.</w:t>
            </w:r>
          </w:p>
          <w:p w14:paraId="6BF6F83B" w14:textId="2E18C75E" w:rsidR="00A476FB" w:rsidRDefault="00A476FB" w:rsidP="00A476FB">
            <w:pPr>
              <w:pStyle w:val="ListParagraph"/>
              <w:numPr>
                <w:ilvl w:val="0"/>
                <w:numId w:val="36"/>
              </w:numPr>
            </w:pPr>
            <w:r w:rsidRPr="00A476FB">
              <w:t>Word proficient to 100 words per minute</w:t>
            </w:r>
          </w:p>
          <w:p w14:paraId="287E80AA" w14:textId="77777777" w:rsidR="00A476FB" w:rsidRPr="00A476FB" w:rsidRDefault="00A476FB" w:rsidP="00A476FB">
            <w:pPr>
              <w:pStyle w:val="ListParagraph"/>
              <w:numPr>
                <w:ilvl w:val="0"/>
                <w:numId w:val="36"/>
              </w:numPr>
            </w:pPr>
            <w:r w:rsidRPr="00A476FB">
              <w:t>Demonstrated ability to manage and supervise staff in accordance with organisational values.</w:t>
            </w:r>
          </w:p>
          <w:p w14:paraId="13B08F4F" w14:textId="77777777" w:rsidR="00A476FB" w:rsidRDefault="00726050" w:rsidP="00726050">
            <w:pPr>
              <w:pStyle w:val="ListParagraph"/>
              <w:numPr>
                <w:ilvl w:val="0"/>
                <w:numId w:val="36"/>
              </w:numPr>
              <w:spacing w:after="0" w:line="240" w:lineRule="auto"/>
            </w:pPr>
            <w:r>
              <w:t>Advanced skills in the use of MS Office Software (particularly MS Word, Excel, E-mail) to a</w:t>
            </w:r>
            <w:r w:rsidR="00A476FB">
              <w:t xml:space="preserve"> </w:t>
            </w:r>
            <w:r>
              <w:t>legal practice and the capacity to quickly acquire competency in the use of VALS’ client</w:t>
            </w:r>
            <w:r w:rsidR="00A476FB">
              <w:t xml:space="preserve"> </w:t>
            </w:r>
            <w:r>
              <w:t>data base.</w:t>
            </w:r>
          </w:p>
          <w:p w14:paraId="5A3A28B2" w14:textId="77777777" w:rsidR="00A476FB" w:rsidRDefault="00726050" w:rsidP="00CD36D7">
            <w:pPr>
              <w:pStyle w:val="ListParagraph"/>
              <w:numPr>
                <w:ilvl w:val="0"/>
                <w:numId w:val="36"/>
              </w:numPr>
              <w:spacing w:after="0" w:line="240" w:lineRule="auto"/>
            </w:pPr>
            <w:r>
              <w:t>A commitment to the legal issues faced by members of the Aboriginal and Torres Strai</w:t>
            </w:r>
            <w:r w:rsidR="00A476FB">
              <w:t xml:space="preserve">t </w:t>
            </w:r>
            <w:r>
              <w:t>Islander Community in Victoria.</w:t>
            </w:r>
          </w:p>
          <w:p w14:paraId="79F02A66" w14:textId="77777777" w:rsidR="00A476FB" w:rsidRDefault="00726050" w:rsidP="00A476FB">
            <w:pPr>
              <w:pStyle w:val="ListParagraph"/>
              <w:numPr>
                <w:ilvl w:val="0"/>
                <w:numId w:val="36"/>
              </w:numPr>
              <w:spacing w:after="0" w:line="240" w:lineRule="auto"/>
            </w:pPr>
            <w:r>
              <w:t>The ability to work collaboratively with others and to foster a co-operative and supportive</w:t>
            </w:r>
            <w:r w:rsidR="00A476FB">
              <w:t xml:space="preserve"> </w:t>
            </w:r>
            <w:r>
              <w:t>team environment.</w:t>
            </w:r>
          </w:p>
          <w:p w14:paraId="126C1730" w14:textId="6A4515A4" w:rsidR="00CD36D7" w:rsidRDefault="00735668" w:rsidP="00A476FB">
            <w:pPr>
              <w:pStyle w:val="ListParagraph"/>
              <w:numPr>
                <w:ilvl w:val="0"/>
                <w:numId w:val="36"/>
              </w:numPr>
              <w:spacing w:after="0" w:line="240" w:lineRule="auto"/>
            </w:pPr>
            <w:r w:rsidRPr="00CD36D7">
              <w:t xml:space="preserve"> </w:t>
            </w:r>
            <w:r w:rsidR="00A476FB">
              <w:t xml:space="preserve">Professional and courteous phone manner and interpersonal skills and the capacity to communicate effectively with members of the Aboriginal and Torres Strait Islander community and </w:t>
            </w:r>
            <w:r w:rsidR="00A476FB" w:rsidRPr="00CD36D7">
              <w:t>acknowledge their diverse backgrounds, personalities and varying needs and the unique cultural ways in which they may be expressed</w:t>
            </w:r>
          </w:p>
          <w:p w14:paraId="67561C5A" w14:textId="77777777" w:rsidR="00B360C7" w:rsidRPr="00B360C7" w:rsidRDefault="00B360C7" w:rsidP="00B360C7"/>
          <w:p w14:paraId="3E901C19" w14:textId="100545D5" w:rsidR="00334887" w:rsidRDefault="000B0935">
            <w:pPr>
              <w:pStyle w:val="Heading3"/>
              <w:outlineLvl w:val="2"/>
            </w:pPr>
            <w:r>
              <w:t>Key Capabilities</w:t>
            </w:r>
          </w:p>
          <w:p w14:paraId="5D1DA6A8" w14:textId="77777777" w:rsidR="0071408C" w:rsidRPr="00726050" w:rsidRDefault="0071408C" w:rsidP="0071408C">
            <w:pPr>
              <w:numPr>
                <w:ilvl w:val="0"/>
                <w:numId w:val="33"/>
              </w:numPr>
              <w:spacing w:line="276" w:lineRule="auto"/>
              <w:contextualSpacing/>
            </w:pPr>
            <w:r w:rsidRPr="00726050">
              <w:t>Plans and prioritises work - manages competing demands</w:t>
            </w:r>
          </w:p>
          <w:p w14:paraId="558F51A6" w14:textId="77777777" w:rsidR="0071408C" w:rsidRPr="00726050" w:rsidRDefault="0071408C" w:rsidP="0071408C">
            <w:pPr>
              <w:numPr>
                <w:ilvl w:val="0"/>
                <w:numId w:val="33"/>
              </w:numPr>
              <w:spacing w:line="276" w:lineRule="auto"/>
              <w:contextualSpacing/>
            </w:pPr>
            <w:r w:rsidRPr="00726050">
              <w:t>Adheres to organisation policies and procedures</w:t>
            </w:r>
          </w:p>
          <w:p w14:paraId="763C263E" w14:textId="77777777" w:rsidR="0071408C" w:rsidRPr="00726050" w:rsidRDefault="0071408C" w:rsidP="0071408C">
            <w:pPr>
              <w:numPr>
                <w:ilvl w:val="0"/>
                <w:numId w:val="33"/>
              </w:numPr>
              <w:spacing w:line="276" w:lineRule="auto"/>
              <w:contextualSpacing/>
            </w:pPr>
            <w:r w:rsidRPr="00726050">
              <w:t>Is approachable, accessible and responsive</w:t>
            </w:r>
          </w:p>
          <w:p w14:paraId="7C9409A9" w14:textId="77777777" w:rsidR="0071408C" w:rsidRPr="00726050" w:rsidRDefault="0071408C" w:rsidP="0071408C">
            <w:pPr>
              <w:numPr>
                <w:ilvl w:val="0"/>
                <w:numId w:val="33"/>
              </w:numPr>
              <w:spacing w:line="276" w:lineRule="auto"/>
              <w:contextualSpacing/>
            </w:pPr>
            <w:r w:rsidRPr="00726050">
              <w:t>Communicates attentively by phone</w:t>
            </w:r>
          </w:p>
          <w:p w14:paraId="5643A363" w14:textId="7F70BA3E" w:rsidR="0071408C" w:rsidRPr="00726050" w:rsidRDefault="0071408C" w:rsidP="0071408C">
            <w:pPr>
              <w:numPr>
                <w:ilvl w:val="0"/>
                <w:numId w:val="33"/>
              </w:numPr>
              <w:spacing w:line="276" w:lineRule="auto"/>
              <w:contextualSpacing/>
            </w:pPr>
            <w:r w:rsidRPr="00726050">
              <w:t>Uses and manages email appropriately</w:t>
            </w:r>
          </w:p>
          <w:p w14:paraId="22A5E425" w14:textId="6E3E0738" w:rsidR="0071408C" w:rsidRPr="00726050" w:rsidRDefault="0071408C" w:rsidP="0071408C">
            <w:pPr>
              <w:numPr>
                <w:ilvl w:val="0"/>
                <w:numId w:val="33"/>
              </w:numPr>
              <w:spacing w:line="276" w:lineRule="auto"/>
              <w:contextualSpacing/>
            </w:pPr>
            <w:r w:rsidRPr="00726050">
              <w:t>Gains insight into the client and stakeholder needs, priorities and expectations</w:t>
            </w:r>
          </w:p>
          <w:p w14:paraId="604F5DCC" w14:textId="77777777" w:rsidR="0071408C" w:rsidRDefault="0071408C" w:rsidP="00C806EB"/>
          <w:p w14:paraId="4C325616" w14:textId="77777777" w:rsidR="00C806EB" w:rsidRDefault="00C806EB" w:rsidP="00C806EB">
            <w:pPr>
              <w:pStyle w:val="Heading3"/>
              <w:outlineLvl w:val="2"/>
            </w:pPr>
            <w:r>
              <w:t xml:space="preserve">Mandatory Requirements </w:t>
            </w:r>
          </w:p>
          <w:p w14:paraId="421D59DE" w14:textId="77777777" w:rsidR="00C806EB" w:rsidRDefault="00C806EB" w:rsidP="00C806EB">
            <w:r>
              <w:t xml:space="preserve">On offer of this position, you must provide: </w:t>
            </w:r>
          </w:p>
          <w:p w14:paraId="7B0D653F" w14:textId="77777777" w:rsidR="00C806EB" w:rsidRDefault="00C806EB" w:rsidP="00C806EB">
            <w:pPr>
              <w:pStyle w:val="ListParagraph"/>
              <w:numPr>
                <w:ilvl w:val="0"/>
                <w:numId w:val="30"/>
              </w:numPr>
              <w:spacing w:after="0" w:line="240" w:lineRule="auto"/>
            </w:pPr>
            <w:r>
              <w:t xml:space="preserve">a copy of your current Employee Working with Children card </w:t>
            </w:r>
          </w:p>
          <w:p w14:paraId="4BF22CA7" w14:textId="77777777" w:rsidR="00C806EB" w:rsidRDefault="00C806EB" w:rsidP="00C806EB">
            <w:pPr>
              <w:pStyle w:val="ListParagraph"/>
              <w:numPr>
                <w:ilvl w:val="0"/>
                <w:numId w:val="30"/>
              </w:numPr>
              <w:spacing w:after="0" w:line="240" w:lineRule="auto"/>
            </w:pPr>
            <w:r>
              <w:t xml:space="preserve">a copy of your current Victorian Driver’s License </w:t>
            </w:r>
          </w:p>
          <w:p w14:paraId="24A7EBCB" w14:textId="77777777" w:rsidR="00C806EB" w:rsidRDefault="00C806EB" w:rsidP="00C806EB">
            <w:pPr>
              <w:pStyle w:val="ListParagraph"/>
              <w:numPr>
                <w:ilvl w:val="0"/>
                <w:numId w:val="30"/>
              </w:numPr>
              <w:spacing w:after="0" w:line="240" w:lineRule="auto"/>
            </w:pPr>
            <w:r>
              <w:t xml:space="preserve">you will be required to complete a </w:t>
            </w:r>
            <w:r w:rsidRPr="00C806EB">
              <w:t>current Criminal History Police Check</w:t>
            </w:r>
          </w:p>
          <w:p w14:paraId="590D9E84" w14:textId="77777777" w:rsidR="00C806EB" w:rsidRDefault="00C806EB" w:rsidP="00C806EB">
            <w:pPr>
              <w:pStyle w:val="ListParagraph"/>
              <w:numPr>
                <w:ilvl w:val="0"/>
                <w:numId w:val="30"/>
              </w:numPr>
              <w:spacing w:after="0" w:line="240" w:lineRule="auto"/>
            </w:pPr>
            <w:r w:rsidRPr="00C806EB">
              <w:t>proof of rights to work in Australia, i.e. a copy of an Australian Passport, Birth Certificate or Immigration VISA documentation</w:t>
            </w:r>
          </w:p>
          <w:p w14:paraId="29B00381" w14:textId="77777777" w:rsidR="00334887" w:rsidRDefault="00334887" w:rsidP="00726050">
            <w:pPr>
              <w:pStyle w:val="ListParagraph"/>
              <w:spacing w:after="0" w:line="240" w:lineRule="auto"/>
            </w:pPr>
          </w:p>
        </w:tc>
      </w:tr>
    </w:tbl>
    <w:p w14:paraId="268BE246" w14:textId="77777777" w:rsidR="00334887" w:rsidRDefault="00334887"/>
    <w:tbl>
      <w:tblPr>
        <w:tblStyle w:val="TableGrid"/>
        <w:tblW w:w="0" w:type="auto"/>
        <w:tblLook w:val="04A0" w:firstRow="1" w:lastRow="0" w:firstColumn="1" w:lastColumn="0" w:noHBand="0" w:noVBand="1"/>
      </w:tblPr>
      <w:tblGrid>
        <w:gridCol w:w="9038"/>
      </w:tblGrid>
      <w:tr w:rsidR="00334887" w14:paraId="0C3F2E63" w14:textId="77777777">
        <w:tc>
          <w:tcPr>
            <w:tcW w:w="9038" w:type="dxa"/>
          </w:tcPr>
          <w:p w14:paraId="5F745073" w14:textId="77777777" w:rsidR="00334887" w:rsidRDefault="000B0935">
            <w:pPr>
              <w:pStyle w:val="Heading2"/>
              <w:outlineLvl w:val="1"/>
            </w:pPr>
            <w:r>
              <w:t>How to apply</w:t>
            </w:r>
          </w:p>
        </w:tc>
      </w:tr>
      <w:tr w:rsidR="00334887" w14:paraId="1F3F2123" w14:textId="77777777">
        <w:tc>
          <w:tcPr>
            <w:tcW w:w="9038" w:type="dxa"/>
          </w:tcPr>
          <w:p w14:paraId="6EE340F0" w14:textId="77777777" w:rsidR="00334887" w:rsidRDefault="000B0935">
            <w:r>
              <w:t xml:space="preserve">Please send your </w:t>
            </w:r>
            <w:r w:rsidR="00C04794">
              <w:t>r</w:t>
            </w:r>
            <w:r>
              <w:t>esume</w:t>
            </w:r>
            <w:r w:rsidR="00C04794">
              <w:t xml:space="preserve"> </w:t>
            </w:r>
            <w:r>
              <w:t xml:space="preserve">together with a </w:t>
            </w:r>
            <w:r w:rsidR="00C04794">
              <w:t>c</w:t>
            </w:r>
            <w:r>
              <w:t>over</w:t>
            </w:r>
            <w:r w:rsidR="00C04794">
              <w:t xml:space="preserve">ing letter </w:t>
            </w:r>
            <w:r>
              <w:t>which addresses the</w:t>
            </w:r>
            <w:r>
              <w:rPr>
                <w:b/>
              </w:rPr>
              <w:t xml:space="preserve"> Key Selection Criteria</w:t>
            </w:r>
            <w:r>
              <w:t xml:space="preserve"> </w:t>
            </w:r>
            <w:r w:rsidR="00C04794">
              <w:t xml:space="preserve">(found within the position description) </w:t>
            </w:r>
            <w:r>
              <w:t xml:space="preserve">to </w:t>
            </w:r>
            <w:hyperlink r:id="rId8" w:history="1">
              <w:r>
                <w:rPr>
                  <w:rStyle w:val="Hyperlink"/>
                  <w:b/>
                  <w:bCs/>
                </w:rPr>
                <w:t>jobs@vals.org.au</w:t>
              </w:r>
            </w:hyperlink>
            <w:r>
              <w:rPr>
                <w:b/>
                <w:bCs/>
              </w:rPr>
              <w:t xml:space="preserve"> </w:t>
            </w:r>
          </w:p>
        </w:tc>
      </w:tr>
    </w:tbl>
    <w:p w14:paraId="53E70F8F" w14:textId="77777777" w:rsidR="00334887" w:rsidRDefault="00334887"/>
    <w:tbl>
      <w:tblPr>
        <w:tblStyle w:val="TableGrid"/>
        <w:tblW w:w="0" w:type="auto"/>
        <w:tblLook w:val="04A0" w:firstRow="1" w:lastRow="0" w:firstColumn="1" w:lastColumn="0" w:noHBand="0" w:noVBand="1"/>
      </w:tblPr>
      <w:tblGrid>
        <w:gridCol w:w="9038"/>
      </w:tblGrid>
      <w:tr w:rsidR="00334887" w14:paraId="361F381D" w14:textId="77777777">
        <w:tc>
          <w:tcPr>
            <w:tcW w:w="9038" w:type="dxa"/>
          </w:tcPr>
          <w:p w14:paraId="624CC49A" w14:textId="77777777" w:rsidR="00334887" w:rsidRDefault="000B0935">
            <w:pPr>
              <w:pStyle w:val="Heading2"/>
              <w:outlineLvl w:val="1"/>
            </w:pPr>
            <w:r>
              <w:t xml:space="preserve">Acceptance </w:t>
            </w:r>
            <w:r w:rsidR="00C04794">
              <w:t xml:space="preserve">on position offer </w:t>
            </w:r>
          </w:p>
        </w:tc>
      </w:tr>
      <w:tr w:rsidR="00334887" w14:paraId="4FEF7F3A" w14:textId="77777777">
        <w:tc>
          <w:tcPr>
            <w:tcW w:w="9038" w:type="dxa"/>
          </w:tcPr>
          <w:p w14:paraId="66B88726" w14:textId="77777777" w:rsidR="00334887" w:rsidRDefault="000B0935">
            <w:r>
              <w:t>I understand and am clear of the position expectations and requirements</w:t>
            </w:r>
          </w:p>
          <w:p w14:paraId="5025BC1B" w14:textId="77777777" w:rsidR="00334887" w:rsidRDefault="00334887"/>
          <w:p w14:paraId="52AE48F3" w14:textId="77777777" w:rsidR="00334887" w:rsidRDefault="000B093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3176C3" w14:textId="77777777" w:rsidR="00334887" w:rsidRDefault="00334887">
            <w:pPr>
              <w:rPr>
                <w:u w:val="single"/>
              </w:rPr>
            </w:pPr>
          </w:p>
          <w:p w14:paraId="1BA5BA35" w14:textId="77777777" w:rsidR="00334887" w:rsidRDefault="00334887">
            <w:pPr>
              <w:rPr>
                <w:u w:val="single"/>
              </w:rPr>
            </w:pPr>
          </w:p>
          <w:p w14:paraId="3FE552E8" w14:textId="77777777" w:rsidR="00334887" w:rsidRDefault="000B0935">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AA5BFB" w14:textId="77777777" w:rsidR="00334887" w:rsidRDefault="00334887">
            <w:pPr>
              <w:rPr>
                <w:u w:val="single"/>
              </w:rPr>
            </w:pPr>
          </w:p>
          <w:p w14:paraId="319793E3" w14:textId="77777777" w:rsidR="00334887" w:rsidRDefault="00334887">
            <w:pPr>
              <w:rPr>
                <w:u w:val="single"/>
              </w:rPr>
            </w:pPr>
          </w:p>
          <w:p w14:paraId="1F112DEE" w14:textId="77777777" w:rsidR="00334887" w:rsidRDefault="000B0935">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1BBB5B" w14:textId="77777777" w:rsidR="00334887" w:rsidRDefault="000B0935">
            <w:r>
              <w:t xml:space="preserve"> </w:t>
            </w:r>
          </w:p>
        </w:tc>
      </w:tr>
    </w:tbl>
    <w:p w14:paraId="31F0C6F0" w14:textId="77777777" w:rsidR="00334887" w:rsidRDefault="00334887"/>
    <w:sectPr w:rsidR="00334887">
      <w:headerReference w:type="default" r:id="rId9"/>
      <w:footerReference w:type="default" r:id="rId10"/>
      <w:footerReference w:type="first" r:id="rId11"/>
      <w:pgSz w:w="11906" w:h="16838"/>
      <w:pgMar w:top="244"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C65B" w14:textId="77777777" w:rsidR="00334887" w:rsidRDefault="000B0935">
      <w:pPr>
        <w:spacing w:after="0" w:line="240" w:lineRule="auto"/>
      </w:pPr>
      <w:r>
        <w:separator/>
      </w:r>
    </w:p>
  </w:endnote>
  <w:endnote w:type="continuationSeparator" w:id="0">
    <w:p w14:paraId="72F0AC13" w14:textId="77777777" w:rsidR="00334887" w:rsidRDefault="000B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816919"/>
      <w:docPartObj>
        <w:docPartGallery w:val="Page Numbers (Bottom of Page)"/>
        <w:docPartUnique/>
      </w:docPartObj>
    </w:sdtPr>
    <w:sdtEndPr>
      <w:rPr>
        <w:noProof/>
      </w:rPr>
    </w:sdtEndPr>
    <w:sdtContent>
      <w:p w14:paraId="20DD5155" w14:textId="77777777" w:rsidR="00334887" w:rsidRDefault="000B093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585F687" w14:textId="77777777" w:rsidR="00334887" w:rsidRDefault="0033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52369"/>
      <w:docPartObj>
        <w:docPartGallery w:val="Page Numbers (Bottom of Page)"/>
        <w:docPartUnique/>
      </w:docPartObj>
    </w:sdtPr>
    <w:sdtEndPr>
      <w:rPr>
        <w:noProof/>
      </w:rPr>
    </w:sdtEndPr>
    <w:sdtContent>
      <w:p w14:paraId="0AAB8397" w14:textId="77777777" w:rsidR="00334887" w:rsidRDefault="000B09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E3EA81" w14:textId="77777777" w:rsidR="00334887" w:rsidRDefault="0033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AA1E" w14:textId="77777777" w:rsidR="00334887" w:rsidRDefault="000B0935">
      <w:pPr>
        <w:spacing w:after="0" w:line="240" w:lineRule="auto"/>
      </w:pPr>
      <w:r>
        <w:separator/>
      </w:r>
    </w:p>
  </w:footnote>
  <w:footnote w:type="continuationSeparator" w:id="0">
    <w:p w14:paraId="685A4CF3" w14:textId="77777777" w:rsidR="00334887" w:rsidRDefault="000B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01AD" w14:textId="6489B80E" w:rsidR="00334887" w:rsidRDefault="00D87C18" w:rsidP="00D87C18">
    <w:pPr>
      <w:pStyle w:val="Header"/>
    </w:pPr>
    <w:r>
      <w:rPr>
        <w:b/>
        <w:bCs/>
        <w:i/>
        <w:iCs/>
        <w:noProof/>
        <w:color w:val="000000"/>
        <w:lang w:eastAsia="en-GB"/>
      </w:rPr>
      <w:drawing>
        <wp:inline distT="0" distB="0" distL="0" distR="0" wp14:anchorId="600AC82C" wp14:editId="18AE1D1F">
          <wp:extent cx="2771775" cy="742950"/>
          <wp:effectExtent l="0" t="0" r="9525" b="0"/>
          <wp:docPr id="1" name="Picture 1" descr="VALS_Brand_ART_Horizontal forma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S_Brand_ART_Horizontal format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1775" cy="742950"/>
                  </a:xfrm>
                  <a:prstGeom prst="rect">
                    <a:avLst/>
                  </a:prstGeom>
                  <a:noFill/>
                  <a:ln>
                    <a:noFill/>
                  </a:ln>
                </pic:spPr>
              </pic:pic>
            </a:graphicData>
          </a:graphic>
        </wp:inline>
      </w:drawing>
    </w:r>
    <w:r>
      <w:t xml:space="preserve">        </w:t>
    </w:r>
    <w:r>
      <w:rPr>
        <w:b/>
        <w:bCs/>
        <w:i/>
        <w:iCs/>
        <w:noProof/>
        <w:color w:val="000000"/>
        <w:lang w:eastAsia="en-GB"/>
      </w:rPr>
      <w:drawing>
        <wp:inline distT="0" distB="0" distL="0" distR="0" wp14:anchorId="06149DE7" wp14:editId="5FFA5E10">
          <wp:extent cx="2390775" cy="695325"/>
          <wp:effectExtent l="0" t="0" r="9525" b="9525"/>
          <wp:docPr id="4" name="Picture 4" descr="SEAAJSL_Brand_ART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AJSL_Brand_ART_Horizontal_RG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907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DFC"/>
    <w:multiLevelType w:val="hybridMultilevel"/>
    <w:tmpl w:val="8BF6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633CC"/>
    <w:multiLevelType w:val="hybridMultilevel"/>
    <w:tmpl w:val="9B802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965C5"/>
    <w:multiLevelType w:val="hybridMultilevel"/>
    <w:tmpl w:val="815AF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5773A"/>
    <w:multiLevelType w:val="hybridMultilevel"/>
    <w:tmpl w:val="9B9C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12FF9"/>
    <w:multiLevelType w:val="hybridMultilevel"/>
    <w:tmpl w:val="530A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82923"/>
    <w:multiLevelType w:val="hybridMultilevel"/>
    <w:tmpl w:val="B598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3096E"/>
    <w:multiLevelType w:val="hybridMultilevel"/>
    <w:tmpl w:val="CBDA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E10C5"/>
    <w:multiLevelType w:val="hybridMultilevel"/>
    <w:tmpl w:val="16A89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8A50D6"/>
    <w:multiLevelType w:val="hybridMultilevel"/>
    <w:tmpl w:val="C0262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C1577"/>
    <w:multiLevelType w:val="hybridMultilevel"/>
    <w:tmpl w:val="52DE8192"/>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0" w15:restartNumberingAfterBreak="0">
    <w:nsid w:val="22C80232"/>
    <w:multiLevelType w:val="hybridMultilevel"/>
    <w:tmpl w:val="BFCA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2044D7"/>
    <w:multiLevelType w:val="hybridMultilevel"/>
    <w:tmpl w:val="5C1C1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F87E11"/>
    <w:multiLevelType w:val="hybridMultilevel"/>
    <w:tmpl w:val="301A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47585"/>
    <w:multiLevelType w:val="hybridMultilevel"/>
    <w:tmpl w:val="A10C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FE54E6"/>
    <w:multiLevelType w:val="hybridMultilevel"/>
    <w:tmpl w:val="8840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62356"/>
    <w:multiLevelType w:val="hybridMultilevel"/>
    <w:tmpl w:val="A560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C77173"/>
    <w:multiLevelType w:val="hybridMultilevel"/>
    <w:tmpl w:val="2020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8D2E1C"/>
    <w:multiLevelType w:val="hybridMultilevel"/>
    <w:tmpl w:val="035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307D8"/>
    <w:multiLevelType w:val="hybridMultilevel"/>
    <w:tmpl w:val="4AF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EF1867"/>
    <w:multiLevelType w:val="hybridMultilevel"/>
    <w:tmpl w:val="B7A4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977615"/>
    <w:multiLevelType w:val="hybridMultilevel"/>
    <w:tmpl w:val="9C6A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A4571"/>
    <w:multiLevelType w:val="hybridMultilevel"/>
    <w:tmpl w:val="A74A6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26498"/>
    <w:multiLevelType w:val="hybridMultilevel"/>
    <w:tmpl w:val="E6807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B55C8"/>
    <w:multiLevelType w:val="hybridMultilevel"/>
    <w:tmpl w:val="2C4A705C"/>
    <w:lvl w:ilvl="0" w:tplc="0C7C3896">
      <w:start w:val="1"/>
      <w:numFmt w:val="decimal"/>
      <w:lvlText w:val="%1."/>
      <w:lvlJc w:val="left"/>
      <w:pPr>
        <w:ind w:left="1073" w:hanging="7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940F6"/>
    <w:multiLevelType w:val="hybridMultilevel"/>
    <w:tmpl w:val="ABF0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5B3CFC"/>
    <w:multiLevelType w:val="hybridMultilevel"/>
    <w:tmpl w:val="A1D88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632683"/>
    <w:multiLevelType w:val="hybridMultilevel"/>
    <w:tmpl w:val="6E9E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7234B8"/>
    <w:multiLevelType w:val="hybridMultilevel"/>
    <w:tmpl w:val="6016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E2499"/>
    <w:multiLevelType w:val="hybridMultilevel"/>
    <w:tmpl w:val="9328E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0F0B83"/>
    <w:multiLevelType w:val="hybridMultilevel"/>
    <w:tmpl w:val="A49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465763"/>
    <w:multiLevelType w:val="hybridMultilevel"/>
    <w:tmpl w:val="7F1E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E82196"/>
    <w:multiLevelType w:val="hybridMultilevel"/>
    <w:tmpl w:val="7E0C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C52ACD"/>
    <w:multiLevelType w:val="hybridMultilevel"/>
    <w:tmpl w:val="6A48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B368A3"/>
    <w:multiLevelType w:val="hybridMultilevel"/>
    <w:tmpl w:val="8C06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1058AC"/>
    <w:multiLevelType w:val="hybridMultilevel"/>
    <w:tmpl w:val="2F74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9"/>
  </w:num>
  <w:num w:numId="4">
    <w:abstractNumId w:val="13"/>
  </w:num>
  <w:num w:numId="5">
    <w:abstractNumId w:val="4"/>
  </w:num>
  <w:num w:numId="6">
    <w:abstractNumId w:val="32"/>
  </w:num>
  <w:num w:numId="7">
    <w:abstractNumId w:val="6"/>
  </w:num>
  <w:num w:numId="8">
    <w:abstractNumId w:val="24"/>
  </w:num>
  <w:num w:numId="9">
    <w:abstractNumId w:val="19"/>
  </w:num>
  <w:num w:numId="10">
    <w:abstractNumId w:val="13"/>
  </w:num>
  <w:num w:numId="11">
    <w:abstractNumId w:val="11"/>
  </w:num>
  <w:num w:numId="12">
    <w:abstractNumId w:val="29"/>
  </w:num>
  <w:num w:numId="13">
    <w:abstractNumId w:val="18"/>
  </w:num>
  <w:num w:numId="14">
    <w:abstractNumId w:val="12"/>
  </w:num>
  <w:num w:numId="15">
    <w:abstractNumId w:val="21"/>
  </w:num>
  <w:num w:numId="16">
    <w:abstractNumId w:val="34"/>
  </w:num>
  <w:num w:numId="17">
    <w:abstractNumId w:val="10"/>
  </w:num>
  <w:num w:numId="18">
    <w:abstractNumId w:val="1"/>
  </w:num>
  <w:num w:numId="19">
    <w:abstractNumId w:val="27"/>
  </w:num>
  <w:num w:numId="20">
    <w:abstractNumId w:val="26"/>
  </w:num>
  <w:num w:numId="21">
    <w:abstractNumId w:val="30"/>
  </w:num>
  <w:num w:numId="22">
    <w:abstractNumId w:val="31"/>
  </w:num>
  <w:num w:numId="23">
    <w:abstractNumId w:val="3"/>
  </w:num>
  <w:num w:numId="24">
    <w:abstractNumId w:val="0"/>
  </w:num>
  <w:num w:numId="25">
    <w:abstractNumId w:val="25"/>
  </w:num>
  <w:num w:numId="26">
    <w:abstractNumId w:val="7"/>
  </w:num>
  <w:num w:numId="27">
    <w:abstractNumId w:val="15"/>
  </w:num>
  <w:num w:numId="28">
    <w:abstractNumId w:val="16"/>
  </w:num>
  <w:num w:numId="29">
    <w:abstractNumId w:val="20"/>
  </w:num>
  <w:num w:numId="30">
    <w:abstractNumId w:val="14"/>
  </w:num>
  <w:num w:numId="31">
    <w:abstractNumId w:val="22"/>
  </w:num>
  <w:num w:numId="32">
    <w:abstractNumId w:val="8"/>
  </w:num>
  <w:num w:numId="33">
    <w:abstractNumId w:val="2"/>
  </w:num>
  <w:num w:numId="34">
    <w:abstractNumId w:val="17"/>
  </w:num>
  <w:num w:numId="35">
    <w:abstractNumId w:val="33"/>
  </w:num>
  <w:num w:numId="3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87"/>
    <w:rsid w:val="000154BB"/>
    <w:rsid w:val="000B0935"/>
    <w:rsid w:val="001156AF"/>
    <w:rsid w:val="001E0A7E"/>
    <w:rsid w:val="002A2D81"/>
    <w:rsid w:val="00334887"/>
    <w:rsid w:val="003D3D99"/>
    <w:rsid w:val="004A64C5"/>
    <w:rsid w:val="005F056D"/>
    <w:rsid w:val="006013E7"/>
    <w:rsid w:val="006A0A0B"/>
    <w:rsid w:val="0071408C"/>
    <w:rsid w:val="00726050"/>
    <w:rsid w:val="007319B2"/>
    <w:rsid w:val="00735668"/>
    <w:rsid w:val="00782344"/>
    <w:rsid w:val="00806D1D"/>
    <w:rsid w:val="008D113D"/>
    <w:rsid w:val="009877DC"/>
    <w:rsid w:val="009C3C35"/>
    <w:rsid w:val="00A11C89"/>
    <w:rsid w:val="00A1304E"/>
    <w:rsid w:val="00A31EFC"/>
    <w:rsid w:val="00A476FB"/>
    <w:rsid w:val="00AA31AC"/>
    <w:rsid w:val="00AD65B9"/>
    <w:rsid w:val="00AE35A8"/>
    <w:rsid w:val="00B360C7"/>
    <w:rsid w:val="00BB6045"/>
    <w:rsid w:val="00C04794"/>
    <w:rsid w:val="00C806EB"/>
    <w:rsid w:val="00C8693E"/>
    <w:rsid w:val="00CD36D7"/>
    <w:rsid w:val="00D87C18"/>
    <w:rsid w:val="00DA4552"/>
    <w:rsid w:val="00DB4500"/>
    <w:rsid w:val="00EA1FC7"/>
    <w:rsid w:val="00EE2B66"/>
    <w:rsid w:val="00F91B23"/>
    <w:rsid w:val="00FB6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7BF96C"/>
  <w15:docId w15:val="{591775A6-AA33-4E57-A642-9D5A9088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D3321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CC330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CC3300"/>
      <w:szCs w:val="24"/>
    </w:rPr>
  </w:style>
  <w:style w:type="paragraph" w:styleId="Heading4">
    <w:name w:val="heading 4"/>
    <w:basedOn w:val="Normal"/>
    <w:next w:val="Normal"/>
    <w:link w:val="Heading4Char"/>
    <w:uiPriority w:val="99"/>
    <w:unhideWhenUsed/>
    <w:qFormat/>
    <w:pPr>
      <w:keepNext/>
      <w:keepLines/>
      <w:spacing w:before="40" w:after="0"/>
      <w:ind w:left="57"/>
      <w:outlineLvl w:val="3"/>
    </w:pPr>
    <w:rPr>
      <w:rFonts w:asciiTheme="majorHAnsi" w:eastAsiaTheme="majorEastAsia" w:hAnsiTheme="majorHAnsi" w:cstheme="majorBidi"/>
      <w:i/>
      <w:iCs/>
      <w:color w:val="9E260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D3321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C330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CC3300"/>
      <w:szCs w:val="24"/>
    </w:rPr>
  </w:style>
  <w:style w:type="character" w:customStyle="1" w:styleId="Heading4Char">
    <w:name w:val="Heading 4 Char"/>
    <w:basedOn w:val="DefaultParagraphFont"/>
    <w:link w:val="Heading4"/>
    <w:uiPriority w:val="99"/>
    <w:rPr>
      <w:rFonts w:asciiTheme="majorHAnsi" w:eastAsiaTheme="majorEastAsia" w:hAnsiTheme="majorHAnsi" w:cstheme="majorBidi"/>
      <w:i/>
      <w:iCs/>
      <w:color w:val="9E26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pPr>
      <w:spacing w:after="120" w:line="240" w:lineRule="auto"/>
      <w:ind w:left="1702"/>
    </w:pPr>
    <w:rPr>
      <w:rFonts w:ascii="Arial" w:eastAsia="Times New Roman" w:hAnsi="Arial" w:cs="Times New Roman"/>
      <w:sz w:val="20"/>
      <w:szCs w:val="20"/>
      <w:lang w:eastAsia="en-AU"/>
    </w:rPr>
  </w:style>
  <w:style w:type="character" w:customStyle="1" w:styleId="BodyTextIndentChar">
    <w:name w:val="Body Text Indent Char"/>
    <w:basedOn w:val="DefaultParagraphFont"/>
    <w:link w:val="BodyTextIndent"/>
    <w:uiPriority w:val="99"/>
    <w:rPr>
      <w:rFonts w:ascii="Arial" w:eastAsia="Times New Roman" w:hAnsi="Arial" w:cs="Times New Roman"/>
      <w:sz w:val="20"/>
      <w:szCs w:val="20"/>
      <w:lang w:eastAsia="en-A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21">
    <w:name w:val="Grid Table 5 Dark - Accent 2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Guidance">
    <w:name w:val="Guidance"/>
    <w:basedOn w:val="Normal"/>
    <w:pPr>
      <w:spacing w:before="120" w:after="0" w:line="360" w:lineRule="auto"/>
    </w:pPr>
    <w:rPr>
      <w:rFonts w:ascii="Arial" w:eastAsia="Times New Roman" w:hAnsi="Arial" w:cs="Times New Roman"/>
      <w:color w:val="1F4E79"/>
      <w:szCs w:val="24"/>
      <w:lang w:eastAsia="en-AU"/>
    </w:rPr>
  </w:style>
  <w:style w:type="character" w:styleId="SubtleEmphasis">
    <w:name w:val="Subtle Emphasis"/>
    <w:basedOn w:val="DefaultParagraphFont"/>
    <w:uiPriority w:val="19"/>
    <w:qFormat/>
    <w:rPr>
      <w:i/>
      <w:iCs/>
      <w:color w:val="404040" w:themeColor="text1" w:themeTint="BF"/>
    </w:rPr>
  </w:style>
  <w:style w:type="character" w:customStyle="1" w:styleId="file-info">
    <w:name w:val="file-info"/>
    <w:basedOn w:val="DefaultParagraphFont"/>
  </w:style>
  <w:style w:type="character" w:customStyle="1" w:styleId="file-type2">
    <w:name w:val="file-type2"/>
    <w:basedOn w:val="DefaultParagraphFont"/>
  </w:style>
  <w:style w:type="character" w:customStyle="1" w:styleId="file-size">
    <w:name w:val="file-size"/>
    <w:basedOn w:val="DefaultParagraphFont"/>
  </w:style>
  <w:style w:type="paragraph" w:customStyle="1" w:styleId="bodytext2">
    <w:name w:val="bodytext2"/>
    <w:basedOn w:val="Normal"/>
    <w:pPr>
      <w:spacing w:after="240" w:line="240" w:lineRule="auto"/>
      <w:ind w:left="680"/>
      <w:jc w:val="both"/>
    </w:pPr>
    <w:rPr>
      <w:rFonts w:ascii="Arial" w:eastAsia="Times New Roman" w:hAnsi="Arial" w:cs="Times New Roman"/>
      <w:szCs w:val="20"/>
    </w:rPr>
  </w:style>
  <w:style w:type="paragraph" w:styleId="TOCHeading">
    <w:name w:val="TOC Heading"/>
    <w:basedOn w:val="Heading1"/>
    <w:next w:val="Normal"/>
    <w:uiPriority w:val="39"/>
    <w:unhideWhenUsed/>
    <w:qFormat/>
    <w:pPr>
      <w:outlineLvl w:val="9"/>
    </w:pPr>
    <w:rPr>
      <w:color w:val="2E74B5" w:themeColor="accent1" w:themeShade="BF"/>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styleId="Strong">
    <w:name w:val="Strong"/>
    <w:basedOn w:val="DefaultParagraphFont"/>
    <w:uiPriority w:val="22"/>
    <w:qFormat/>
    <w:rPr>
      <w:b/>
      <w:bCs/>
    </w:rPr>
  </w:style>
  <w:style w:type="character" w:customStyle="1" w:styleId="UnresolvedMention4">
    <w:name w:val="Unresolved Mention4"/>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958">
      <w:bodyDiv w:val="1"/>
      <w:marLeft w:val="0"/>
      <w:marRight w:val="0"/>
      <w:marTop w:val="0"/>
      <w:marBottom w:val="0"/>
      <w:divBdr>
        <w:top w:val="none" w:sz="0" w:space="0" w:color="auto"/>
        <w:left w:val="none" w:sz="0" w:space="0" w:color="auto"/>
        <w:bottom w:val="none" w:sz="0" w:space="0" w:color="auto"/>
        <w:right w:val="none" w:sz="0" w:space="0" w:color="auto"/>
      </w:divBdr>
    </w:div>
    <w:div w:id="531772603">
      <w:bodyDiv w:val="1"/>
      <w:marLeft w:val="0"/>
      <w:marRight w:val="0"/>
      <w:marTop w:val="0"/>
      <w:marBottom w:val="0"/>
      <w:divBdr>
        <w:top w:val="none" w:sz="0" w:space="0" w:color="auto"/>
        <w:left w:val="none" w:sz="0" w:space="0" w:color="auto"/>
        <w:bottom w:val="none" w:sz="0" w:space="0" w:color="auto"/>
        <w:right w:val="none" w:sz="0" w:space="0" w:color="auto"/>
      </w:divBdr>
      <w:divsChild>
        <w:div w:id="1887445569">
          <w:marLeft w:val="0"/>
          <w:marRight w:val="0"/>
          <w:marTop w:val="0"/>
          <w:marBottom w:val="0"/>
          <w:divBdr>
            <w:top w:val="none" w:sz="0" w:space="0" w:color="auto"/>
            <w:left w:val="none" w:sz="0" w:space="0" w:color="auto"/>
            <w:bottom w:val="none" w:sz="0" w:space="0" w:color="auto"/>
            <w:right w:val="none" w:sz="0" w:space="0" w:color="auto"/>
          </w:divBdr>
          <w:divsChild>
            <w:div w:id="1321496653">
              <w:marLeft w:val="0"/>
              <w:marRight w:val="0"/>
              <w:marTop w:val="0"/>
              <w:marBottom w:val="0"/>
              <w:divBdr>
                <w:top w:val="single" w:sz="6" w:space="0" w:color="CCCCCC"/>
                <w:left w:val="none" w:sz="0" w:space="0" w:color="auto"/>
                <w:bottom w:val="single" w:sz="6" w:space="0" w:color="FFFFFF"/>
                <w:right w:val="none" w:sz="0" w:space="0" w:color="auto"/>
              </w:divBdr>
              <w:divsChild>
                <w:div w:id="1594362849">
                  <w:marLeft w:val="0"/>
                  <w:marRight w:val="0"/>
                  <w:marTop w:val="100"/>
                  <w:marBottom w:val="100"/>
                  <w:divBdr>
                    <w:top w:val="none" w:sz="0" w:space="0" w:color="auto"/>
                    <w:left w:val="none" w:sz="0" w:space="0" w:color="auto"/>
                    <w:bottom w:val="none" w:sz="0" w:space="0" w:color="auto"/>
                    <w:right w:val="none" w:sz="0" w:space="0" w:color="auto"/>
                  </w:divBdr>
                  <w:divsChild>
                    <w:div w:id="14453436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4713">
      <w:bodyDiv w:val="1"/>
      <w:marLeft w:val="0"/>
      <w:marRight w:val="0"/>
      <w:marTop w:val="0"/>
      <w:marBottom w:val="0"/>
      <w:divBdr>
        <w:top w:val="none" w:sz="0" w:space="0" w:color="auto"/>
        <w:left w:val="none" w:sz="0" w:space="0" w:color="auto"/>
        <w:bottom w:val="none" w:sz="0" w:space="0" w:color="auto"/>
        <w:right w:val="none" w:sz="0" w:space="0" w:color="auto"/>
      </w:divBdr>
      <w:divsChild>
        <w:div w:id="153573079">
          <w:marLeft w:val="0"/>
          <w:marRight w:val="0"/>
          <w:marTop w:val="0"/>
          <w:marBottom w:val="0"/>
          <w:divBdr>
            <w:top w:val="none" w:sz="0" w:space="0" w:color="auto"/>
            <w:left w:val="none" w:sz="0" w:space="0" w:color="auto"/>
            <w:bottom w:val="none" w:sz="0" w:space="0" w:color="auto"/>
            <w:right w:val="none" w:sz="0" w:space="0" w:color="auto"/>
          </w:divBdr>
          <w:divsChild>
            <w:div w:id="825364855">
              <w:marLeft w:val="0"/>
              <w:marRight w:val="0"/>
              <w:marTop w:val="0"/>
              <w:marBottom w:val="0"/>
              <w:divBdr>
                <w:top w:val="none" w:sz="0" w:space="0" w:color="auto"/>
                <w:left w:val="none" w:sz="0" w:space="0" w:color="auto"/>
                <w:bottom w:val="none" w:sz="0" w:space="0" w:color="auto"/>
                <w:right w:val="none" w:sz="0" w:space="0" w:color="auto"/>
              </w:divBdr>
              <w:divsChild>
                <w:div w:id="852840718">
                  <w:marLeft w:val="0"/>
                  <w:marRight w:val="0"/>
                  <w:marTop w:val="0"/>
                  <w:marBottom w:val="0"/>
                  <w:divBdr>
                    <w:top w:val="none" w:sz="0" w:space="0" w:color="auto"/>
                    <w:left w:val="none" w:sz="0" w:space="0" w:color="auto"/>
                    <w:bottom w:val="none" w:sz="0" w:space="0" w:color="auto"/>
                    <w:right w:val="none" w:sz="0" w:space="0" w:color="auto"/>
                  </w:divBdr>
                  <w:divsChild>
                    <w:div w:id="1780101538">
                      <w:marLeft w:val="0"/>
                      <w:marRight w:val="0"/>
                      <w:marTop w:val="0"/>
                      <w:marBottom w:val="0"/>
                      <w:divBdr>
                        <w:top w:val="none" w:sz="0" w:space="0" w:color="auto"/>
                        <w:left w:val="none" w:sz="0" w:space="0" w:color="auto"/>
                        <w:bottom w:val="none" w:sz="0" w:space="0" w:color="auto"/>
                        <w:right w:val="none" w:sz="0" w:space="0" w:color="auto"/>
                      </w:divBdr>
                      <w:divsChild>
                        <w:div w:id="872772499">
                          <w:marLeft w:val="0"/>
                          <w:marRight w:val="0"/>
                          <w:marTop w:val="0"/>
                          <w:marBottom w:val="0"/>
                          <w:divBdr>
                            <w:top w:val="none" w:sz="0" w:space="0" w:color="auto"/>
                            <w:left w:val="none" w:sz="0" w:space="0" w:color="auto"/>
                            <w:bottom w:val="none" w:sz="0" w:space="0" w:color="auto"/>
                            <w:right w:val="none" w:sz="0" w:space="0" w:color="auto"/>
                          </w:divBdr>
                          <w:divsChild>
                            <w:div w:id="1433816885">
                              <w:marLeft w:val="0"/>
                              <w:marRight w:val="0"/>
                              <w:marTop w:val="0"/>
                              <w:marBottom w:val="0"/>
                              <w:divBdr>
                                <w:top w:val="none" w:sz="0" w:space="0" w:color="auto"/>
                                <w:left w:val="none" w:sz="0" w:space="0" w:color="auto"/>
                                <w:bottom w:val="none" w:sz="0" w:space="0" w:color="auto"/>
                                <w:right w:val="none" w:sz="0" w:space="0" w:color="auto"/>
                              </w:divBdr>
                              <w:divsChild>
                                <w:div w:id="2086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8200">
      <w:bodyDiv w:val="1"/>
      <w:marLeft w:val="0"/>
      <w:marRight w:val="0"/>
      <w:marTop w:val="0"/>
      <w:marBottom w:val="0"/>
      <w:divBdr>
        <w:top w:val="none" w:sz="0" w:space="0" w:color="auto"/>
        <w:left w:val="none" w:sz="0" w:space="0" w:color="auto"/>
        <w:bottom w:val="none" w:sz="0" w:space="0" w:color="auto"/>
        <w:right w:val="none" w:sz="0" w:space="0" w:color="auto"/>
      </w:divBdr>
    </w:div>
    <w:div w:id="721825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0332">
          <w:marLeft w:val="0"/>
          <w:marRight w:val="0"/>
          <w:marTop w:val="0"/>
          <w:marBottom w:val="0"/>
          <w:divBdr>
            <w:top w:val="none" w:sz="0" w:space="0" w:color="auto"/>
            <w:left w:val="none" w:sz="0" w:space="0" w:color="auto"/>
            <w:bottom w:val="none" w:sz="0" w:space="0" w:color="auto"/>
            <w:right w:val="none" w:sz="0" w:space="0" w:color="auto"/>
          </w:divBdr>
          <w:divsChild>
            <w:div w:id="1436093590">
              <w:marLeft w:val="0"/>
              <w:marRight w:val="0"/>
              <w:marTop w:val="0"/>
              <w:marBottom w:val="0"/>
              <w:divBdr>
                <w:top w:val="single" w:sz="6" w:space="0" w:color="CCCCCC"/>
                <w:left w:val="none" w:sz="0" w:space="0" w:color="auto"/>
                <w:bottom w:val="single" w:sz="6" w:space="0" w:color="FFFFFF"/>
                <w:right w:val="none" w:sz="0" w:space="0" w:color="auto"/>
              </w:divBdr>
              <w:divsChild>
                <w:div w:id="592476077">
                  <w:marLeft w:val="0"/>
                  <w:marRight w:val="0"/>
                  <w:marTop w:val="100"/>
                  <w:marBottom w:val="100"/>
                  <w:divBdr>
                    <w:top w:val="none" w:sz="0" w:space="0" w:color="auto"/>
                    <w:left w:val="none" w:sz="0" w:space="0" w:color="auto"/>
                    <w:bottom w:val="none" w:sz="0" w:space="0" w:color="auto"/>
                    <w:right w:val="none" w:sz="0" w:space="0" w:color="auto"/>
                  </w:divBdr>
                  <w:divsChild>
                    <w:div w:id="12856931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1113">
      <w:bodyDiv w:val="1"/>
      <w:marLeft w:val="0"/>
      <w:marRight w:val="0"/>
      <w:marTop w:val="0"/>
      <w:marBottom w:val="0"/>
      <w:divBdr>
        <w:top w:val="none" w:sz="0" w:space="0" w:color="auto"/>
        <w:left w:val="none" w:sz="0" w:space="0" w:color="auto"/>
        <w:bottom w:val="none" w:sz="0" w:space="0" w:color="auto"/>
        <w:right w:val="none" w:sz="0" w:space="0" w:color="auto"/>
      </w:divBdr>
    </w:div>
    <w:div w:id="747652738">
      <w:bodyDiv w:val="1"/>
      <w:marLeft w:val="0"/>
      <w:marRight w:val="0"/>
      <w:marTop w:val="0"/>
      <w:marBottom w:val="0"/>
      <w:divBdr>
        <w:top w:val="none" w:sz="0" w:space="0" w:color="auto"/>
        <w:left w:val="none" w:sz="0" w:space="0" w:color="auto"/>
        <w:bottom w:val="none" w:sz="0" w:space="0" w:color="auto"/>
        <w:right w:val="none" w:sz="0" w:space="0" w:color="auto"/>
      </w:divBdr>
    </w:div>
    <w:div w:id="801851446">
      <w:bodyDiv w:val="1"/>
      <w:marLeft w:val="0"/>
      <w:marRight w:val="0"/>
      <w:marTop w:val="0"/>
      <w:marBottom w:val="0"/>
      <w:divBdr>
        <w:top w:val="none" w:sz="0" w:space="0" w:color="auto"/>
        <w:left w:val="none" w:sz="0" w:space="0" w:color="auto"/>
        <w:bottom w:val="none" w:sz="0" w:space="0" w:color="auto"/>
        <w:right w:val="none" w:sz="0" w:space="0" w:color="auto"/>
      </w:divBdr>
      <w:divsChild>
        <w:div w:id="1156651785">
          <w:marLeft w:val="547"/>
          <w:marRight w:val="0"/>
          <w:marTop w:val="0"/>
          <w:marBottom w:val="0"/>
          <w:divBdr>
            <w:top w:val="none" w:sz="0" w:space="0" w:color="auto"/>
            <w:left w:val="none" w:sz="0" w:space="0" w:color="auto"/>
            <w:bottom w:val="none" w:sz="0" w:space="0" w:color="auto"/>
            <w:right w:val="none" w:sz="0" w:space="0" w:color="auto"/>
          </w:divBdr>
        </w:div>
      </w:divsChild>
    </w:div>
    <w:div w:id="877934600">
      <w:bodyDiv w:val="1"/>
      <w:marLeft w:val="0"/>
      <w:marRight w:val="0"/>
      <w:marTop w:val="0"/>
      <w:marBottom w:val="0"/>
      <w:divBdr>
        <w:top w:val="none" w:sz="0" w:space="0" w:color="auto"/>
        <w:left w:val="none" w:sz="0" w:space="0" w:color="auto"/>
        <w:bottom w:val="none" w:sz="0" w:space="0" w:color="auto"/>
        <w:right w:val="none" w:sz="0" w:space="0" w:color="auto"/>
      </w:divBdr>
      <w:divsChild>
        <w:div w:id="2024743659">
          <w:marLeft w:val="0"/>
          <w:marRight w:val="0"/>
          <w:marTop w:val="0"/>
          <w:marBottom w:val="0"/>
          <w:divBdr>
            <w:top w:val="none" w:sz="0" w:space="0" w:color="auto"/>
            <w:left w:val="none" w:sz="0" w:space="0" w:color="auto"/>
            <w:bottom w:val="none" w:sz="0" w:space="0" w:color="auto"/>
            <w:right w:val="none" w:sz="0" w:space="0" w:color="auto"/>
          </w:divBdr>
          <w:divsChild>
            <w:div w:id="272976511">
              <w:marLeft w:val="0"/>
              <w:marRight w:val="0"/>
              <w:marTop w:val="0"/>
              <w:marBottom w:val="0"/>
              <w:divBdr>
                <w:top w:val="single" w:sz="6" w:space="0" w:color="CCCCCC"/>
                <w:left w:val="none" w:sz="0" w:space="0" w:color="auto"/>
                <w:bottom w:val="single" w:sz="6" w:space="0" w:color="FFFFFF"/>
                <w:right w:val="none" w:sz="0" w:space="0" w:color="auto"/>
              </w:divBdr>
              <w:divsChild>
                <w:div w:id="488519564">
                  <w:marLeft w:val="0"/>
                  <w:marRight w:val="0"/>
                  <w:marTop w:val="100"/>
                  <w:marBottom w:val="100"/>
                  <w:divBdr>
                    <w:top w:val="none" w:sz="0" w:space="0" w:color="auto"/>
                    <w:left w:val="none" w:sz="0" w:space="0" w:color="auto"/>
                    <w:bottom w:val="none" w:sz="0" w:space="0" w:color="auto"/>
                    <w:right w:val="none" w:sz="0" w:space="0" w:color="auto"/>
                  </w:divBdr>
                  <w:divsChild>
                    <w:div w:id="8539573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4042">
      <w:bodyDiv w:val="1"/>
      <w:marLeft w:val="0"/>
      <w:marRight w:val="0"/>
      <w:marTop w:val="0"/>
      <w:marBottom w:val="0"/>
      <w:divBdr>
        <w:top w:val="none" w:sz="0" w:space="0" w:color="auto"/>
        <w:left w:val="none" w:sz="0" w:space="0" w:color="auto"/>
        <w:bottom w:val="none" w:sz="0" w:space="0" w:color="auto"/>
        <w:right w:val="none" w:sz="0" w:space="0" w:color="auto"/>
      </w:divBdr>
      <w:divsChild>
        <w:div w:id="1176920382">
          <w:marLeft w:val="0"/>
          <w:marRight w:val="0"/>
          <w:marTop w:val="0"/>
          <w:marBottom w:val="0"/>
          <w:divBdr>
            <w:top w:val="none" w:sz="0" w:space="0" w:color="auto"/>
            <w:left w:val="none" w:sz="0" w:space="0" w:color="auto"/>
            <w:bottom w:val="none" w:sz="0" w:space="0" w:color="auto"/>
            <w:right w:val="none" w:sz="0" w:space="0" w:color="auto"/>
          </w:divBdr>
          <w:divsChild>
            <w:div w:id="912005113">
              <w:marLeft w:val="0"/>
              <w:marRight w:val="0"/>
              <w:marTop w:val="0"/>
              <w:marBottom w:val="0"/>
              <w:divBdr>
                <w:top w:val="single" w:sz="6" w:space="0" w:color="CCCCCC"/>
                <w:left w:val="none" w:sz="0" w:space="0" w:color="auto"/>
                <w:bottom w:val="single" w:sz="6" w:space="0" w:color="FFFFFF"/>
                <w:right w:val="none" w:sz="0" w:space="0" w:color="auto"/>
              </w:divBdr>
              <w:divsChild>
                <w:div w:id="1451050948">
                  <w:marLeft w:val="0"/>
                  <w:marRight w:val="0"/>
                  <w:marTop w:val="100"/>
                  <w:marBottom w:val="100"/>
                  <w:divBdr>
                    <w:top w:val="none" w:sz="0" w:space="0" w:color="auto"/>
                    <w:left w:val="none" w:sz="0" w:space="0" w:color="auto"/>
                    <w:bottom w:val="none" w:sz="0" w:space="0" w:color="auto"/>
                    <w:right w:val="none" w:sz="0" w:space="0" w:color="auto"/>
                  </w:divBdr>
                  <w:divsChild>
                    <w:div w:id="18280897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2125">
      <w:bodyDiv w:val="1"/>
      <w:marLeft w:val="0"/>
      <w:marRight w:val="0"/>
      <w:marTop w:val="0"/>
      <w:marBottom w:val="0"/>
      <w:divBdr>
        <w:top w:val="none" w:sz="0" w:space="0" w:color="auto"/>
        <w:left w:val="none" w:sz="0" w:space="0" w:color="auto"/>
        <w:bottom w:val="none" w:sz="0" w:space="0" w:color="auto"/>
        <w:right w:val="none" w:sz="0" w:space="0" w:color="auto"/>
      </w:divBdr>
    </w:div>
    <w:div w:id="1132820141">
      <w:bodyDiv w:val="1"/>
      <w:marLeft w:val="0"/>
      <w:marRight w:val="0"/>
      <w:marTop w:val="0"/>
      <w:marBottom w:val="0"/>
      <w:divBdr>
        <w:top w:val="none" w:sz="0" w:space="0" w:color="auto"/>
        <w:left w:val="none" w:sz="0" w:space="0" w:color="auto"/>
        <w:bottom w:val="none" w:sz="0" w:space="0" w:color="auto"/>
        <w:right w:val="none" w:sz="0" w:space="0" w:color="auto"/>
      </w:divBdr>
      <w:divsChild>
        <w:div w:id="1846944071">
          <w:marLeft w:val="0"/>
          <w:marRight w:val="0"/>
          <w:marTop w:val="0"/>
          <w:marBottom w:val="0"/>
          <w:divBdr>
            <w:top w:val="none" w:sz="0" w:space="0" w:color="auto"/>
            <w:left w:val="none" w:sz="0" w:space="0" w:color="auto"/>
            <w:bottom w:val="none" w:sz="0" w:space="0" w:color="auto"/>
            <w:right w:val="none" w:sz="0" w:space="0" w:color="auto"/>
          </w:divBdr>
          <w:divsChild>
            <w:div w:id="1072392532">
              <w:marLeft w:val="0"/>
              <w:marRight w:val="0"/>
              <w:marTop w:val="0"/>
              <w:marBottom w:val="0"/>
              <w:divBdr>
                <w:top w:val="single" w:sz="6" w:space="0" w:color="CCCCCC"/>
                <w:left w:val="none" w:sz="0" w:space="0" w:color="auto"/>
                <w:bottom w:val="single" w:sz="6" w:space="0" w:color="FFFFFF"/>
                <w:right w:val="none" w:sz="0" w:space="0" w:color="auto"/>
              </w:divBdr>
              <w:divsChild>
                <w:div w:id="1384060724">
                  <w:marLeft w:val="0"/>
                  <w:marRight w:val="0"/>
                  <w:marTop w:val="100"/>
                  <w:marBottom w:val="100"/>
                  <w:divBdr>
                    <w:top w:val="none" w:sz="0" w:space="0" w:color="auto"/>
                    <w:left w:val="none" w:sz="0" w:space="0" w:color="auto"/>
                    <w:bottom w:val="none" w:sz="0" w:space="0" w:color="auto"/>
                    <w:right w:val="none" w:sz="0" w:space="0" w:color="auto"/>
                  </w:divBdr>
                  <w:divsChild>
                    <w:div w:id="944383584">
                      <w:marLeft w:val="0"/>
                      <w:marRight w:val="300"/>
                      <w:marTop w:val="0"/>
                      <w:marBottom w:val="0"/>
                      <w:divBdr>
                        <w:top w:val="none" w:sz="0" w:space="0" w:color="auto"/>
                        <w:left w:val="none" w:sz="0" w:space="0" w:color="auto"/>
                        <w:bottom w:val="none" w:sz="0" w:space="0" w:color="auto"/>
                        <w:right w:val="none" w:sz="0" w:space="0" w:color="auto"/>
                      </w:divBdr>
                      <w:divsChild>
                        <w:div w:id="1837570869">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 w:id="348024635">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sChild>
                    </w:div>
                  </w:divsChild>
                </w:div>
              </w:divsChild>
            </w:div>
          </w:divsChild>
        </w:div>
      </w:divsChild>
    </w:div>
    <w:div w:id="1214197798">
      <w:bodyDiv w:val="1"/>
      <w:marLeft w:val="0"/>
      <w:marRight w:val="0"/>
      <w:marTop w:val="0"/>
      <w:marBottom w:val="0"/>
      <w:divBdr>
        <w:top w:val="none" w:sz="0" w:space="0" w:color="auto"/>
        <w:left w:val="none" w:sz="0" w:space="0" w:color="auto"/>
        <w:bottom w:val="none" w:sz="0" w:space="0" w:color="auto"/>
        <w:right w:val="none" w:sz="0" w:space="0" w:color="auto"/>
      </w:divBdr>
    </w:div>
    <w:div w:id="1420061925">
      <w:bodyDiv w:val="1"/>
      <w:marLeft w:val="0"/>
      <w:marRight w:val="0"/>
      <w:marTop w:val="0"/>
      <w:marBottom w:val="0"/>
      <w:divBdr>
        <w:top w:val="none" w:sz="0" w:space="0" w:color="auto"/>
        <w:left w:val="none" w:sz="0" w:space="0" w:color="auto"/>
        <w:bottom w:val="none" w:sz="0" w:space="0" w:color="auto"/>
        <w:right w:val="none" w:sz="0" w:space="0" w:color="auto"/>
      </w:divBdr>
      <w:divsChild>
        <w:div w:id="1953244725">
          <w:marLeft w:val="0"/>
          <w:marRight w:val="0"/>
          <w:marTop w:val="0"/>
          <w:marBottom w:val="0"/>
          <w:divBdr>
            <w:top w:val="none" w:sz="0" w:space="0" w:color="auto"/>
            <w:left w:val="none" w:sz="0" w:space="0" w:color="auto"/>
            <w:bottom w:val="none" w:sz="0" w:space="0" w:color="auto"/>
            <w:right w:val="none" w:sz="0" w:space="0" w:color="auto"/>
          </w:divBdr>
          <w:divsChild>
            <w:div w:id="484274017">
              <w:marLeft w:val="0"/>
              <w:marRight w:val="0"/>
              <w:marTop w:val="0"/>
              <w:marBottom w:val="0"/>
              <w:divBdr>
                <w:top w:val="single" w:sz="6" w:space="0" w:color="CCCCCC"/>
                <w:left w:val="none" w:sz="0" w:space="0" w:color="auto"/>
                <w:bottom w:val="single" w:sz="6" w:space="0" w:color="FFFFFF"/>
                <w:right w:val="none" w:sz="0" w:space="0" w:color="auto"/>
              </w:divBdr>
              <w:divsChild>
                <w:div w:id="1587420506">
                  <w:marLeft w:val="0"/>
                  <w:marRight w:val="0"/>
                  <w:marTop w:val="100"/>
                  <w:marBottom w:val="100"/>
                  <w:divBdr>
                    <w:top w:val="none" w:sz="0" w:space="0" w:color="auto"/>
                    <w:left w:val="none" w:sz="0" w:space="0" w:color="auto"/>
                    <w:bottom w:val="none" w:sz="0" w:space="0" w:color="auto"/>
                    <w:right w:val="none" w:sz="0" w:space="0" w:color="auto"/>
                  </w:divBdr>
                  <w:divsChild>
                    <w:div w:id="3060595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19286">
      <w:bodyDiv w:val="1"/>
      <w:marLeft w:val="0"/>
      <w:marRight w:val="0"/>
      <w:marTop w:val="0"/>
      <w:marBottom w:val="0"/>
      <w:divBdr>
        <w:top w:val="none" w:sz="0" w:space="0" w:color="auto"/>
        <w:left w:val="none" w:sz="0" w:space="0" w:color="auto"/>
        <w:bottom w:val="none" w:sz="0" w:space="0" w:color="auto"/>
        <w:right w:val="none" w:sz="0" w:space="0" w:color="auto"/>
      </w:divBdr>
    </w:div>
    <w:div w:id="1555389059">
      <w:bodyDiv w:val="1"/>
      <w:marLeft w:val="0"/>
      <w:marRight w:val="0"/>
      <w:marTop w:val="0"/>
      <w:marBottom w:val="0"/>
      <w:divBdr>
        <w:top w:val="none" w:sz="0" w:space="0" w:color="auto"/>
        <w:left w:val="none" w:sz="0" w:space="0" w:color="auto"/>
        <w:bottom w:val="none" w:sz="0" w:space="0" w:color="auto"/>
        <w:right w:val="none" w:sz="0" w:space="0" w:color="auto"/>
      </w:divBdr>
    </w:div>
    <w:div w:id="1674409502">
      <w:bodyDiv w:val="1"/>
      <w:marLeft w:val="0"/>
      <w:marRight w:val="0"/>
      <w:marTop w:val="0"/>
      <w:marBottom w:val="0"/>
      <w:divBdr>
        <w:top w:val="none" w:sz="0" w:space="0" w:color="auto"/>
        <w:left w:val="none" w:sz="0" w:space="0" w:color="auto"/>
        <w:bottom w:val="none" w:sz="0" w:space="0" w:color="auto"/>
        <w:right w:val="none" w:sz="0" w:space="0" w:color="auto"/>
      </w:divBdr>
    </w:div>
    <w:div w:id="1718357344">
      <w:bodyDiv w:val="1"/>
      <w:marLeft w:val="0"/>
      <w:marRight w:val="0"/>
      <w:marTop w:val="0"/>
      <w:marBottom w:val="0"/>
      <w:divBdr>
        <w:top w:val="none" w:sz="0" w:space="0" w:color="auto"/>
        <w:left w:val="none" w:sz="0" w:space="0" w:color="auto"/>
        <w:bottom w:val="none" w:sz="0" w:space="0" w:color="auto"/>
        <w:right w:val="none" w:sz="0" w:space="0" w:color="auto"/>
      </w:divBdr>
    </w:div>
    <w:div w:id="1862011272">
      <w:bodyDiv w:val="1"/>
      <w:marLeft w:val="0"/>
      <w:marRight w:val="0"/>
      <w:marTop w:val="0"/>
      <w:marBottom w:val="0"/>
      <w:divBdr>
        <w:top w:val="none" w:sz="0" w:space="0" w:color="auto"/>
        <w:left w:val="none" w:sz="0" w:space="0" w:color="auto"/>
        <w:bottom w:val="none" w:sz="0" w:space="0" w:color="auto"/>
        <w:right w:val="none" w:sz="0" w:space="0" w:color="auto"/>
      </w:divBdr>
      <w:divsChild>
        <w:div w:id="741684544">
          <w:marLeft w:val="0"/>
          <w:marRight w:val="0"/>
          <w:marTop w:val="0"/>
          <w:marBottom w:val="0"/>
          <w:divBdr>
            <w:top w:val="none" w:sz="0" w:space="0" w:color="auto"/>
            <w:left w:val="none" w:sz="0" w:space="0" w:color="auto"/>
            <w:bottom w:val="none" w:sz="0" w:space="0" w:color="auto"/>
            <w:right w:val="none" w:sz="0" w:space="0" w:color="auto"/>
          </w:divBdr>
          <w:divsChild>
            <w:div w:id="737753960">
              <w:marLeft w:val="0"/>
              <w:marRight w:val="0"/>
              <w:marTop w:val="0"/>
              <w:marBottom w:val="0"/>
              <w:divBdr>
                <w:top w:val="single" w:sz="6" w:space="0" w:color="CCCCCC"/>
                <w:left w:val="none" w:sz="0" w:space="0" w:color="auto"/>
                <w:bottom w:val="single" w:sz="6" w:space="0" w:color="FFFFFF"/>
                <w:right w:val="none" w:sz="0" w:space="0" w:color="auto"/>
              </w:divBdr>
              <w:divsChild>
                <w:div w:id="1953322765">
                  <w:marLeft w:val="0"/>
                  <w:marRight w:val="0"/>
                  <w:marTop w:val="100"/>
                  <w:marBottom w:val="100"/>
                  <w:divBdr>
                    <w:top w:val="none" w:sz="0" w:space="0" w:color="auto"/>
                    <w:left w:val="none" w:sz="0" w:space="0" w:color="auto"/>
                    <w:bottom w:val="none" w:sz="0" w:space="0" w:color="auto"/>
                    <w:right w:val="none" w:sz="0" w:space="0" w:color="auto"/>
                  </w:divBdr>
                  <w:divsChild>
                    <w:div w:id="10191650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51856">
      <w:bodyDiv w:val="1"/>
      <w:marLeft w:val="0"/>
      <w:marRight w:val="0"/>
      <w:marTop w:val="0"/>
      <w:marBottom w:val="0"/>
      <w:divBdr>
        <w:top w:val="none" w:sz="0" w:space="0" w:color="auto"/>
        <w:left w:val="none" w:sz="0" w:space="0" w:color="auto"/>
        <w:bottom w:val="none" w:sz="0" w:space="0" w:color="auto"/>
        <w:right w:val="none" w:sz="0" w:space="0" w:color="auto"/>
      </w:divBdr>
    </w:div>
    <w:div w:id="1971744545">
      <w:bodyDiv w:val="1"/>
      <w:marLeft w:val="0"/>
      <w:marRight w:val="0"/>
      <w:marTop w:val="0"/>
      <w:marBottom w:val="0"/>
      <w:divBdr>
        <w:top w:val="none" w:sz="0" w:space="0" w:color="auto"/>
        <w:left w:val="none" w:sz="0" w:space="0" w:color="auto"/>
        <w:bottom w:val="none" w:sz="0" w:space="0" w:color="auto"/>
        <w:right w:val="none" w:sz="0" w:space="0" w:color="auto"/>
      </w:divBdr>
      <w:divsChild>
        <w:div w:id="296036294">
          <w:marLeft w:val="0"/>
          <w:marRight w:val="0"/>
          <w:marTop w:val="0"/>
          <w:marBottom w:val="0"/>
          <w:divBdr>
            <w:top w:val="none" w:sz="0" w:space="0" w:color="auto"/>
            <w:left w:val="none" w:sz="0" w:space="0" w:color="auto"/>
            <w:bottom w:val="none" w:sz="0" w:space="0" w:color="auto"/>
            <w:right w:val="none" w:sz="0" w:space="0" w:color="auto"/>
          </w:divBdr>
          <w:divsChild>
            <w:div w:id="851800699">
              <w:marLeft w:val="0"/>
              <w:marRight w:val="0"/>
              <w:marTop w:val="0"/>
              <w:marBottom w:val="0"/>
              <w:divBdr>
                <w:top w:val="none" w:sz="0" w:space="0" w:color="auto"/>
                <w:left w:val="none" w:sz="0" w:space="0" w:color="auto"/>
                <w:bottom w:val="none" w:sz="0" w:space="0" w:color="auto"/>
                <w:right w:val="none" w:sz="0" w:space="0" w:color="auto"/>
              </w:divBdr>
              <w:divsChild>
                <w:div w:id="1089889318">
                  <w:marLeft w:val="0"/>
                  <w:marRight w:val="0"/>
                  <w:marTop w:val="0"/>
                  <w:marBottom w:val="0"/>
                  <w:divBdr>
                    <w:top w:val="none" w:sz="0" w:space="0" w:color="auto"/>
                    <w:left w:val="none" w:sz="0" w:space="0" w:color="auto"/>
                    <w:bottom w:val="none" w:sz="0" w:space="0" w:color="auto"/>
                    <w:right w:val="none" w:sz="0" w:space="0" w:color="auto"/>
                  </w:divBdr>
                  <w:divsChild>
                    <w:div w:id="714039818">
                      <w:marLeft w:val="0"/>
                      <w:marRight w:val="0"/>
                      <w:marTop w:val="0"/>
                      <w:marBottom w:val="0"/>
                      <w:divBdr>
                        <w:top w:val="none" w:sz="0" w:space="0" w:color="auto"/>
                        <w:left w:val="none" w:sz="0" w:space="0" w:color="auto"/>
                        <w:bottom w:val="none" w:sz="0" w:space="0" w:color="auto"/>
                        <w:right w:val="none" w:sz="0" w:space="0" w:color="auto"/>
                      </w:divBdr>
                      <w:divsChild>
                        <w:div w:id="1459059031">
                          <w:marLeft w:val="0"/>
                          <w:marRight w:val="0"/>
                          <w:marTop w:val="0"/>
                          <w:marBottom w:val="0"/>
                          <w:divBdr>
                            <w:top w:val="none" w:sz="0" w:space="0" w:color="auto"/>
                            <w:left w:val="none" w:sz="0" w:space="0" w:color="auto"/>
                            <w:bottom w:val="none" w:sz="0" w:space="0" w:color="auto"/>
                            <w:right w:val="none" w:sz="0" w:space="0" w:color="auto"/>
                          </w:divBdr>
                          <w:divsChild>
                            <w:div w:id="52197296">
                              <w:marLeft w:val="0"/>
                              <w:marRight w:val="0"/>
                              <w:marTop w:val="0"/>
                              <w:marBottom w:val="0"/>
                              <w:divBdr>
                                <w:top w:val="none" w:sz="0" w:space="0" w:color="auto"/>
                                <w:left w:val="none" w:sz="0" w:space="0" w:color="auto"/>
                                <w:bottom w:val="none" w:sz="0" w:space="0" w:color="auto"/>
                                <w:right w:val="none" w:sz="0" w:space="0" w:color="auto"/>
                              </w:divBdr>
                              <w:divsChild>
                                <w:div w:id="1664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6304">
      <w:bodyDiv w:val="1"/>
      <w:marLeft w:val="0"/>
      <w:marRight w:val="0"/>
      <w:marTop w:val="0"/>
      <w:marBottom w:val="0"/>
      <w:divBdr>
        <w:top w:val="none" w:sz="0" w:space="0" w:color="auto"/>
        <w:left w:val="none" w:sz="0" w:space="0" w:color="auto"/>
        <w:bottom w:val="none" w:sz="0" w:space="0" w:color="auto"/>
        <w:right w:val="none" w:sz="0" w:space="0" w:color="auto"/>
      </w:divBdr>
    </w:div>
    <w:div w:id="20452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val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D75E.BF6C2150" TargetMode="External"/><Relationship Id="rId1" Type="http://schemas.openxmlformats.org/officeDocument/2006/relationships/image" Target="media/image1.jpeg"/><Relationship Id="rId4" Type="http://schemas.openxmlformats.org/officeDocument/2006/relationships/image" Target="cid:image002.jpg@01D5D75E.BF6C2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04E8-F958-4BCB-88AA-B849B6B4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Victorian Aboriginal Legal Service Co-operative Ltd (VALS)</vt:lpstr>
    </vt:vector>
  </TitlesOfParts>
  <Company>DLA Piper</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Aboriginal Legal Service Co-operative Ltd (VALS)</dc:title>
  <dc:subject>Volnuteer handbook</dc:subject>
  <dc:creator>V1</dc:creator>
  <cp:lastModifiedBy>Tracey Hewett</cp:lastModifiedBy>
  <cp:revision>10</cp:revision>
  <dcterms:created xsi:type="dcterms:W3CDTF">2020-06-17T00:14:00Z</dcterms:created>
  <dcterms:modified xsi:type="dcterms:W3CDTF">2020-11-26T00:46:00Z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a7e27914-1a8e-450f-bc07-b166c3f34238</vt:lpwstr>
  </property>
</Properties>
</file>