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E98AA" w14:textId="77777777" w:rsidR="00334887" w:rsidRDefault="00334887"/>
    <w:p w14:paraId="7793A645" w14:textId="220366E2" w:rsidR="00334887" w:rsidRDefault="000B0935">
      <w:pPr>
        <w:pStyle w:val="Heading1"/>
      </w:pPr>
      <w:r>
        <w:t>Position Description –</w:t>
      </w:r>
      <w:r w:rsidR="00B06D2D" w:rsidRPr="00B06D2D">
        <w:t xml:space="preserve"> Policy, Research and Advocacy Officer</w:t>
      </w:r>
    </w:p>
    <w:tbl>
      <w:tblPr>
        <w:tblStyle w:val="TableGrid"/>
        <w:tblW w:w="0" w:type="auto"/>
        <w:tblLook w:val="04A0" w:firstRow="1" w:lastRow="0" w:firstColumn="1" w:lastColumn="0" w:noHBand="0" w:noVBand="1"/>
      </w:tblPr>
      <w:tblGrid>
        <w:gridCol w:w="1980"/>
        <w:gridCol w:w="7058"/>
      </w:tblGrid>
      <w:tr w:rsidR="00334887" w14:paraId="30A24F9C" w14:textId="77777777">
        <w:tc>
          <w:tcPr>
            <w:tcW w:w="1980" w:type="dxa"/>
          </w:tcPr>
          <w:p w14:paraId="765E9049" w14:textId="77777777" w:rsidR="00334887" w:rsidRDefault="000B0935">
            <w:r>
              <w:t>Position:</w:t>
            </w:r>
          </w:p>
        </w:tc>
        <w:tc>
          <w:tcPr>
            <w:tcW w:w="7058" w:type="dxa"/>
          </w:tcPr>
          <w:p w14:paraId="24D23E07" w14:textId="3290175F" w:rsidR="00334887" w:rsidRPr="00FB662A" w:rsidRDefault="00FE7396">
            <w:pPr>
              <w:rPr>
                <w:highlight w:val="yellow"/>
              </w:rPr>
            </w:pPr>
            <w:r w:rsidRPr="00921387">
              <w:t>Polic</w:t>
            </w:r>
            <w:r>
              <w:t xml:space="preserve">y, Research and Advocacy </w:t>
            </w:r>
            <w:r w:rsidRPr="00921387">
              <w:t>Officer</w:t>
            </w:r>
          </w:p>
        </w:tc>
      </w:tr>
      <w:tr w:rsidR="00FE7396" w14:paraId="28539BA7" w14:textId="77777777">
        <w:tc>
          <w:tcPr>
            <w:tcW w:w="1980" w:type="dxa"/>
          </w:tcPr>
          <w:p w14:paraId="5DD4EEEF" w14:textId="77777777" w:rsidR="00FE7396" w:rsidRDefault="00FE7396" w:rsidP="00FE7396">
            <w:r>
              <w:t>Reports to:</w:t>
            </w:r>
          </w:p>
        </w:tc>
        <w:tc>
          <w:tcPr>
            <w:tcW w:w="7058" w:type="dxa"/>
          </w:tcPr>
          <w:p w14:paraId="4CDF29CE" w14:textId="1C501C50" w:rsidR="00FE7396" w:rsidRPr="00FB662A" w:rsidRDefault="00FE7396" w:rsidP="00FE7396">
            <w:pPr>
              <w:rPr>
                <w:highlight w:val="yellow"/>
              </w:rPr>
            </w:pPr>
            <w:r>
              <w:t xml:space="preserve">Senior </w:t>
            </w:r>
            <w:r w:rsidRPr="00921387">
              <w:t>Policy, Research &amp; Advocacy Officer</w:t>
            </w:r>
          </w:p>
        </w:tc>
      </w:tr>
      <w:tr w:rsidR="00334887" w14:paraId="2B890282" w14:textId="77777777">
        <w:tc>
          <w:tcPr>
            <w:tcW w:w="1980" w:type="dxa"/>
          </w:tcPr>
          <w:p w14:paraId="2A872B03" w14:textId="77777777" w:rsidR="00334887" w:rsidRDefault="000B0935">
            <w:r>
              <w:t xml:space="preserve">Salary: </w:t>
            </w:r>
          </w:p>
        </w:tc>
        <w:tc>
          <w:tcPr>
            <w:tcW w:w="7058" w:type="dxa"/>
          </w:tcPr>
          <w:p w14:paraId="1E89E7A9" w14:textId="7C91CCAF" w:rsidR="00334887" w:rsidRPr="00FE7396" w:rsidRDefault="00FE7396" w:rsidP="00A31EFC">
            <w:r w:rsidRPr="00FE7396">
              <w:t>RO1 to RO5 - (depending on experience) – SCHADS Level 4</w:t>
            </w:r>
            <w:r w:rsidR="00A31EFC" w:rsidRPr="00A31EFC">
              <w:rPr>
                <w:highlight w:val="yellow"/>
              </w:rPr>
              <w:t xml:space="preserve"> </w:t>
            </w:r>
          </w:p>
        </w:tc>
      </w:tr>
      <w:tr w:rsidR="00334887" w14:paraId="174D42AD" w14:textId="77777777">
        <w:tc>
          <w:tcPr>
            <w:tcW w:w="1980" w:type="dxa"/>
          </w:tcPr>
          <w:p w14:paraId="4231ECF9" w14:textId="77777777" w:rsidR="00334887" w:rsidRDefault="000B0935">
            <w:r>
              <w:t>Location:</w:t>
            </w:r>
          </w:p>
        </w:tc>
        <w:tc>
          <w:tcPr>
            <w:tcW w:w="7058" w:type="dxa"/>
          </w:tcPr>
          <w:p w14:paraId="105CEBB2" w14:textId="77777777" w:rsidR="00334887" w:rsidRDefault="000B0935">
            <w:r>
              <w:t>Head Office - 273 High Street, Preston, Victoria</w:t>
            </w:r>
          </w:p>
          <w:p w14:paraId="57CAB9F8" w14:textId="77777777" w:rsidR="00334887" w:rsidRDefault="000B0935">
            <w:r>
              <w:t>This position may require regional and interstate travel</w:t>
            </w:r>
          </w:p>
        </w:tc>
      </w:tr>
      <w:tr w:rsidR="00334887" w14:paraId="6CE7CAA0" w14:textId="77777777">
        <w:tc>
          <w:tcPr>
            <w:tcW w:w="1980" w:type="dxa"/>
          </w:tcPr>
          <w:p w14:paraId="0A03A9B0" w14:textId="77777777" w:rsidR="00334887" w:rsidRDefault="000B0935">
            <w:r>
              <w:t>Employment type:</w:t>
            </w:r>
          </w:p>
        </w:tc>
        <w:tc>
          <w:tcPr>
            <w:tcW w:w="7058" w:type="dxa"/>
          </w:tcPr>
          <w:p w14:paraId="49917950" w14:textId="776D1696" w:rsidR="008D113D" w:rsidRPr="00FE7396" w:rsidRDefault="007A7FFD" w:rsidP="00FE7396">
            <w:pPr>
              <w:pStyle w:val="CommentText"/>
            </w:pPr>
            <w:r>
              <w:t>Full time, fixed term of 12 months</w:t>
            </w:r>
          </w:p>
        </w:tc>
      </w:tr>
      <w:tr w:rsidR="00C04794" w14:paraId="6293D3E7" w14:textId="77777777" w:rsidTr="00843152">
        <w:tc>
          <w:tcPr>
            <w:tcW w:w="1980" w:type="dxa"/>
          </w:tcPr>
          <w:p w14:paraId="135550CB" w14:textId="3ED6A8D0" w:rsidR="00C04794" w:rsidRPr="002A09B4" w:rsidRDefault="00C04794" w:rsidP="00843152">
            <w:pPr>
              <w:jc w:val="both"/>
              <w:rPr>
                <w:b/>
              </w:rPr>
            </w:pPr>
          </w:p>
        </w:tc>
        <w:tc>
          <w:tcPr>
            <w:tcW w:w="7058" w:type="dxa"/>
          </w:tcPr>
          <w:p w14:paraId="73307A46" w14:textId="77777777" w:rsidR="00B360C7" w:rsidRDefault="00B360C7" w:rsidP="00B360C7">
            <w:pPr>
              <w:jc w:val="both"/>
              <w:rPr>
                <w:b/>
              </w:rPr>
            </w:pPr>
            <w:r>
              <w:rPr>
                <w:b/>
                <w:bCs/>
              </w:rPr>
              <w:t>We are always actively looking for applicants from a diverse range of gender identities, sexual orientations cultures, language groups, abilities, and experiences.</w:t>
            </w:r>
          </w:p>
          <w:p w14:paraId="39573B89" w14:textId="2F0880DD" w:rsidR="00C04794" w:rsidRPr="007A7FFD" w:rsidRDefault="001156AF" w:rsidP="007A7FFD">
            <w:pPr>
              <w:rPr>
                <w:b/>
                <w:bCs/>
              </w:rPr>
            </w:pPr>
            <w:r w:rsidRPr="001156AF">
              <w:rPr>
                <w:b/>
                <w:bCs/>
              </w:rPr>
              <w:t xml:space="preserve">In particular, we encourage Aboriginal and Torres Strait Islander people, </w:t>
            </w:r>
            <w:r w:rsidR="002A2D81">
              <w:rPr>
                <w:b/>
                <w:bCs/>
              </w:rPr>
              <w:t>Members of the LGBTQ</w:t>
            </w:r>
            <w:r w:rsidR="00BB6045">
              <w:rPr>
                <w:b/>
                <w:bCs/>
              </w:rPr>
              <w:t>I</w:t>
            </w:r>
            <w:r w:rsidR="002A2D81">
              <w:rPr>
                <w:b/>
                <w:bCs/>
              </w:rPr>
              <w:t xml:space="preserve">+ community, </w:t>
            </w:r>
            <w:r w:rsidRPr="001156AF">
              <w:rPr>
                <w:b/>
                <w:bCs/>
              </w:rPr>
              <w:t>people with disabilities, and people with experience seeking asylum to apply.</w:t>
            </w:r>
          </w:p>
        </w:tc>
      </w:tr>
    </w:tbl>
    <w:p w14:paraId="5C353CA7" w14:textId="77777777" w:rsidR="00334887" w:rsidRDefault="00334887"/>
    <w:tbl>
      <w:tblPr>
        <w:tblStyle w:val="TableGrid"/>
        <w:tblW w:w="0" w:type="auto"/>
        <w:tblLook w:val="04A0" w:firstRow="1" w:lastRow="0" w:firstColumn="1" w:lastColumn="0" w:noHBand="0" w:noVBand="1"/>
      </w:tblPr>
      <w:tblGrid>
        <w:gridCol w:w="9038"/>
      </w:tblGrid>
      <w:tr w:rsidR="00334887" w14:paraId="0FBBF792" w14:textId="77777777">
        <w:tc>
          <w:tcPr>
            <w:tcW w:w="9038" w:type="dxa"/>
          </w:tcPr>
          <w:p w14:paraId="0164B68D" w14:textId="77777777" w:rsidR="00334887" w:rsidRDefault="000B0935">
            <w:pPr>
              <w:pStyle w:val="Heading2"/>
              <w:outlineLvl w:val="1"/>
            </w:pPr>
            <w:r>
              <w:t>About us</w:t>
            </w:r>
          </w:p>
        </w:tc>
      </w:tr>
      <w:tr w:rsidR="00334887" w14:paraId="3E5F1B2E" w14:textId="77777777">
        <w:tc>
          <w:tcPr>
            <w:tcW w:w="9038" w:type="dxa"/>
          </w:tcPr>
          <w:p w14:paraId="3915664B" w14:textId="77777777" w:rsidR="00334887" w:rsidRDefault="000B0935">
            <w:r>
              <w:t xml:space="preserve">We were established as a </w:t>
            </w:r>
            <w:r w:rsidR="00C04794">
              <w:t>community-controlled</w:t>
            </w:r>
            <w:r>
              <w:t xml:space="preserve"> organisation in 1973 to address the over-representation of Aboriginal and Torres Strait Islander peoples in the criminal justice system. The organisation has a long and proud history of providing legal and service support for Aboriginal Victorians who are experiencing or at risk of experiencing negative contact with the justice system and advocating locally, nationally and internationally for the rights of Aboriginal people. </w:t>
            </w:r>
          </w:p>
          <w:p w14:paraId="050230D1" w14:textId="77777777" w:rsidR="00334887" w:rsidRDefault="00334887"/>
          <w:p w14:paraId="40176A63" w14:textId="77777777" w:rsidR="00334887" w:rsidRDefault="000B0935">
            <w:pPr>
              <w:pStyle w:val="Heading3"/>
              <w:outlineLvl w:val="2"/>
            </w:pPr>
            <w:r>
              <w:t>We strive to:</w:t>
            </w:r>
          </w:p>
          <w:p w14:paraId="5D593519" w14:textId="77777777" w:rsidR="00334887" w:rsidRDefault="000B0935">
            <w:pPr>
              <w:pStyle w:val="ListParagraph"/>
              <w:numPr>
                <w:ilvl w:val="0"/>
                <w:numId w:val="27"/>
              </w:numPr>
              <w:spacing w:after="0" w:line="240" w:lineRule="auto"/>
            </w:pPr>
            <w:r>
              <w:t>Promote social justice for Aboriginal and Torres Strait Islander peoples;</w:t>
            </w:r>
          </w:p>
          <w:p w14:paraId="4256F7D1" w14:textId="77777777" w:rsidR="00334887" w:rsidRDefault="000B0935">
            <w:pPr>
              <w:pStyle w:val="ListParagraph"/>
              <w:numPr>
                <w:ilvl w:val="0"/>
                <w:numId w:val="27"/>
              </w:numPr>
              <w:spacing w:after="0" w:line="240" w:lineRule="auto"/>
            </w:pPr>
            <w:r>
              <w:t xml:space="preserve">Promote the right of Aboriginal and Torres Strait Islander peoples to </w:t>
            </w:r>
            <w:r w:rsidR="00C04794">
              <w:t>empowerment,</w:t>
            </w:r>
            <w:r>
              <w:t xml:space="preserve"> identity and culture;</w:t>
            </w:r>
          </w:p>
          <w:p w14:paraId="1D6DF0CF" w14:textId="77777777" w:rsidR="00334887" w:rsidRDefault="000B0935">
            <w:pPr>
              <w:pStyle w:val="ListParagraph"/>
              <w:numPr>
                <w:ilvl w:val="0"/>
                <w:numId w:val="27"/>
              </w:numPr>
              <w:spacing w:after="0" w:line="240" w:lineRule="auto"/>
            </w:pPr>
            <w:r>
              <w:t>Ensure that Aboriginal and Torres Strait Islander peoples enjoy their rights, are aware of their responsibilities under the law and have access to appropriate advice, assistance and representation;</w:t>
            </w:r>
          </w:p>
          <w:p w14:paraId="1DBBED8C" w14:textId="77777777" w:rsidR="00334887" w:rsidRDefault="000B0935">
            <w:pPr>
              <w:pStyle w:val="ListParagraph"/>
              <w:numPr>
                <w:ilvl w:val="0"/>
                <w:numId w:val="27"/>
              </w:numPr>
              <w:spacing w:after="0" w:line="240" w:lineRule="auto"/>
            </w:pPr>
            <w:r>
              <w:t>Reduce the disproportionate involvement of Aboriginal and Torres Strait Islander peoples in the criminal justice system; and</w:t>
            </w:r>
          </w:p>
          <w:p w14:paraId="4D94DE1D" w14:textId="77777777" w:rsidR="00334887" w:rsidRDefault="000B0935">
            <w:pPr>
              <w:pStyle w:val="ListParagraph"/>
              <w:numPr>
                <w:ilvl w:val="0"/>
                <w:numId w:val="27"/>
              </w:numPr>
              <w:spacing w:after="0" w:line="240" w:lineRule="auto"/>
            </w:pPr>
            <w:r>
              <w:t xml:space="preserve">Promote the review of legislation and other practices which discriminate against Aboriginal and Torres Strait Islander peoples. </w:t>
            </w:r>
          </w:p>
          <w:p w14:paraId="6319D899" w14:textId="77777777" w:rsidR="00334887" w:rsidRDefault="00334887"/>
          <w:p w14:paraId="57BE6615" w14:textId="4A91D92B" w:rsidR="00334887" w:rsidRDefault="000B0935">
            <w:r>
              <w:t>The organisation has grown over the years (with further expansion options being pursued) and now offers criminal, family and civil law services, client services support, community legal education and a range of community justice support programs in Victoria</w:t>
            </w:r>
            <w:r w:rsidR="008B2A97">
              <w:t>.</w:t>
            </w:r>
            <w:r>
              <w:t xml:space="preserve">    </w:t>
            </w:r>
          </w:p>
        </w:tc>
      </w:tr>
    </w:tbl>
    <w:p w14:paraId="61A28E99" w14:textId="77777777" w:rsidR="00334887" w:rsidRDefault="00334887"/>
    <w:tbl>
      <w:tblPr>
        <w:tblStyle w:val="TableGrid"/>
        <w:tblW w:w="0" w:type="auto"/>
        <w:tblLook w:val="04A0" w:firstRow="1" w:lastRow="0" w:firstColumn="1" w:lastColumn="0" w:noHBand="0" w:noVBand="1"/>
      </w:tblPr>
      <w:tblGrid>
        <w:gridCol w:w="9038"/>
      </w:tblGrid>
      <w:tr w:rsidR="00C04794" w14:paraId="6603940C" w14:textId="77777777" w:rsidTr="00C04794">
        <w:tc>
          <w:tcPr>
            <w:tcW w:w="9038" w:type="dxa"/>
          </w:tcPr>
          <w:p w14:paraId="34456A16" w14:textId="77777777" w:rsidR="00C04794" w:rsidRDefault="00C04794" w:rsidP="00C04794">
            <w:pPr>
              <w:pStyle w:val="Heading2"/>
              <w:outlineLvl w:val="1"/>
            </w:pPr>
            <w:bookmarkStart w:id="0" w:name="_Hlk4051925"/>
            <w:r>
              <w:lastRenderedPageBreak/>
              <w:t xml:space="preserve">Our Values </w:t>
            </w:r>
          </w:p>
        </w:tc>
      </w:tr>
      <w:tr w:rsidR="00C04794" w14:paraId="6AD3240D" w14:textId="77777777" w:rsidTr="00C04794">
        <w:tc>
          <w:tcPr>
            <w:tcW w:w="9038" w:type="dxa"/>
          </w:tcPr>
          <w:p w14:paraId="218E93B8" w14:textId="77777777" w:rsidR="00D87C18" w:rsidRDefault="00D87C18" w:rsidP="00D87C18">
            <w:pPr>
              <w:pStyle w:val="Heading3"/>
              <w:outlineLvl w:val="2"/>
            </w:pPr>
            <w:r>
              <w:t>Respect</w:t>
            </w:r>
          </w:p>
          <w:p w14:paraId="75C5B99B" w14:textId="77777777" w:rsidR="00D87C18" w:rsidRDefault="00D87C18" w:rsidP="00D87C18">
            <w:r>
              <w:t>We advocate for and demonstrate the right of every person to be treated with dignity and respect.</w:t>
            </w:r>
          </w:p>
          <w:p w14:paraId="3D6E5F41" w14:textId="77777777" w:rsidR="00D87C18" w:rsidRDefault="00D87C18" w:rsidP="00D87C18">
            <w:pPr>
              <w:pStyle w:val="Heading3"/>
              <w:outlineLvl w:val="2"/>
            </w:pPr>
            <w:r>
              <w:t>Culture</w:t>
            </w:r>
          </w:p>
          <w:p w14:paraId="4E49027A" w14:textId="77777777" w:rsidR="00D87C18" w:rsidRDefault="00D87C18" w:rsidP="00D87C18">
            <w:r>
              <w:t>We remember what we are here for and how our organisation came into being and ensure we are centred within our communities.</w:t>
            </w:r>
          </w:p>
          <w:p w14:paraId="61F0CF32" w14:textId="77777777" w:rsidR="00D87C18" w:rsidRDefault="00D87C18" w:rsidP="00D87C18">
            <w:pPr>
              <w:pStyle w:val="Heading3"/>
              <w:outlineLvl w:val="2"/>
            </w:pPr>
            <w:r>
              <w:t>Commitment</w:t>
            </w:r>
          </w:p>
          <w:p w14:paraId="6E4998F0" w14:textId="77777777" w:rsidR="00D87C18" w:rsidRDefault="00D87C18" w:rsidP="00D87C18">
            <w:pPr>
              <w:pStyle w:val="Heading3"/>
              <w:outlineLvl w:val="2"/>
              <w:rPr>
                <w:rFonts w:asciiTheme="minorHAnsi" w:eastAsiaTheme="minorHAnsi" w:hAnsiTheme="minorHAnsi" w:cstheme="minorBidi"/>
                <w:color w:val="auto"/>
                <w:szCs w:val="22"/>
              </w:rPr>
            </w:pPr>
            <w:r>
              <w:rPr>
                <w:rFonts w:asciiTheme="minorHAnsi" w:eastAsiaTheme="minorHAnsi" w:hAnsiTheme="minorHAnsi" w:cstheme="minorBidi"/>
                <w:color w:val="auto"/>
                <w:szCs w:val="22"/>
              </w:rPr>
              <w:t>Our team is committed to improving the lives of Aboriginal people. We keep our word and stand by our commitments.</w:t>
            </w:r>
          </w:p>
          <w:p w14:paraId="187D1EFC" w14:textId="77777777" w:rsidR="00D87C18" w:rsidRDefault="00D87C18" w:rsidP="00D87C18">
            <w:pPr>
              <w:pStyle w:val="Heading3"/>
              <w:outlineLvl w:val="2"/>
            </w:pPr>
            <w:r>
              <w:t>Self-Determination</w:t>
            </w:r>
          </w:p>
          <w:p w14:paraId="131A5D53" w14:textId="77777777" w:rsidR="00D87C18" w:rsidRDefault="00D87C18" w:rsidP="00D87C18">
            <w:r>
              <w:rPr>
                <w:rFonts w:cstheme="minorHAnsi"/>
              </w:rPr>
              <w:t>We respect and promote the principle of self-determination in everything that we do. We will achieve change for Aboriginal communities and ensure the realisation of self-determination.</w:t>
            </w:r>
          </w:p>
          <w:p w14:paraId="757B0055" w14:textId="77777777" w:rsidR="00D87C18" w:rsidRDefault="00D87C18" w:rsidP="00D87C18">
            <w:pPr>
              <w:pStyle w:val="Heading3"/>
              <w:outlineLvl w:val="2"/>
            </w:pPr>
            <w:r>
              <w:t>Independence</w:t>
            </w:r>
          </w:p>
          <w:p w14:paraId="0AC8AC27" w14:textId="77777777" w:rsidR="00D87C18" w:rsidRDefault="00D87C18" w:rsidP="00D87C18">
            <w:pPr>
              <w:spacing w:line="276" w:lineRule="auto"/>
              <w:jc w:val="both"/>
              <w:rPr>
                <w:rFonts w:cstheme="minorHAnsi"/>
              </w:rPr>
            </w:pPr>
            <w:r>
              <w:rPr>
                <w:rFonts w:cstheme="minorHAnsi"/>
              </w:rPr>
              <w:t>We are Apolitical. We are independent.</w:t>
            </w:r>
          </w:p>
          <w:p w14:paraId="4F80FD9A" w14:textId="77777777" w:rsidR="00D87C18" w:rsidRDefault="00D87C18" w:rsidP="00D87C18">
            <w:pPr>
              <w:pStyle w:val="Heading3"/>
              <w:outlineLvl w:val="2"/>
            </w:pPr>
            <w:r>
              <w:t>Integrity</w:t>
            </w:r>
          </w:p>
          <w:p w14:paraId="228DE7F2" w14:textId="6B793C05" w:rsidR="00D87C18" w:rsidRDefault="00D87C18" w:rsidP="00D87C18">
            <w:pPr>
              <w:spacing w:line="276" w:lineRule="auto"/>
              <w:jc w:val="both"/>
              <w:rPr>
                <w:rFonts w:cstheme="minorHAnsi"/>
              </w:rPr>
            </w:pPr>
            <w:r>
              <w:rPr>
                <w:rFonts w:cstheme="minorHAnsi"/>
              </w:rPr>
              <w:t>We are steadfast in our adherence to our values. We take every reasonable measure to protect our clients. We offer independent, professional and high</w:t>
            </w:r>
            <w:r w:rsidR="00BB6045">
              <w:rPr>
                <w:rFonts w:cstheme="minorHAnsi"/>
              </w:rPr>
              <w:t>-l</w:t>
            </w:r>
            <w:r>
              <w:rPr>
                <w:rFonts w:cstheme="minorHAnsi"/>
              </w:rPr>
              <w:t>evel legal representation.</w:t>
            </w:r>
          </w:p>
          <w:p w14:paraId="3907F114" w14:textId="77777777" w:rsidR="00D87C18" w:rsidRDefault="00D87C18" w:rsidP="00D87C18">
            <w:pPr>
              <w:pStyle w:val="Heading3"/>
              <w:outlineLvl w:val="2"/>
            </w:pPr>
            <w:r>
              <w:t>Equality</w:t>
            </w:r>
          </w:p>
          <w:p w14:paraId="775AA0AE" w14:textId="00B84EA8" w:rsidR="00C04794" w:rsidRDefault="00D87C18" w:rsidP="00D87C18">
            <w:r>
              <w:rPr>
                <w:rFonts w:cstheme="minorHAnsi"/>
              </w:rPr>
              <w:t>We fight for our communities to be equal before the law and to rectify the over-representation of Aboriginal people in the justice system. VALS promotes the right to be different, free from discrimination and valued as an individual. We are an inclusive workplace that respects and protects equality.</w:t>
            </w:r>
          </w:p>
        </w:tc>
      </w:tr>
      <w:bookmarkEnd w:id="0"/>
      <w:tr w:rsidR="00FE7396" w14:paraId="6083421B" w14:textId="77777777">
        <w:tc>
          <w:tcPr>
            <w:tcW w:w="9038" w:type="dxa"/>
          </w:tcPr>
          <w:p w14:paraId="283B73D3" w14:textId="77777777" w:rsidR="00FE7396" w:rsidRDefault="00FE7396" w:rsidP="00FE7396">
            <w:pPr>
              <w:pStyle w:val="Heading2"/>
              <w:outlineLvl w:val="1"/>
            </w:pPr>
            <w:r>
              <w:lastRenderedPageBreak/>
              <w:t>About the position</w:t>
            </w:r>
          </w:p>
          <w:p w14:paraId="0BD7359B" w14:textId="77777777" w:rsidR="00FE7396" w:rsidRDefault="00FE7396" w:rsidP="00FE7396"/>
          <w:p w14:paraId="5A302784" w14:textId="77777777" w:rsidR="00FE7396" w:rsidRPr="006A21AB" w:rsidRDefault="00FE7396" w:rsidP="00FE7396">
            <w:r w:rsidRPr="006A21AB">
              <w:rPr>
                <w:color w:val="C00000"/>
              </w:rPr>
              <w:t xml:space="preserve">Overview </w:t>
            </w:r>
          </w:p>
          <w:p w14:paraId="447C8E4C" w14:textId="2BC9E589" w:rsidR="00FE7396" w:rsidRPr="006A21AB" w:rsidRDefault="00FE7396" w:rsidP="00FE7396">
            <w:r w:rsidRPr="006A21AB">
              <w:t>Working collaboratively across the organisation, the Policy</w:t>
            </w:r>
            <w:r>
              <w:t xml:space="preserve">, Research and Advocacy </w:t>
            </w:r>
            <w:r w:rsidRPr="006A21AB">
              <w:t xml:space="preserve">Officer plays a key role in </w:t>
            </w:r>
            <w:r>
              <w:t xml:space="preserve">supporting the Senior Policy, Research &amp; Advocacy Officer to initiate </w:t>
            </w:r>
            <w:r w:rsidRPr="006A21AB">
              <w:t>high quality research</w:t>
            </w:r>
            <w:r>
              <w:t xml:space="preserve"> and to</w:t>
            </w:r>
            <w:r w:rsidRPr="006A21AB">
              <w:t xml:space="preserve"> assist</w:t>
            </w:r>
            <w:r>
              <w:t xml:space="preserve"> with </w:t>
            </w:r>
            <w:r w:rsidRPr="006A21AB">
              <w:t>preparing policy submissions &amp; initiatives</w:t>
            </w:r>
            <w:r w:rsidR="007A7FFD">
              <w:t xml:space="preserve">, focusing on police accountability, and prevention of and accountability for deaths in custody. </w:t>
            </w:r>
            <w:r w:rsidRPr="006A21AB">
              <w:t>This is done in the context of developing and promoting VALS as a strong voice for the Aboriginal communities we serve.</w:t>
            </w:r>
            <w:r w:rsidR="007A7FFD">
              <w:t xml:space="preserve"> </w:t>
            </w:r>
            <w:r w:rsidRPr="00711EDB">
              <w:rPr>
                <w:rFonts w:cstheme="minorHAnsi"/>
                <w:shd w:val="clear" w:color="auto" w:fill="FFFFFF"/>
              </w:rPr>
              <w:t>The successful candidate will demonstrate policy, analytical and communication skills, coupled with an ability to influence stakeholders (government and non-government)</w:t>
            </w:r>
            <w:r>
              <w:rPr>
                <w:rFonts w:cstheme="minorHAnsi"/>
                <w:shd w:val="clear" w:color="auto" w:fill="FFFFFF"/>
              </w:rPr>
              <w:t>.</w:t>
            </w:r>
          </w:p>
          <w:p w14:paraId="796BC9DB" w14:textId="77777777" w:rsidR="00FE7396" w:rsidRDefault="00FE7396" w:rsidP="00FE7396"/>
          <w:p w14:paraId="372BC501" w14:textId="77777777" w:rsidR="00FE7396" w:rsidRPr="006A21AB" w:rsidRDefault="00FE7396" w:rsidP="00FE7396">
            <w:pPr>
              <w:rPr>
                <w:color w:val="C00000"/>
              </w:rPr>
            </w:pPr>
            <w:r w:rsidRPr="006A21AB">
              <w:rPr>
                <w:color w:val="C00000"/>
              </w:rPr>
              <w:t>Key Performance Indicators, Duties &amp; Responsibility</w:t>
            </w:r>
          </w:p>
          <w:p w14:paraId="25318750" w14:textId="77777777" w:rsidR="00FE7396" w:rsidRPr="006A21AB" w:rsidRDefault="00FE7396" w:rsidP="00FE7396">
            <w:pPr>
              <w:rPr>
                <w:i/>
              </w:rPr>
            </w:pPr>
            <w:r w:rsidRPr="006A21AB">
              <w:rPr>
                <w:i/>
              </w:rPr>
              <w:t>Strategy and Planning</w:t>
            </w:r>
          </w:p>
          <w:p w14:paraId="7820DAA1" w14:textId="77777777" w:rsidR="00FE7396" w:rsidRDefault="00FE7396" w:rsidP="00FE7396">
            <w:pPr>
              <w:pStyle w:val="ListParagraph"/>
              <w:numPr>
                <w:ilvl w:val="0"/>
                <w:numId w:val="35"/>
              </w:numPr>
              <w:spacing w:after="0" w:line="240" w:lineRule="auto"/>
            </w:pPr>
            <w:r w:rsidRPr="006A21AB">
              <w:t>Develop VALS policy, research and advocacy agenda in line with the</w:t>
            </w:r>
            <w:r>
              <w:t xml:space="preserve"> </w:t>
            </w:r>
            <w:r w:rsidRPr="006A21AB">
              <w:t>strategic and operational plan</w:t>
            </w:r>
            <w:r>
              <w:t xml:space="preserve"> and work with relevant colleagues across the organisation to achieve our strategic objectives</w:t>
            </w:r>
          </w:p>
          <w:p w14:paraId="1F705923" w14:textId="77777777" w:rsidR="00FE7396" w:rsidRDefault="00FE7396" w:rsidP="00FE7396">
            <w:pPr>
              <w:pStyle w:val="ListParagraph"/>
              <w:numPr>
                <w:ilvl w:val="0"/>
                <w:numId w:val="35"/>
              </w:numPr>
              <w:spacing w:after="0" w:line="240" w:lineRule="auto"/>
            </w:pPr>
            <w:r>
              <w:t>Measure impact and r</w:t>
            </w:r>
            <w:r w:rsidRPr="006A21AB">
              <w:t>eview progress with advocacy strategies and plans and ensure ongoing development of these in response to changes in the external environment</w:t>
            </w:r>
          </w:p>
          <w:p w14:paraId="341856ED" w14:textId="77777777" w:rsidR="00FE7396" w:rsidRDefault="00FE7396" w:rsidP="00FE7396">
            <w:pPr>
              <w:pStyle w:val="ListParagraph"/>
              <w:numPr>
                <w:ilvl w:val="0"/>
                <w:numId w:val="35"/>
              </w:numPr>
              <w:spacing w:after="0" w:line="240" w:lineRule="auto"/>
            </w:pPr>
            <w:r>
              <w:t>Identify and respond to emerging opportunities to influence law and policy</w:t>
            </w:r>
          </w:p>
          <w:p w14:paraId="31C57C63" w14:textId="77777777" w:rsidR="00FE7396" w:rsidRDefault="00FE7396" w:rsidP="00FE7396"/>
          <w:p w14:paraId="0041B224" w14:textId="77777777" w:rsidR="00FE7396" w:rsidRDefault="00FE7396" w:rsidP="00FE7396">
            <w:pPr>
              <w:rPr>
                <w:i/>
              </w:rPr>
            </w:pPr>
            <w:r w:rsidRPr="00854B18">
              <w:rPr>
                <w:i/>
              </w:rPr>
              <w:t>Policy</w:t>
            </w:r>
            <w:r>
              <w:rPr>
                <w:i/>
              </w:rPr>
              <w:t xml:space="preserve"> and R</w:t>
            </w:r>
            <w:r w:rsidRPr="00854B18">
              <w:rPr>
                <w:i/>
              </w:rPr>
              <w:t>esearch</w:t>
            </w:r>
          </w:p>
          <w:p w14:paraId="735BD030" w14:textId="77777777" w:rsidR="00FE7396" w:rsidRDefault="00FE7396" w:rsidP="00FE7396">
            <w:pPr>
              <w:numPr>
                <w:ilvl w:val="0"/>
                <w:numId w:val="35"/>
              </w:numPr>
            </w:pPr>
            <w:r w:rsidRPr="006A21AB">
              <w:t>Research, write and prepare</w:t>
            </w:r>
            <w:r>
              <w:t xml:space="preserve"> position</w:t>
            </w:r>
            <w:r w:rsidRPr="006A21AB">
              <w:t xml:space="preserve"> papers, reports and submissions </w:t>
            </w:r>
            <w:r>
              <w:t>as relevant, which will contribute to implementation of VALS Policy, Research and Advocacy strategy</w:t>
            </w:r>
            <w:r w:rsidRPr="006A21AB">
              <w:t xml:space="preserve">  </w:t>
            </w:r>
          </w:p>
          <w:p w14:paraId="244EBBB9" w14:textId="77777777" w:rsidR="00FE7396" w:rsidRDefault="00FE7396" w:rsidP="00FE7396">
            <w:pPr>
              <w:numPr>
                <w:ilvl w:val="0"/>
                <w:numId w:val="35"/>
              </w:numPr>
            </w:pPr>
            <w:r>
              <w:t xml:space="preserve">Provide support and advice to the CEO and other members of the Executive Team to fulfil their role in representing VALS at conferences, working groups and forums </w:t>
            </w:r>
          </w:p>
          <w:p w14:paraId="7B847ADA" w14:textId="77777777" w:rsidR="00FE7396" w:rsidRDefault="00FE7396" w:rsidP="00FE7396">
            <w:pPr>
              <w:numPr>
                <w:ilvl w:val="0"/>
                <w:numId w:val="35"/>
              </w:numPr>
            </w:pPr>
            <w:r>
              <w:t xml:space="preserve">Support the Senior Policy, Research and Advocacy Officer to represent VALS on relevant working groups and forums as required </w:t>
            </w:r>
          </w:p>
          <w:p w14:paraId="2469E473" w14:textId="77777777" w:rsidR="00FE7396" w:rsidRDefault="00FE7396" w:rsidP="00FE7396">
            <w:pPr>
              <w:numPr>
                <w:ilvl w:val="0"/>
                <w:numId w:val="35"/>
              </w:numPr>
            </w:pPr>
            <w:r>
              <w:t xml:space="preserve">Work closely with the Senior Policy, Research and Advocacy Officer and the Communications Officer to achieve VALS policy, research and advocacy priorities through public advocacy </w:t>
            </w:r>
          </w:p>
          <w:p w14:paraId="0D6DCEF2" w14:textId="77777777" w:rsidR="00FE7396" w:rsidRDefault="00FE7396" w:rsidP="00FE7396">
            <w:pPr>
              <w:numPr>
                <w:ilvl w:val="0"/>
                <w:numId w:val="35"/>
              </w:numPr>
            </w:pPr>
            <w:r>
              <w:t>Work with</w:t>
            </w:r>
            <w:r w:rsidRPr="006A21AB">
              <w:t xml:space="preserve"> the </w:t>
            </w:r>
            <w:r>
              <w:t>Senior Policy, Research &amp; Advocacy Officer</w:t>
            </w:r>
            <w:r w:rsidRPr="006A21AB">
              <w:t xml:space="preserve"> to translate the concerns of clients and the Aboriginal communities into specific campaigns, policy and advocacy materials </w:t>
            </w:r>
          </w:p>
          <w:p w14:paraId="48A8D21C" w14:textId="77777777" w:rsidR="00FE7396" w:rsidRDefault="00FE7396" w:rsidP="00FE7396">
            <w:pPr>
              <w:numPr>
                <w:ilvl w:val="0"/>
                <w:numId w:val="35"/>
              </w:numPr>
            </w:pPr>
            <w:r>
              <w:t>Provide support to develop and implement research projects being run by VALS.</w:t>
            </w:r>
          </w:p>
          <w:p w14:paraId="0F915EDB" w14:textId="77777777" w:rsidR="00FE7396" w:rsidRDefault="00FE7396" w:rsidP="00FE7396">
            <w:pPr>
              <w:numPr>
                <w:ilvl w:val="0"/>
                <w:numId w:val="35"/>
              </w:numPr>
            </w:pPr>
            <w:r>
              <w:t>Lead some policy initiatives and submissions in relation to relevant experience.</w:t>
            </w:r>
          </w:p>
          <w:p w14:paraId="56F0B380" w14:textId="77777777" w:rsidR="00FE7396" w:rsidRDefault="00FE7396" w:rsidP="00FE7396">
            <w:pPr>
              <w:pStyle w:val="ListParagraph"/>
              <w:numPr>
                <w:ilvl w:val="0"/>
                <w:numId w:val="35"/>
              </w:numPr>
              <w:spacing w:after="0" w:line="240" w:lineRule="auto"/>
            </w:pPr>
            <w:r>
              <w:t>Work in partnership with the Senior Policy Officer and heads of service provision to endorse implementation of the policy and advocacy initiatives.</w:t>
            </w:r>
          </w:p>
          <w:p w14:paraId="6B231B53" w14:textId="77777777" w:rsidR="00FE7396" w:rsidRDefault="00FE7396" w:rsidP="00FE7396">
            <w:pPr>
              <w:rPr>
                <w:i/>
              </w:rPr>
            </w:pPr>
          </w:p>
          <w:p w14:paraId="3CDC3996" w14:textId="77777777" w:rsidR="00FE7396" w:rsidRPr="006A21AB" w:rsidRDefault="00FE7396" w:rsidP="00FE7396">
            <w:pPr>
              <w:rPr>
                <w:i/>
              </w:rPr>
            </w:pPr>
            <w:r>
              <w:rPr>
                <w:i/>
              </w:rPr>
              <w:t>Stakeholder Management</w:t>
            </w:r>
            <w:r w:rsidRPr="006A21AB">
              <w:rPr>
                <w:i/>
              </w:rPr>
              <w:t xml:space="preserve"> </w:t>
            </w:r>
          </w:p>
          <w:p w14:paraId="679A01D6" w14:textId="77777777" w:rsidR="00FE7396" w:rsidRDefault="00FE7396" w:rsidP="00FE7396">
            <w:pPr>
              <w:numPr>
                <w:ilvl w:val="0"/>
                <w:numId w:val="35"/>
              </w:numPr>
            </w:pPr>
            <w:r>
              <w:t>D</w:t>
            </w:r>
            <w:r w:rsidRPr="006A21AB">
              <w:t>evelop and maintain strong working relationships with key internal and external</w:t>
            </w:r>
            <w:r>
              <w:t xml:space="preserve"> </w:t>
            </w:r>
            <w:r w:rsidRPr="006A21AB">
              <w:t>stakeholders</w:t>
            </w:r>
            <w:r>
              <w:t>, including ACCOs, NATSILS and ATSILS, research institutions, government and community legal organisations</w:t>
            </w:r>
          </w:p>
          <w:p w14:paraId="1A45607C" w14:textId="77777777" w:rsidR="00FE7396" w:rsidRPr="006A21AB" w:rsidRDefault="00FE7396" w:rsidP="00FE7396">
            <w:pPr>
              <w:numPr>
                <w:ilvl w:val="0"/>
                <w:numId w:val="35"/>
              </w:numPr>
            </w:pPr>
            <w:r>
              <w:t xml:space="preserve">Collaborate with relevant internal stakeholders to deliver policy and advocacy initiatives in </w:t>
            </w:r>
            <w:r w:rsidRPr="006A21AB">
              <w:t>partnership</w:t>
            </w:r>
            <w:r>
              <w:t>s</w:t>
            </w:r>
            <w:r w:rsidRPr="006A21AB">
              <w:t xml:space="preserve"> with external organisations and the broader communit</w:t>
            </w:r>
            <w:r>
              <w:t>y</w:t>
            </w:r>
          </w:p>
          <w:p w14:paraId="7293448B" w14:textId="77777777" w:rsidR="00FE7396" w:rsidRPr="006A21AB" w:rsidRDefault="00FE7396" w:rsidP="00FE7396">
            <w:pPr>
              <w:numPr>
                <w:ilvl w:val="0"/>
                <w:numId w:val="35"/>
              </w:numPr>
            </w:pPr>
            <w:r>
              <w:t>Work with the Senior Policy, Research and Advocacy Officer to b</w:t>
            </w:r>
            <w:r w:rsidRPr="006A21AB">
              <w:t>uild the organisation</w:t>
            </w:r>
            <w:r>
              <w:t>’</w:t>
            </w:r>
            <w:r w:rsidRPr="006A21AB">
              <w:t>s profile through the establishment and maintenance of research</w:t>
            </w:r>
          </w:p>
          <w:p w14:paraId="16B97DFD" w14:textId="77777777" w:rsidR="00FE7396" w:rsidRPr="006A21AB" w:rsidRDefault="00FE7396" w:rsidP="00FE7396">
            <w:pPr>
              <w:ind w:left="720"/>
            </w:pPr>
            <w:r w:rsidRPr="006A21AB">
              <w:t>partnership</w:t>
            </w:r>
            <w:r>
              <w:t>s</w:t>
            </w:r>
            <w:r w:rsidRPr="006A21AB">
              <w:t xml:space="preserve"> with external organisations and the broader community</w:t>
            </w:r>
          </w:p>
          <w:p w14:paraId="6522FF31" w14:textId="1C394106" w:rsidR="00FE7396" w:rsidRDefault="00FE7396" w:rsidP="00FE7396">
            <w:pPr>
              <w:rPr>
                <w:i/>
              </w:rPr>
            </w:pPr>
          </w:p>
          <w:p w14:paraId="5B8053E0" w14:textId="77777777" w:rsidR="00FE7396" w:rsidRDefault="00FE7396" w:rsidP="00FE7396">
            <w:pPr>
              <w:rPr>
                <w:i/>
              </w:rPr>
            </w:pPr>
          </w:p>
          <w:p w14:paraId="0AA4E20E" w14:textId="77777777" w:rsidR="00FE7396" w:rsidRPr="006A21AB" w:rsidRDefault="00FE7396" w:rsidP="00FE7396">
            <w:pPr>
              <w:rPr>
                <w:i/>
              </w:rPr>
            </w:pPr>
            <w:r w:rsidRPr="006A21AB">
              <w:rPr>
                <w:i/>
              </w:rPr>
              <w:lastRenderedPageBreak/>
              <w:t>Internal Obligations</w:t>
            </w:r>
          </w:p>
          <w:p w14:paraId="7280F219" w14:textId="77777777" w:rsidR="00FE7396" w:rsidRPr="006A21AB" w:rsidRDefault="00FE7396" w:rsidP="00FE7396">
            <w:pPr>
              <w:numPr>
                <w:ilvl w:val="0"/>
                <w:numId w:val="35"/>
              </w:numPr>
            </w:pPr>
            <w:r w:rsidRPr="006A21AB">
              <w:t>Commitment to VALS’s strategic plan</w:t>
            </w:r>
          </w:p>
          <w:p w14:paraId="57D4A011" w14:textId="77777777" w:rsidR="00FE7396" w:rsidRDefault="00FE7396" w:rsidP="00FE7396">
            <w:pPr>
              <w:numPr>
                <w:ilvl w:val="0"/>
                <w:numId w:val="35"/>
              </w:numPr>
            </w:pPr>
            <w:r w:rsidRPr="006A21AB">
              <w:t>Attend and actively contribute at team and working group meetings</w:t>
            </w:r>
          </w:p>
          <w:p w14:paraId="130D971A" w14:textId="77777777" w:rsidR="00FE7396" w:rsidRPr="006A21AB" w:rsidRDefault="00FE7396" w:rsidP="00FE7396">
            <w:pPr>
              <w:numPr>
                <w:ilvl w:val="0"/>
                <w:numId w:val="35"/>
              </w:numPr>
            </w:pPr>
            <w:r>
              <w:t>Foster collaborative working relationships with colleagues across VALS</w:t>
            </w:r>
          </w:p>
          <w:p w14:paraId="0B6A7BA4" w14:textId="77777777" w:rsidR="00FE7396" w:rsidRDefault="00FE7396" w:rsidP="00FE7396">
            <w:pPr>
              <w:numPr>
                <w:ilvl w:val="0"/>
                <w:numId w:val="35"/>
              </w:numPr>
            </w:pPr>
            <w:r w:rsidRPr="006A21AB">
              <w:t>Undertake other duties &amp; responsibilities within the scope of the role as directed</w:t>
            </w:r>
          </w:p>
          <w:p w14:paraId="157FCDD8" w14:textId="77777777" w:rsidR="00FE7396" w:rsidRDefault="00FE7396" w:rsidP="00481E3A">
            <w:pPr>
              <w:pStyle w:val="ListParagraph"/>
              <w:numPr>
                <w:ilvl w:val="0"/>
                <w:numId w:val="35"/>
              </w:numPr>
              <w:spacing w:after="0" w:line="240" w:lineRule="auto"/>
            </w:pPr>
            <w:r w:rsidRPr="006A21AB">
              <w:t xml:space="preserve">Perform other relevant duties as requested by the </w:t>
            </w:r>
            <w:r>
              <w:t>Senior Policy, Research &amp; Advocacy Officer</w:t>
            </w:r>
          </w:p>
          <w:p w14:paraId="5CD7F447" w14:textId="77777777" w:rsidR="004E32AE" w:rsidRDefault="004E32AE" w:rsidP="00FE7396"/>
          <w:p w14:paraId="1CB8F53B" w14:textId="77777777" w:rsidR="004E32AE" w:rsidRDefault="004E32AE" w:rsidP="004E32AE">
            <w:pPr>
              <w:pStyle w:val="Heading3"/>
              <w:outlineLvl w:val="2"/>
            </w:pPr>
            <w:r>
              <w:t xml:space="preserve">Personal accountability </w:t>
            </w:r>
          </w:p>
          <w:p w14:paraId="7EA4A95A" w14:textId="77777777" w:rsidR="004E32AE" w:rsidRDefault="004E32AE" w:rsidP="004E32AE">
            <w:pPr>
              <w:pStyle w:val="ListParagraph"/>
              <w:numPr>
                <w:ilvl w:val="0"/>
                <w:numId w:val="37"/>
              </w:numPr>
              <w:spacing w:after="0" w:line="240" w:lineRule="auto"/>
            </w:pPr>
            <w:r>
              <w:t>Compliance with all VALS Values, code of conduct, policies and procedures and relevant government legislation and standards where relevant.</w:t>
            </w:r>
          </w:p>
          <w:p w14:paraId="0E01E87F" w14:textId="77777777" w:rsidR="004E32AE" w:rsidRDefault="004E32AE" w:rsidP="004E32AE">
            <w:pPr>
              <w:pStyle w:val="ListParagraph"/>
              <w:numPr>
                <w:ilvl w:val="0"/>
                <w:numId w:val="37"/>
              </w:numPr>
              <w:spacing w:after="0" w:line="240" w:lineRule="auto"/>
            </w:pPr>
            <w:r>
              <w:t>Demonstrate a commitment to the principles of social justice and aim to ensure every individual is treated with dignity and respect regardless of their background, ability, ethnicity, gender identity, sexual orientation or religion</w:t>
            </w:r>
          </w:p>
          <w:p w14:paraId="7A40FAEB" w14:textId="77777777" w:rsidR="004E32AE" w:rsidRDefault="004E32AE" w:rsidP="004E32AE">
            <w:pPr>
              <w:pStyle w:val="ListParagraph"/>
              <w:numPr>
                <w:ilvl w:val="0"/>
                <w:numId w:val="37"/>
              </w:numPr>
              <w:spacing w:after="0" w:line="240" w:lineRule="auto"/>
            </w:pPr>
            <w:r>
              <w:t>Ensure appropriate use of resources</w:t>
            </w:r>
          </w:p>
          <w:p w14:paraId="29E6FEB6" w14:textId="77777777" w:rsidR="004E32AE" w:rsidRDefault="004E32AE" w:rsidP="004E32AE">
            <w:pPr>
              <w:pStyle w:val="ListParagraph"/>
              <w:numPr>
                <w:ilvl w:val="0"/>
                <w:numId w:val="37"/>
              </w:numPr>
              <w:spacing w:after="0" w:line="240" w:lineRule="auto"/>
            </w:pPr>
            <w:r>
              <w:t>Actively participate in initiatives to maintain, build upon and promote a positive and collaborative workplace.</w:t>
            </w:r>
          </w:p>
          <w:p w14:paraId="1DC650FB" w14:textId="77777777" w:rsidR="004E32AE" w:rsidRDefault="004E32AE" w:rsidP="004E32AE">
            <w:pPr>
              <w:pStyle w:val="ListParagraph"/>
              <w:numPr>
                <w:ilvl w:val="0"/>
                <w:numId w:val="37"/>
              </w:numPr>
              <w:spacing w:after="0" w:line="240" w:lineRule="auto"/>
            </w:pPr>
            <w:r>
              <w:t>Take reasonable care for your own health &amp; safety, and health and safety of others (to extent required)</w:t>
            </w:r>
          </w:p>
          <w:p w14:paraId="5C1D5DE3" w14:textId="77777777" w:rsidR="004E32AE" w:rsidRDefault="004E32AE" w:rsidP="004E32AE">
            <w:pPr>
              <w:pStyle w:val="ListParagraph"/>
              <w:numPr>
                <w:ilvl w:val="0"/>
                <w:numId w:val="37"/>
              </w:numPr>
              <w:spacing w:after="0" w:line="240" w:lineRule="auto"/>
            </w:pPr>
            <w:r>
              <w:t>Promptly respond to and report health and safety hazards, incidents and near misses to management.</w:t>
            </w:r>
          </w:p>
          <w:p w14:paraId="6DA7A9D9" w14:textId="77777777" w:rsidR="004E32AE" w:rsidRDefault="004E32AE" w:rsidP="004E32AE">
            <w:pPr>
              <w:pStyle w:val="ListParagraph"/>
              <w:numPr>
                <w:ilvl w:val="0"/>
                <w:numId w:val="37"/>
              </w:numPr>
              <w:spacing w:after="0" w:line="240" w:lineRule="auto"/>
            </w:pPr>
            <w:r>
              <w:t>Attend mandatory training sessions (ie. equal employment opportunity, health and safety, cultural safety) and mandatory training specific to position.</w:t>
            </w:r>
          </w:p>
          <w:p w14:paraId="29B00381" w14:textId="63089F66" w:rsidR="004E32AE" w:rsidRDefault="004E32AE" w:rsidP="00FE7396"/>
        </w:tc>
      </w:tr>
      <w:tr w:rsidR="00FE7396" w14:paraId="56A41C5D" w14:textId="77777777">
        <w:tc>
          <w:tcPr>
            <w:tcW w:w="9038" w:type="dxa"/>
          </w:tcPr>
          <w:p w14:paraId="4E009ED6" w14:textId="778EB634" w:rsidR="00FE7396" w:rsidRPr="006A21AB" w:rsidRDefault="00FE7396" w:rsidP="00FE7396">
            <w:pPr>
              <w:rPr>
                <w:color w:val="C00000"/>
              </w:rPr>
            </w:pPr>
            <w:r w:rsidRPr="006A21AB">
              <w:rPr>
                <w:color w:val="C00000"/>
              </w:rPr>
              <w:lastRenderedPageBreak/>
              <w:t>Key Selection Criteria</w:t>
            </w:r>
          </w:p>
          <w:p w14:paraId="08DA691D" w14:textId="77777777" w:rsidR="00FE7396" w:rsidRPr="006A21AB" w:rsidRDefault="00FE7396" w:rsidP="00FE7396">
            <w:pPr>
              <w:rPr>
                <w:i/>
              </w:rPr>
            </w:pPr>
            <w:r w:rsidRPr="006A21AB">
              <w:rPr>
                <w:i/>
              </w:rPr>
              <w:t>Mandatory</w:t>
            </w:r>
          </w:p>
          <w:p w14:paraId="3DFF2A31" w14:textId="77777777" w:rsidR="00FE7396" w:rsidRPr="006A21AB" w:rsidRDefault="00FE7396" w:rsidP="00FE7396">
            <w:pPr>
              <w:numPr>
                <w:ilvl w:val="0"/>
                <w:numId w:val="32"/>
              </w:numPr>
            </w:pPr>
            <w:r w:rsidRPr="006A21AB">
              <w:t>Relevant tertiary qualifications (for example politics, law, public policy)</w:t>
            </w:r>
          </w:p>
          <w:p w14:paraId="01027D89" w14:textId="77777777" w:rsidR="00FE7396" w:rsidRDefault="00FE7396" w:rsidP="00FE7396">
            <w:pPr>
              <w:numPr>
                <w:ilvl w:val="0"/>
                <w:numId w:val="32"/>
              </w:numPr>
            </w:pPr>
            <w:r w:rsidRPr="006A21AB">
              <w:t xml:space="preserve">Knowledge and experience of political and government policy </w:t>
            </w:r>
            <w:r>
              <w:t xml:space="preserve">processes </w:t>
            </w:r>
            <w:r w:rsidRPr="006A21AB">
              <w:t>in a campaigning or lobbying role</w:t>
            </w:r>
          </w:p>
          <w:p w14:paraId="57969B2E" w14:textId="77777777" w:rsidR="00FE7396" w:rsidRPr="006A21AB" w:rsidRDefault="00FE7396" w:rsidP="00FE7396">
            <w:pPr>
              <w:numPr>
                <w:ilvl w:val="0"/>
                <w:numId w:val="32"/>
              </w:numPr>
            </w:pPr>
            <w:r>
              <w:t>Understanding of and commitment to Aboriginal justice issues</w:t>
            </w:r>
          </w:p>
          <w:p w14:paraId="5F703DF6" w14:textId="44C2767E" w:rsidR="007A7FFD" w:rsidRDefault="007A7FFD" w:rsidP="00FE7396">
            <w:pPr>
              <w:numPr>
                <w:ilvl w:val="0"/>
                <w:numId w:val="32"/>
              </w:numPr>
            </w:pPr>
            <w:r w:rsidRPr="007A7FFD">
              <w:t>High-level written and verbal communication skills relevant to the role such as experience writing policy documents, government submissions and media communications</w:t>
            </w:r>
          </w:p>
          <w:p w14:paraId="79170408" w14:textId="16EB6437" w:rsidR="00FE7396" w:rsidRDefault="00FE7396" w:rsidP="00FE7396">
            <w:pPr>
              <w:numPr>
                <w:ilvl w:val="0"/>
                <w:numId w:val="32"/>
              </w:numPr>
            </w:pPr>
            <w:r w:rsidRPr="006A21AB">
              <w:t xml:space="preserve">Well-developed </w:t>
            </w:r>
            <w:r>
              <w:t xml:space="preserve">research and </w:t>
            </w:r>
            <w:r w:rsidRPr="006A21AB">
              <w:t xml:space="preserve">analytical skills </w:t>
            </w:r>
          </w:p>
          <w:p w14:paraId="03028C83" w14:textId="77777777" w:rsidR="00FE7396" w:rsidRPr="006A21AB" w:rsidRDefault="00FE7396" w:rsidP="00FE7396">
            <w:pPr>
              <w:numPr>
                <w:ilvl w:val="0"/>
                <w:numId w:val="32"/>
              </w:numPr>
            </w:pPr>
            <w:r w:rsidRPr="006A21AB">
              <w:t>Demonstrated relationship-building and stakeholder engagement skills</w:t>
            </w:r>
          </w:p>
          <w:p w14:paraId="13D53CC2" w14:textId="77777777" w:rsidR="00FE7396" w:rsidRPr="006A21AB" w:rsidRDefault="00FE7396" w:rsidP="00FE7396">
            <w:pPr>
              <w:numPr>
                <w:ilvl w:val="0"/>
                <w:numId w:val="32"/>
              </w:numPr>
            </w:pPr>
            <w:r w:rsidRPr="006A21AB">
              <w:t>Ability to work autonomously and to collaborate in a small team environment</w:t>
            </w:r>
          </w:p>
          <w:p w14:paraId="768896AC" w14:textId="77777777" w:rsidR="00FE7396" w:rsidRPr="006A21AB" w:rsidRDefault="00FE7396" w:rsidP="00FE7396">
            <w:pPr>
              <w:numPr>
                <w:ilvl w:val="0"/>
                <w:numId w:val="32"/>
              </w:numPr>
            </w:pPr>
            <w:r w:rsidRPr="006A21AB">
              <w:t>High level organisational and administrative skills and ability to prioritise workload, to work under pressure and meet deadlines</w:t>
            </w:r>
          </w:p>
          <w:p w14:paraId="71093E2A" w14:textId="109769BD" w:rsidR="00FE7396" w:rsidRPr="006A21AB" w:rsidRDefault="00FE7396" w:rsidP="00FE7396">
            <w:pPr>
              <w:numPr>
                <w:ilvl w:val="0"/>
                <w:numId w:val="32"/>
              </w:numPr>
            </w:pPr>
            <w:r w:rsidRPr="006A21AB">
              <w:t xml:space="preserve">Demonstrated computer literacy skills and proficiency using </w:t>
            </w:r>
            <w:bookmarkStart w:id="1" w:name="_GoBack"/>
            <w:bookmarkEnd w:id="1"/>
            <w:r w:rsidRPr="006A21AB">
              <w:t>Microsoft Office and other relevant software</w:t>
            </w:r>
          </w:p>
          <w:p w14:paraId="0AA2D0DD" w14:textId="77777777" w:rsidR="00FE7396" w:rsidRPr="006A21AB" w:rsidRDefault="00FE7396" w:rsidP="00FE7396"/>
          <w:p w14:paraId="23336EA7" w14:textId="77777777" w:rsidR="00FE7396" w:rsidRPr="006A21AB" w:rsidRDefault="00FE7396" w:rsidP="00FE7396">
            <w:pPr>
              <w:rPr>
                <w:i/>
              </w:rPr>
            </w:pPr>
            <w:r w:rsidRPr="006A21AB">
              <w:rPr>
                <w:i/>
              </w:rPr>
              <w:t>Desirable:</w:t>
            </w:r>
          </w:p>
          <w:p w14:paraId="0728B145" w14:textId="77777777" w:rsidR="00FE7396" w:rsidRPr="006A21AB" w:rsidRDefault="00FE7396" w:rsidP="00FE7396">
            <w:pPr>
              <w:numPr>
                <w:ilvl w:val="0"/>
                <w:numId w:val="36"/>
              </w:numPr>
            </w:pPr>
            <w:r w:rsidRPr="006A21AB">
              <w:t>Training or experience in the legal sector, particularly in areas of social justice and human rights.</w:t>
            </w:r>
          </w:p>
          <w:p w14:paraId="5B4FD490" w14:textId="77777777" w:rsidR="00FE7396" w:rsidRDefault="00FE7396" w:rsidP="00FE7396">
            <w:pPr>
              <w:numPr>
                <w:ilvl w:val="0"/>
                <w:numId w:val="36"/>
              </w:numPr>
            </w:pPr>
            <w:r>
              <w:t xml:space="preserve">Experience working in or with </w:t>
            </w:r>
            <w:r w:rsidRPr="006A21AB">
              <w:t>Aboriginal legal services and</w:t>
            </w:r>
            <w:r>
              <w:t>/or</w:t>
            </w:r>
            <w:r w:rsidRPr="006A21AB">
              <w:t xml:space="preserve"> Aboriginal Community Controlled Organisations. </w:t>
            </w:r>
          </w:p>
          <w:p w14:paraId="39B6CBCB" w14:textId="7348A081" w:rsidR="00FE7396" w:rsidRDefault="00FE7396" w:rsidP="00FE7396">
            <w:pPr>
              <w:numPr>
                <w:ilvl w:val="0"/>
                <w:numId w:val="36"/>
              </w:numPr>
            </w:pPr>
            <w:r w:rsidRPr="006A21AB">
              <w:t>Experience working in the non-profit sector</w:t>
            </w:r>
          </w:p>
          <w:p w14:paraId="444261CF" w14:textId="5B4F8B7E" w:rsidR="007A7FFD" w:rsidRDefault="007A7FFD" w:rsidP="00FE7396">
            <w:pPr>
              <w:numPr>
                <w:ilvl w:val="0"/>
                <w:numId w:val="36"/>
              </w:numPr>
            </w:pPr>
            <w:r w:rsidRPr="007A7FFD">
              <w:t>Experience campaigning via social media platforms</w:t>
            </w:r>
          </w:p>
          <w:p w14:paraId="20D6B0A6" w14:textId="72951704" w:rsidR="00D45771" w:rsidRDefault="00D45771" w:rsidP="00D45771"/>
          <w:p w14:paraId="5CA0E1EC" w14:textId="77777777" w:rsidR="004E32AE" w:rsidRDefault="004E32AE" w:rsidP="00D45771"/>
          <w:p w14:paraId="24B31ADD" w14:textId="0CA7AE01" w:rsidR="00D45771" w:rsidRPr="00551F75" w:rsidRDefault="00D45771" w:rsidP="00551F75">
            <w:pPr>
              <w:pStyle w:val="Heading3"/>
              <w:outlineLvl w:val="2"/>
            </w:pPr>
            <w:r>
              <w:lastRenderedPageBreak/>
              <w:t>Key Capabilities</w:t>
            </w:r>
          </w:p>
          <w:p w14:paraId="061A5B71" w14:textId="77777777" w:rsidR="00D45771" w:rsidRPr="00D45771" w:rsidRDefault="00D45771" w:rsidP="00D45771">
            <w:pPr>
              <w:numPr>
                <w:ilvl w:val="0"/>
                <w:numId w:val="33"/>
              </w:numPr>
              <w:spacing w:line="276" w:lineRule="auto"/>
              <w:contextualSpacing/>
            </w:pPr>
            <w:r w:rsidRPr="00D45771">
              <w:t>Plans and prioritises work - manages competing demands</w:t>
            </w:r>
          </w:p>
          <w:p w14:paraId="3C32B8A5" w14:textId="77777777" w:rsidR="00D45771" w:rsidRPr="00D45771" w:rsidRDefault="00D45771" w:rsidP="00D45771">
            <w:pPr>
              <w:numPr>
                <w:ilvl w:val="0"/>
                <w:numId w:val="33"/>
              </w:numPr>
              <w:spacing w:line="276" w:lineRule="auto"/>
              <w:contextualSpacing/>
            </w:pPr>
            <w:r w:rsidRPr="00D45771">
              <w:t>Adheres to organisation policies and procedures</w:t>
            </w:r>
          </w:p>
          <w:p w14:paraId="00E26D6F" w14:textId="77777777" w:rsidR="00D45771" w:rsidRPr="00D45771" w:rsidRDefault="00D45771" w:rsidP="00D45771">
            <w:pPr>
              <w:numPr>
                <w:ilvl w:val="0"/>
                <w:numId w:val="33"/>
              </w:numPr>
              <w:spacing w:line="276" w:lineRule="auto"/>
              <w:contextualSpacing/>
            </w:pPr>
            <w:r w:rsidRPr="00D45771">
              <w:t>Is approachable, accessible and responsive</w:t>
            </w:r>
          </w:p>
          <w:p w14:paraId="0FC43310" w14:textId="77777777" w:rsidR="00D45771" w:rsidRPr="00D45771" w:rsidRDefault="00D45771" w:rsidP="00D45771">
            <w:pPr>
              <w:numPr>
                <w:ilvl w:val="0"/>
                <w:numId w:val="33"/>
              </w:numPr>
              <w:spacing w:line="276" w:lineRule="auto"/>
              <w:contextualSpacing/>
            </w:pPr>
            <w:r w:rsidRPr="00D45771">
              <w:t>Uses and manages email appropriately</w:t>
            </w:r>
          </w:p>
          <w:p w14:paraId="4D139452" w14:textId="41914487" w:rsidR="00D45771" w:rsidRDefault="00D45771" w:rsidP="007A7FFD">
            <w:pPr>
              <w:numPr>
                <w:ilvl w:val="0"/>
                <w:numId w:val="33"/>
              </w:numPr>
              <w:spacing w:line="276" w:lineRule="auto"/>
              <w:contextualSpacing/>
            </w:pPr>
            <w:r w:rsidRPr="00D45771">
              <w:t>Gathers relevant facts through research and interview skills</w:t>
            </w:r>
          </w:p>
          <w:p w14:paraId="5533DA5C" w14:textId="77777777" w:rsidR="007A7FFD" w:rsidRDefault="007A7FFD" w:rsidP="00D45771">
            <w:pPr>
              <w:pStyle w:val="Heading3"/>
              <w:outlineLvl w:val="2"/>
            </w:pPr>
          </w:p>
          <w:p w14:paraId="032DD98C" w14:textId="7CFEC761" w:rsidR="00D45771" w:rsidRDefault="00D45771" w:rsidP="00D45771">
            <w:pPr>
              <w:pStyle w:val="Heading3"/>
              <w:outlineLvl w:val="2"/>
            </w:pPr>
            <w:r>
              <w:t xml:space="preserve">Mandatory Requirements </w:t>
            </w:r>
          </w:p>
          <w:p w14:paraId="10FF757A" w14:textId="77777777" w:rsidR="00D45771" w:rsidRDefault="00D45771" w:rsidP="00D45771">
            <w:r>
              <w:t xml:space="preserve">On offer of this position, you must provide: </w:t>
            </w:r>
          </w:p>
          <w:p w14:paraId="334A83D8" w14:textId="77777777" w:rsidR="00D45771" w:rsidRPr="00D45771" w:rsidRDefault="00D45771" w:rsidP="00D45771">
            <w:pPr>
              <w:pStyle w:val="ListParagraph"/>
              <w:numPr>
                <w:ilvl w:val="0"/>
                <w:numId w:val="30"/>
              </w:numPr>
              <w:spacing w:after="0" w:line="240" w:lineRule="auto"/>
            </w:pPr>
            <w:r w:rsidRPr="00D45771">
              <w:t xml:space="preserve">a copy of your current Employee Working with Children card </w:t>
            </w:r>
          </w:p>
          <w:p w14:paraId="4CB0BAA1" w14:textId="77777777" w:rsidR="00D45771" w:rsidRPr="00D45771" w:rsidRDefault="00D45771" w:rsidP="00D45771">
            <w:pPr>
              <w:pStyle w:val="ListParagraph"/>
              <w:numPr>
                <w:ilvl w:val="0"/>
                <w:numId w:val="30"/>
              </w:numPr>
              <w:spacing w:after="0" w:line="240" w:lineRule="auto"/>
            </w:pPr>
            <w:r w:rsidRPr="00D45771">
              <w:t xml:space="preserve">a copy of your current Victorian Driver’s License </w:t>
            </w:r>
          </w:p>
          <w:p w14:paraId="32F47F11" w14:textId="77777777" w:rsidR="00D45771" w:rsidRPr="00D45771" w:rsidRDefault="00D45771" w:rsidP="00D45771">
            <w:pPr>
              <w:pStyle w:val="ListParagraph"/>
              <w:numPr>
                <w:ilvl w:val="0"/>
                <w:numId w:val="30"/>
              </w:numPr>
              <w:spacing w:after="0" w:line="240" w:lineRule="auto"/>
            </w:pPr>
            <w:r w:rsidRPr="00D45771">
              <w:t>you will be required to complete a current Criminal History Police Check</w:t>
            </w:r>
          </w:p>
          <w:p w14:paraId="68BB7B13" w14:textId="77777777" w:rsidR="00D45771" w:rsidRPr="00D45771" w:rsidRDefault="00D45771" w:rsidP="00D45771">
            <w:pPr>
              <w:pStyle w:val="ListParagraph"/>
              <w:numPr>
                <w:ilvl w:val="0"/>
                <w:numId w:val="30"/>
              </w:numPr>
              <w:spacing w:after="0" w:line="240" w:lineRule="auto"/>
            </w:pPr>
            <w:r w:rsidRPr="00D45771">
              <w:t>proof of rights to work in Australia, i.e. a copy of an Australian Passport, Birth Certificate or Immigration VISA documentation</w:t>
            </w:r>
          </w:p>
          <w:p w14:paraId="7BBE8292" w14:textId="34B50D94" w:rsidR="00D45771" w:rsidRDefault="00D45771" w:rsidP="00253284"/>
        </w:tc>
      </w:tr>
    </w:tbl>
    <w:p w14:paraId="268BE246" w14:textId="77777777" w:rsidR="00334887" w:rsidRDefault="00334887"/>
    <w:tbl>
      <w:tblPr>
        <w:tblStyle w:val="TableGrid"/>
        <w:tblW w:w="0" w:type="auto"/>
        <w:tblLook w:val="04A0" w:firstRow="1" w:lastRow="0" w:firstColumn="1" w:lastColumn="0" w:noHBand="0" w:noVBand="1"/>
      </w:tblPr>
      <w:tblGrid>
        <w:gridCol w:w="9038"/>
      </w:tblGrid>
      <w:tr w:rsidR="00334887" w14:paraId="0C3F2E63" w14:textId="77777777">
        <w:tc>
          <w:tcPr>
            <w:tcW w:w="9038" w:type="dxa"/>
          </w:tcPr>
          <w:p w14:paraId="5F745073" w14:textId="77777777" w:rsidR="00334887" w:rsidRDefault="000B0935">
            <w:pPr>
              <w:pStyle w:val="Heading2"/>
              <w:outlineLvl w:val="1"/>
            </w:pPr>
            <w:r>
              <w:t>How to apply</w:t>
            </w:r>
          </w:p>
        </w:tc>
      </w:tr>
      <w:tr w:rsidR="00334887" w14:paraId="1F3F2123" w14:textId="77777777">
        <w:tc>
          <w:tcPr>
            <w:tcW w:w="9038" w:type="dxa"/>
          </w:tcPr>
          <w:p w14:paraId="6EE340F0" w14:textId="77777777" w:rsidR="00334887" w:rsidRDefault="000B0935">
            <w:r>
              <w:t xml:space="preserve">Please send your </w:t>
            </w:r>
            <w:r w:rsidR="00C04794">
              <w:t>r</w:t>
            </w:r>
            <w:r>
              <w:t>esume</w:t>
            </w:r>
            <w:r w:rsidR="00C04794">
              <w:t xml:space="preserve"> </w:t>
            </w:r>
            <w:r>
              <w:t xml:space="preserve">together with a </w:t>
            </w:r>
            <w:r w:rsidR="00C04794">
              <w:t>c</w:t>
            </w:r>
            <w:r>
              <w:t>over</w:t>
            </w:r>
            <w:r w:rsidR="00C04794">
              <w:t xml:space="preserve">ing letter </w:t>
            </w:r>
            <w:r>
              <w:t>which addresses the</w:t>
            </w:r>
            <w:r>
              <w:rPr>
                <w:b/>
              </w:rPr>
              <w:t xml:space="preserve"> Key Selection Criteria</w:t>
            </w:r>
            <w:r>
              <w:t xml:space="preserve"> </w:t>
            </w:r>
            <w:r w:rsidR="00C04794">
              <w:t xml:space="preserve">(found within the position description) </w:t>
            </w:r>
            <w:r>
              <w:t xml:space="preserve">to </w:t>
            </w:r>
            <w:hyperlink r:id="rId8" w:history="1">
              <w:r>
                <w:rPr>
                  <w:rStyle w:val="Hyperlink"/>
                  <w:b/>
                  <w:bCs/>
                </w:rPr>
                <w:t>jobs@vals.org.au</w:t>
              </w:r>
            </w:hyperlink>
            <w:r>
              <w:rPr>
                <w:b/>
                <w:bCs/>
              </w:rPr>
              <w:t xml:space="preserve"> </w:t>
            </w:r>
          </w:p>
        </w:tc>
      </w:tr>
    </w:tbl>
    <w:p w14:paraId="53E70F8F" w14:textId="77777777" w:rsidR="00334887" w:rsidRDefault="00334887"/>
    <w:tbl>
      <w:tblPr>
        <w:tblStyle w:val="TableGrid"/>
        <w:tblW w:w="0" w:type="auto"/>
        <w:tblLook w:val="04A0" w:firstRow="1" w:lastRow="0" w:firstColumn="1" w:lastColumn="0" w:noHBand="0" w:noVBand="1"/>
      </w:tblPr>
      <w:tblGrid>
        <w:gridCol w:w="9038"/>
      </w:tblGrid>
      <w:tr w:rsidR="00334887" w14:paraId="361F381D" w14:textId="77777777">
        <w:tc>
          <w:tcPr>
            <w:tcW w:w="9038" w:type="dxa"/>
          </w:tcPr>
          <w:p w14:paraId="624CC49A" w14:textId="77777777" w:rsidR="00334887" w:rsidRDefault="000B0935">
            <w:pPr>
              <w:pStyle w:val="Heading2"/>
              <w:outlineLvl w:val="1"/>
            </w:pPr>
            <w:r>
              <w:t xml:space="preserve">Acceptance </w:t>
            </w:r>
            <w:r w:rsidR="00C04794">
              <w:t xml:space="preserve">on position offer </w:t>
            </w:r>
          </w:p>
        </w:tc>
      </w:tr>
      <w:tr w:rsidR="00334887" w14:paraId="4FEF7F3A" w14:textId="77777777">
        <w:tc>
          <w:tcPr>
            <w:tcW w:w="9038" w:type="dxa"/>
          </w:tcPr>
          <w:p w14:paraId="66B88726" w14:textId="77777777" w:rsidR="00334887" w:rsidRDefault="000B0935">
            <w:r>
              <w:t>I understand and am clear of the position expectations and requirements</w:t>
            </w:r>
          </w:p>
          <w:p w14:paraId="5025BC1B" w14:textId="77777777" w:rsidR="00334887" w:rsidRDefault="00334887"/>
          <w:p w14:paraId="52AE48F3" w14:textId="77777777" w:rsidR="00334887" w:rsidRDefault="000B093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3176C3" w14:textId="77777777" w:rsidR="00334887" w:rsidRDefault="00334887">
            <w:pPr>
              <w:rPr>
                <w:u w:val="single"/>
              </w:rPr>
            </w:pPr>
          </w:p>
          <w:p w14:paraId="1BA5BA35" w14:textId="77777777" w:rsidR="00334887" w:rsidRDefault="00334887">
            <w:pPr>
              <w:rPr>
                <w:u w:val="single"/>
              </w:rPr>
            </w:pPr>
          </w:p>
          <w:p w14:paraId="3FE552E8" w14:textId="77777777" w:rsidR="00334887" w:rsidRDefault="000B0935">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AA5BFB" w14:textId="77777777" w:rsidR="00334887" w:rsidRDefault="00334887">
            <w:pPr>
              <w:rPr>
                <w:u w:val="single"/>
              </w:rPr>
            </w:pPr>
          </w:p>
          <w:p w14:paraId="319793E3" w14:textId="77777777" w:rsidR="00334887" w:rsidRDefault="00334887">
            <w:pPr>
              <w:rPr>
                <w:u w:val="single"/>
              </w:rPr>
            </w:pPr>
          </w:p>
          <w:p w14:paraId="1F112DEE" w14:textId="77777777" w:rsidR="00334887" w:rsidRDefault="000B0935">
            <w:pPr>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1BBB5B" w14:textId="77777777" w:rsidR="00334887" w:rsidRDefault="000B0935">
            <w:r>
              <w:t xml:space="preserve"> </w:t>
            </w:r>
          </w:p>
        </w:tc>
      </w:tr>
    </w:tbl>
    <w:p w14:paraId="31F0C6F0" w14:textId="77777777" w:rsidR="00334887" w:rsidRDefault="00334887"/>
    <w:sectPr w:rsidR="00334887">
      <w:headerReference w:type="default" r:id="rId9"/>
      <w:footerReference w:type="default" r:id="rId10"/>
      <w:footerReference w:type="first" r:id="rId11"/>
      <w:pgSz w:w="11906" w:h="16838"/>
      <w:pgMar w:top="244" w:right="141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CB2B0" w14:textId="77777777" w:rsidR="00ED31F9" w:rsidRDefault="00ED31F9">
      <w:pPr>
        <w:spacing w:after="0" w:line="240" w:lineRule="auto"/>
      </w:pPr>
      <w:r>
        <w:separator/>
      </w:r>
    </w:p>
  </w:endnote>
  <w:endnote w:type="continuationSeparator" w:id="0">
    <w:p w14:paraId="07BCAC19" w14:textId="77777777" w:rsidR="00ED31F9" w:rsidRDefault="00ED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816919"/>
      <w:docPartObj>
        <w:docPartGallery w:val="Page Numbers (Bottom of Page)"/>
        <w:docPartUnique/>
      </w:docPartObj>
    </w:sdtPr>
    <w:sdtEndPr>
      <w:rPr>
        <w:noProof/>
      </w:rPr>
    </w:sdtEndPr>
    <w:sdtContent>
      <w:p w14:paraId="20DD5155" w14:textId="77777777" w:rsidR="00334887" w:rsidRDefault="000B093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585F687" w14:textId="77777777" w:rsidR="00334887" w:rsidRDefault="0033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352369"/>
      <w:docPartObj>
        <w:docPartGallery w:val="Page Numbers (Bottom of Page)"/>
        <w:docPartUnique/>
      </w:docPartObj>
    </w:sdtPr>
    <w:sdtEndPr>
      <w:rPr>
        <w:noProof/>
      </w:rPr>
    </w:sdtEndPr>
    <w:sdtContent>
      <w:p w14:paraId="0AAB8397" w14:textId="77777777" w:rsidR="00334887" w:rsidRDefault="000B093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0E3EA81" w14:textId="77777777" w:rsidR="00334887" w:rsidRDefault="0033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D21FF" w14:textId="77777777" w:rsidR="00ED31F9" w:rsidRDefault="00ED31F9">
      <w:pPr>
        <w:spacing w:after="0" w:line="240" w:lineRule="auto"/>
      </w:pPr>
      <w:r>
        <w:separator/>
      </w:r>
    </w:p>
  </w:footnote>
  <w:footnote w:type="continuationSeparator" w:id="0">
    <w:p w14:paraId="74B4D203" w14:textId="77777777" w:rsidR="00ED31F9" w:rsidRDefault="00ED3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01AD" w14:textId="6489B80E" w:rsidR="00334887" w:rsidRDefault="00D87C18" w:rsidP="00D87C18">
    <w:pPr>
      <w:pStyle w:val="Header"/>
    </w:pPr>
    <w:r>
      <w:rPr>
        <w:b/>
        <w:bCs/>
        <w:i/>
        <w:iCs/>
        <w:noProof/>
        <w:color w:val="000000"/>
        <w:lang w:eastAsia="en-GB"/>
      </w:rPr>
      <w:drawing>
        <wp:inline distT="0" distB="0" distL="0" distR="0" wp14:anchorId="600AC82C" wp14:editId="18AE1D1F">
          <wp:extent cx="2771775" cy="742950"/>
          <wp:effectExtent l="0" t="0" r="9525" b="0"/>
          <wp:docPr id="1" name="Picture 1" descr="VALS_Brand_ART_Horizontal forma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S_Brand_ART_Horizontal format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71775" cy="742950"/>
                  </a:xfrm>
                  <a:prstGeom prst="rect">
                    <a:avLst/>
                  </a:prstGeom>
                  <a:noFill/>
                  <a:ln>
                    <a:noFill/>
                  </a:ln>
                </pic:spPr>
              </pic:pic>
            </a:graphicData>
          </a:graphic>
        </wp:inline>
      </w:drawing>
    </w:r>
    <w:r>
      <w:t xml:space="preserve">        </w:t>
    </w:r>
    <w:r>
      <w:rPr>
        <w:b/>
        <w:bCs/>
        <w:i/>
        <w:iCs/>
        <w:noProof/>
        <w:color w:val="000000"/>
        <w:lang w:eastAsia="en-GB"/>
      </w:rPr>
      <w:drawing>
        <wp:inline distT="0" distB="0" distL="0" distR="0" wp14:anchorId="06149DE7" wp14:editId="5FFA5E10">
          <wp:extent cx="2390775" cy="695325"/>
          <wp:effectExtent l="0" t="0" r="9525" b="9525"/>
          <wp:docPr id="4" name="Picture 4" descr="SEAAJSL_Brand_ART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AJSL_Brand_ART_Horizontal_RGB"/>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3907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DFC"/>
    <w:multiLevelType w:val="hybridMultilevel"/>
    <w:tmpl w:val="8BF6E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633CC"/>
    <w:multiLevelType w:val="hybridMultilevel"/>
    <w:tmpl w:val="9B802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965C5"/>
    <w:multiLevelType w:val="hybridMultilevel"/>
    <w:tmpl w:val="815AF8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5773A"/>
    <w:multiLevelType w:val="hybridMultilevel"/>
    <w:tmpl w:val="9B9C2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12FF9"/>
    <w:multiLevelType w:val="hybridMultilevel"/>
    <w:tmpl w:val="530A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E37D6"/>
    <w:multiLevelType w:val="hybridMultilevel"/>
    <w:tmpl w:val="804EB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82923"/>
    <w:multiLevelType w:val="hybridMultilevel"/>
    <w:tmpl w:val="B598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A3096E"/>
    <w:multiLevelType w:val="hybridMultilevel"/>
    <w:tmpl w:val="CBDAE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2E10C5"/>
    <w:multiLevelType w:val="hybridMultilevel"/>
    <w:tmpl w:val="16A89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E8A50D6"/>
    <w:multiLevelType w:val="hybridMultilevel"/>
    <w:tmpl w:val="C0262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C1577"/>
    <w:multiLevelType w:val="hybridMultilevel"/>
    <w:tmpl w:val="52DE8192"/>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22C80232"/>
    <w:multiLevelType w:val="hybridMultilevel"/>
    <w:tmpl w:val="BFCA6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2044D7"/>
    <w:multiLevelType w:val="hybridMultilevel"/>
    <w:tmpl w:val="5C1C1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4F87E11"/>
    <w:multiLevelType w:val="hybridMultilevel"/>
    <w:tmpl w:val="301AC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447585"/>
    <w:multiLevelType w:val="hybridMultilevel"/>
    <w:tmpl w:val="A10CF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FE54E6"/>
    <w:multiLevelType w:val="hybridMultilevel"/>
    <w:tmpl w:val="8840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62356"/>
    <w:multiLevelType w:val="hybridMultilevel"/>
    <w:tmpl w:val="A560D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C77173"/>
    <w:multiLevelType w:val="hybridMultilevel"/>
    <w:tmpl w:val="2020D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8D2E1C"/>
    <w:multiLevelType w:val="hybridMultilevel"/>
    <w:tmpl w:val="03563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2307D8"/>
    <w:multiLevelType w:val="hybridMultilevel"/>
    <w:tmpl w:val="4AF2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EF1867"/>
    <w:multiLevelType w:val="hybridMultilevel"/>
    <w:tmpl w:val="B7A47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977615"/>
    <w:multiLevelType w:val="hybridMultilevel"/>
    <w:tmpl w:val="9C6A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A4571"/>
    <w:multiLevelType w:val="hybridMultilevel"/>
    <w:tmpl w:val="A74A6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426498"/>
    <w:multiLevelType w:val="hybridMultilevel"/>
    <w:tmpl w:val="E6807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721711"/>
    <w:multiLevelType w:val="hybridMultilevel"/>
    <w:tmpl w:val="D68C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3940F6"/>
    <w:multiLevelType w:val="hybridMultilevel"/>
    <w:tmpl w:val="ABF08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5B3CFC"/>
    <w:multiLevelType w:val="hybridMultilevel"/>
    <w:tmpl w:val="A1D88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632683"/>
    <w:multiLevelType w:val="hybridMultilevel"/>
    <w:tmpl w:val="6E9E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7234B8"/>
    <w:multiLevelType w:val="hybridMultilevel"/>
    <w:tmpl w:val="6016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4E2499"/>
    <w:multiLevelType w:val="hybridMultilevel"/>
    <w:tmpl w:val="9328E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0F0B83"/>
    <w:multiLevelType w:val="hybridMultilevel"/>
    <w:tmpl w:val="A49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465763"/>
    <w:multiLevelType w:val="hybridMultilevel"/>
    <w:tmpl w:val="7F1E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E82196"/>
    <w:multiLevelType w:val="hybridMultilevel"/>
    <w:tmpl w:val="7E0C3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C52ACD"/>
    <w:multiLevelType w:val="hybridMultilevel"/>
    <w:tmpl w:val="6A48C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1058AC"/>
    <w:multiLevelType w:val="hybridMultilevel"/>
    <w:tmpl w:val="2F74C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0"/>
  </w:num>
  <w:num w:numId="4">
    <w:abstractNumId w:val="14"/>
  </w:num>
  <w:num w:numId="5">
    <w:abstractNumId w:val="4"/>
  </w:num>
  <w:num w:numId="6">
    <w:abstractNumId w:val="33"/>
  </w:num>
  <w:num w:numId="7">
    <w:abstractNumId w:val="7"/>
  </w:num>
  <w:num w:numId="8">
    <w:abstractNumId w:val="25"/>
  </w:num>
  <w:num w:numId="9">
    <w:abstractNumId w:val="20"/>
  </w:num>
  <w:num w:numId="10">
    <w:abstractNumId w:val="14"/>
  </w:num>
  <w:num w:numId="11">
    <w:abstractNumId w:val="12"/>
  </w:num>
  <w:num w:numId="12">
    <w:abstractNumId w:val="30"/>
  </w:num>
  <w:num w:numId="13">
    <w:abstractNumId w:val="19"/>
  </w:num>
  <w:num w:numId="14">
    <w:abstractNumId w:val="13"/>
  </w:num>
  <w:num w:numId="15">
    <w:abstractNumId w:val="22"/>
  </w:num>
  <w:num w:numId="16">
    <w:abstractNumId w:val="34"/>
  </w:num>
  <w:num w:numId="17">
    <w:abstractNumId w:val="11"/>
  </w:num>
  <w:num w:numId="18">
    <w:abstractNumId w:val="1"/>
  </w:num>
  <w:num w:numId="19">
    <w:abstractNumId w:val="28"/>
  </w:num>
  <w:num w:numId="20">
    <w:abstractNumId w:val="27"/>
  </w:num>
  <w:num w:numId="21">
    <w:abstractNumId w:val="31"/>
  </w:num>
  <w:num w:numId="22">
    <w:abstractNumId w:val="32"/>
  </w:num>
  <w:num w:numId="23">
    <w:abstractNumId w:val="3"/>
  </w:num>
  <w:num w:numId="24">
    <w:abstractNumId w:val="0"/>
  </w:num>
  <w:num w:numId="25">
    <w:abstractNumId w:val="26"/>
  </w:num>
  <w:num w:numId="26">
    <w:abstractNumId w:val="8"/>
  </w:num>
  <w:num w:numId="27">
    <w:abstractNumId w:val="16"/>
  </w:num>
  <w:num w:numId="28">
    <w:abstractNumId w:val="17"/>
  </w:num>
  <w:num w:numId="29">
    <w:abstractNumId w:val="21"/>
  </w:num>
  <w:num w:numId="30">
    <w:abstractNumId w:val="15"/>
  </w:num>
  <w:num w:numId="31">
    <w:abstractNumId w:val="23"/>
  </w:num>
  <w:num w:numId="32">
    <w:abstractNumId w:val="9"/>
  </w:num>
  <w:num w:numId="33">
    <w:abstractNumId w:val="2"/>
  </w:num>
  <w:num w:numId="34">
    <w:abstractNumId w:val="18"/>
  </w:num>
  <w:num w:numId="35">
    <w:abstractNumId w:val="24"/>
  </w:num>
  <w:num w:numId="36">
    <w:abstractNumId w:val="5"/>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87"/>
    <w:rsid w:val="000B0935"/>
    <w:rsid w:val="001156AF"/>
    <w:rsid w:val="001E0A7E"/>
    <w:rsid w:val="00243AE9"/>
    <w:rsid w:val="00253284"/>
    <w:rsid w:val="002A2D81"/>
    <w:rsid w:val="00334887"/>
    <w:rsid w:val="003D246F"/>
    <w:rsid w:val="003D3D99"/>
    <w:rsid w:val="00473C5F"/>
    <w:rsid w:val="00481E3A"/>
    <w:rsid w:val="004E32AE"/>
    <w:rsid w:val="00551F75"/>
    <w:rsid w:val="006013E7"/>
    <w:rsid w:val="0071408C"/>
    <w:rsid w:val="00735668"/>
    <w:rsid w:val="007A7FFD"/>
    <w:rsid w:val="00806D1D"/>
    <w:rsid w:val="008B2A97"/>
    <w:rsid w:val="008D113D"/>
    <w:rsid w:val="009C3C35"/>
    <w:rsid w:val="00A1304E"/>
    <w:rsid w:val="00A31EFC"/>
    <w:rsid w:val="00B06D2D"/>
    <w:rsid w:val="00B2612A"/>
    <w:rsid w:val="00B360C7"/>
    <w:rsid w:val="00BB6045"/>
    <w:rsid w:val="00C04794"/>
    <w:rsid w:val="00C806EB"/>
    <w:rsid w:val="00D45771"/>
    <w:rsid w:val="00D87C18"/>
    <w:rsid w:val="00DB4500"/>
    <w:rsid w:val="00ED31F9"/>
    <w:rsid w:val="00EE2B66"/>
    <w:rsid w:val="00F91B23"/>
    <w:rsid w:val="00FB662A"/>
    <w:rsid w:val="00FD0FBD"/>
    <w:rsid w:val="00FE7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BF96C"/>
  <w15:docId w15:val="{591775A6-AA33-4E57-A642-9D5A9088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D3321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CC330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CC3300"/>
      <w:szCs w:val="24"/>
    </w:rPr>
  </w:style>
  <w:style w:type="paragraph" w:styleId="Heading4">
    <w:name w:val="heading 4"/>
    <w:basedOn w:val="Normal"/>
    <w:next w:val="Normal"/>
    <w:link w:val="Heading4Char"/>
    <w:uiPriority w:val="99"/>
    <w:unhideWhenUsed/>
    <w:qFormat/>
    <w:pPr>
      <w:keepNext/>
      <w:keepLines/>
      <w:spacing w:before="40" w:after="0"/>
      <w:ind w:left="57"/>
      <w:outlineLvl w:val="3"/>
    </w:pPr>
    <w:rPr>
      <w:rFonts w:asciiTheme="majorHAnsi" w:eastAsiaTheme="majorEastAsia" w:hAnsiTheme="majorHAnsi" w:cstheme="majorBidi"/>
      <w:i/>
      <w:iCs/>
      <w:color w:val="9E260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D3321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CC330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CC3300"/>
      <w:szCs w:val="24"/>
    </w:rPr>
  </w:style>
  <w:style w:type="character" w:customStyle="1" w:styleId="Heading4Char">
    <w:name w:val="Heading 4 Char"/>
    <w:basedOn w:val="DefaultParagraphFont"/>
    <w:link w:val="Heading4"/>
    <w:uiPriority w:val="99"/>
    <w:rPr>
      <w:rFonts w:asciiTheme="majorHAnsi" w:eastAsiaTheme="majorEastAsia" w:hAnsiTheme="majorHAnsi" w:cstheme="majorBidi"/>
      <w:i/>
      <w:iCs/>
      <w:color w:val="9E26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color w:val="44546A" w:themeColor="text2"/>
      <w:sz w:val="20"/>
      <w:szCs w:val="20"/>
      <w:lang w:val="en-US"/>
    </w:r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ListParagraph">
    <w:name w:val="List Paragraph"/>
    <w:basedOn w:val="Normal"/>
    <w:link w:val="ListParagraphChar"/>
    <w:uiPriority w:val="34"/>
    <w:qFormat/>
    <w:pPr>
      <w:spacing w:after="200" w:line="276" w:lineRule="auto"/>
      <w:ind w:left="720"/>
      <w:contextualSpacing/>
    </w:pPr>
  </w:style>
  <w:style w:type="character" w:customStyle="1" w:styleId="ListParagraphChar">
    <w:name w:val="List Paragraph Char"/>
    <w:basedOn w:val="DefaultParagraphFont"/>
    <w:link w:val="ListParagraph"/>
    <w:uiPriority w:val="34"/>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Indent">
    <w:name w:val="Body Text Indent"/>
    <w:basedOn w:val="Normal"/>
    <w:link w:val="BodyTextIndentChar"/>
    <w:uiPriority w:val="99"/>
    <w:pPr>
      <w:spacing w:after="120" w:line="240" w:lineRule="auto"/>
      <w:ind w:left="1702"/>
    </w:pPr>
    <w:rPr>
      <w:rFonts w:ascii="Arial" w:eastAsia="Times New Roman" w:hAnsi="Arial" w:cs="Times New Roman"/>
      <w:sz w:val="20"/>
      <w:szCs w:val="20"/>
      <w:lang w:eastAsia="en-AU"/>
    </w:rPr>
  </w:style>
  <w:style w:type="character" w:customStyle="1" w:styleId="BodyTextIndentChar">
    <w:name w:val="Body Text Indent Char"/>
    <w:basedOn w:val="DefaultParagraphFont"/>
    <w:link w:val="BodyTextIndent"/>
    <w:uiPriority w:val="99"/>
    <w:rPr>
      <w:rFonts w:ascii="Arial" w:eastAsia="Times New Roman" w:hAnsi="Arial" w:cs="Times New Roman"/>
      <w:sz w:val="20"/>
      <w:szCs w:val="20"/>
      <w:lang w:eastAsia="en-AU"/>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21">
    <w:name w:val="Grid Table 3 - Accent 21"/>
    <w:basedOn w:val="TableNormal"/>
    <w:uiPriority w:val="4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5Dark-Accent21">
    <w:name w:val="Grid Table 5 Dark - Accent 2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customStyle="1" w:styleId="Guidance">
    <w:name w:val="Guidance"/>
    <w:basedOn w:val="Normal"/>
    <w:pPr>
      <w:spacing w:before="120" w:after="0" w:line="360" w:lineRule="auto"/>
    </w:pPr>
    <w:rPr>
      <w:rFonts w:ascii="Arial" w:eastAsia="Times New Roman" w:hAnsi="Arial" w:cs="Times New Roman"/>
      <w:color w:val="1F4E79"/>
      <w:szCs w:val="24"/>
      <w:lang w:eastAsia="en-AU"/>
    </w:rPr>
  </w:style>
  <w:style w:type="character" w:styleId="SubtleEmphasis">
    <w:name w:val="Subtle Emphasis"/>
    <w:basedOn w:val="DefaultParagraphFont"/>
    <w:uiPriority w:val="19"/>
    <w:qFormat/>
    <w:rPr>
      <w:i/>
      <w:iCs/>
      <w:color w:val="404040" w:themeColor="text1" w:themeTint="BF"/>
    </w:rPr>
  </w:style>
  <w:style w:type="character" w:customStyle="1" w:styleId="file-info">
    <w:name w:val="file-info"/>
    <w:basedOn w:val="DefaultParagraphFont"/>
  </w:style>
  <w:style w:type="character" w:customStyle="1" w:styleId="file-type2">
    <w:name w:val="file-type2"/>
    <w:basedOn w:val="DefaultParagraphFont"/>
  </w:style>
  <w:style w:type="character" w:customStyle="1" w:styleId="file-size">
    <w:name w:val="file-size"/>
    <w:basedOn w:val="DefaultParagraphFont"/>
  </w:style>
  <w:style w:type="paragraph" w:customStyle="1" w:styleId="bodytext2">
    <w:name w:val="bodytext2"/>
    <w:basedOn w:val="Normal"/>
    <w:pPr>
      <w:spacing w:after="240" w:line="240" w:lineRule="auto"/>
      <w:ind w:left="680"/>
      <w:jc w:val="both"/>
    </w:pPr>
    <w:rPr>
      <w:rFonts w:ascii="Arial" w:eastAsia="Times New Roman" w:hAnsi="Arial" w:cs="Times New Roman"/>
      <w:szCs w:val="20"/>
    </w:rPr>
  </w:style>
  <w:style w:type="paragraph" w:styleId="TOCHeading">
    <w:name w:val="TOC Heading"/>
    <w:basedOn w:val="Heading1"/>
    <w:next w:val="Normal"/>
    <w:uiPriority w:val="39"/>
    <w:unhideWhenUsed/>
    <w:qFormat/>
    <w:pPr>
      <w:outlineLvl w:val="9"/>
    </w:pPr>
    <w:rPr>
      <w:color w:val="2E74B5" w:themeColor="accent1" w:themeShade="BF"/>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customStyle="1" w:styleId="UnresolvedMention3">
    <w:name w:val="Unresolved Mention3"/>
    <w:basedOn w:val="DefaultParagraphFont"/>
    <w:uiPriority w:val="99"/>
    <w:semiHidden/>
    <w:unhideWhenUsed/>
    <w:rPr>
      <w:color w:val="808080"/>
      <w:shd w:val="clear" w:color="auto" w:fill="E6E6E6"/>
    </w:rPr>
  </w:style>
  <w:style w:type="character" w:styleId="Strong">
    <w:name w:val="Strong"/>
    <w:basedOn w:val="DefaultParagraphFont"/>
    <w:uiPriority w:val="22"/>
    <w:qFormat/>
    <w:rPr>
      <w:b/>
      <w:bCs/>
    </w:rPr>
  </w:style>
  <w:style w:type="character" w:customStyle="1" w:styleId="UnresolvedMention4">
    <w:name w:val="Unresolved Mention4"/>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958">
      <w:bodyDiv w:val="1"/>
      <w:marLeft w:val="0"/>
      <w:marRight w:val="0"/>
      <w:marTop w:val="0"/>
      <w:marBottom w:val="0"/>
      <w:divBdr>
        <w:top w:val="none" w:sz="0" w:space="0" w:color="auto"/>
        <w:left w:val="none" w:sz="0" w:space="0" w:color="auto"/>
        <w:bottom w:val="none" w:sz="0" w:space="0" w:color="auto"/>
        <w:right w:val="none" w:sz="0" w:space="0" w:color="auto"/>
      </w:divBdr>
    </w:div>
    <w:div w:id="511187046">
      <w:bodyDiv w:val="1"/>
      <w:marLeft w:val="0"/>
      <w:marRight w:val="0"/>
      <w:marTop w:val="0"/>
      <w:marBottom w:val="0"/>
      <w:divBdr>
        <w:top w:val="none" w:sz="0" w:space="0" w:color="auto"/>
        <w:left w:val="none" w:sz="0" w:space="0" w:color="auto"/>
        <w:bottom w:val="none" w:sz="0" w:space="0" w:color="auto"/>
        <w:right w:val="none" w:sz="0" w:space="0" w:color="auto"/>
      </w:divBdr>
    </w:div>
    <w:div w:id="531772603">
      <w:bodyDiv w:val="1"/>
      <w:marLeft w:val="0"/>
      <w:marRight w:val="0"/>
      <w:marTop w:val="0"/>
      <w:marBottom w:val="0"/>
      <w:divBdr>
        <w:top w:val="none" w:sz="0" w:space="0" w:color="auto"/>
        <w:left w:val="none" w:sz="0" w:space="0" w:color="auto"/>
        <w:bottom w:val="none" w:sz="0" w:space="0" w:color="auto"/>
        <w:right w:val="none" w:sz="0" w:space="0" w:color="auto"/>
      </w:divBdr>
      <w:divsChild>
        <w:div w:id="1887445569">
          <w:marLeft w:val="0"/>
          <w:marRight w:val="0"/>
          <w:marTop w:val="0"/>
          <w:marBottom w:val="0"/>
          <w:divBdr>
            <w:top w:val="none" w:sz="0" w:space="0" w:color="auto"/>
            <w:left w:val="none" w:sz="0" w:space="0" w:color="auto"/>
            <w:bottom w:val="none" w:sz="0" w:space="0" w:color="auto"/>
            <w:right w:val="none" w:sz="0" w:space="0" w:color="auto"/>
          </w:divBdr>
          <w:divsChild>
            <w:div w:id="1321496653">
              <w:marLeft w:val="0"/>
              <w:marRight w:val="0"/>
              <w:marTop w:val="0"/>
              <w:marBottom w:val="0"/>
              <w:divBdr>
                <w:top w:val="single" w:sz="6" w:space="0" w:color="CCCCCC"/>
                <w:left w:val="none" w:sz="0" w:space="0" w:color="auto"/>
                <w:bottom w:val="single" w:sz="6" w:space="0" w:color="FFFFFF"/>
                <w:right w:val="none" w:sz="0" w:space="0" w:color="auto"/>
              </w:divBdr>
              <w:divsChild>
                <w:div w:id="1594362849">
                  <w:marLeft w:val="0"/>
                  <w:marRight w:val="0"/>
                  <w:marTop w:val="100"/>
                  <w:marBottom w:val="100"/>
                  <w:divBdr>
                    <w:top w:val="none" w:sz="0" w:space="0" w:color="auto"/>
                    <w:left w:val="none" w:sz="0" w:space="0" w:color="auto"/>
                    <w:bottom w:val="none" w:sz="0" w:space="0" w:color="auto"/>
                    <w:right w:val="none" w:sz="0" w:space="0" w:color="auto"/>
                  </w:divBdr>
                  <w:divsChild>
                    <w:div w:id="14453436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44713">
      <w:bodyDiv w:val="1"/>
      <w:marLeft w:val="0"/>
      <w:marRight w:val="0"/>
      <w:marTop w:val="0"/>
      <w:marBottom w:val="0"/>
      <w:divBdr>
        <w:top w:val="none" w:sz="0" w:space="0" w:color="auto"/>
        <w:left w:val="none" w:sz="0" w:space="0" w:color="auto"/>
        <w:bottom w:val="none" w:sz="0" w:space="0" w:color="auto"/>
        <w:right w:val="none" w:sz="0" w:space="0" w:color="auto"/>
      </w:divBdr>
      <w:divsChild>
        <w:div w:id="153573079">
          <w:marLeft w:val="0"/>
          <w:marRight w:val="0"/>
          <w:marTop w:val="0"/>
          <w:marBottom w:val="0"/>
          <w:divBdr>
            <w:top w:val="none" w:sz="0" w:space="0" w:color="auto"/>
            <w:left w:val="none" w:sz="0" w:space="0" w:color="auto"/>
            <w:bottom w:val="none" w:sz="0" w:space="0" w:color="auto"/>
            <w:right w:val="none" w:sz="0" w:space="0" w:color="auto"/>
          </w:divBdr>
          <w:divsChild>
            <w:div w:id="825364855">
              <w:marLeft w:val="0"/>
              <w:marRight w:val="0"/>
              <w:marTop w:val="0"/>
              <w:marBottom w:val="0"/>
              <w:divBdr>
                <w:top w:val="none" w:sz="0" w:space="0" w:color="auto"/>
                <w:left w:val="none" w:sz="0" w:space="0" w:color="auto"/>
                <w:bottom w:val="none" w:sz="0" w:space="0" w:color="auto"/>
                <w:right w:val="none" w:sz="0" w:space="0" w:color="auto"/>
              </w:divBdr>
              <w:divsChild>
                <w:div w:id="852840718">
                  <w:marLeft w:val="0"/>
                  <w:marRight w:val="0"/>
                  <w:marTop w:val="0"/>
                  <w:marBottom w:val="0"/>
                  <w:divBdr>
                    <w:top w:val="none" w:sz="0" w:space="0" w:color="auto"/>
                    <w:left w:val="none" w:sz="0" w:space="0" w:color="auto"/>
                    <w:bottom w:val="none" w:sz="0" w:space="0" w:color="auto"/>
                    <w:right w:val="none" w:sz="0" w:space="0" w:color="auto"/>
                  </w:divBdr>
                  <w:divsChild>
                    <w:div w:id="1780101538">
                      <w:marLeft w:val="0"/>
                      <w:marRight w:val="0"/>
                      <w:marTop w:val="0"/>
                      <w:marBottom w:val="0"/>
                      <w:divBdr>
                        <w:top w:val="none" w:sz="0" w:space="0" w:color="auto"/>
                        <w:left w:val="none" w:sz="0" w:space="0" w:color="auto"/>
                        <w:bottom w:val="none" w:sz="0" w:space="0" w:color="auto"/>
                        <w:right w:val="none" w:sz="0" w:space="0" w:color="auto"/>
                      </w:divBdr>
                      <w:divsChild>
                        <w:div w:id="872772499">
                          <w:marLeft w:val="0"/>
                          <w:marRight w:val="0"/>
                          <w:marTop w:val="0"/>
                          <w:marBottom w:val="0"/>
                          <w:divBdr>
                            <w:top w:val="none" w:sz="0" w:space="0" w:color="auto"/>
                            <w:left w:val="none" w:sz="0" w:space="0" w:color="auto"/>
                            <w:bottom w:val="none" w:sz="0" w:space="0" w:color="auto"/>
                            <w:right w:val="none" w:sz="0" w:space="0" w:color="auto"/>
                          </w:divBdr>
                          <w:divsChild>
                            <w:div w:id="1433816885">
                              <w:marLeft w:val="0"/>
                              <w:marRight w:val="0"/>
                              <w:marTop w:val="0"/>
                              <w:marBottom w:val="0"/>
                              <w:divBdr>
                                <w:top w:val="none" w:sz="0" w:space="0" w:color="auto"/>
                                <w:left w:val="none" w:sz="0" w:space="0" w:color="auto"/>
                                <w:bottom w:val="none" w:sz="0" w:space="0" w:color="auto"/>
                                <w:right w:val="none" w:sz="0" w:space="0" w:color="auto"/>
                              </w:divBdr>
                              <w:divsChild>
                                <w:div w:id="20867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8200">
      <w:bodyDiv w:val="1"/>
      <w:marLeft w:val="0"/>
      <w:marRight w:val="0"/>
      <w:marTop w:val="0"/>
      <w:marBottom w:val="0"/>
      <w:divBdr>
        <w:top w:val="none" w:sz="0" w:space="0" w:color="auto"/>
        <w:left w:val="none" w:sz="0" w:space="0" w:color="auto"/>
        <w:bottom w:val="none" w:sz="0" w:space="0" w:color="auto"/>
        <w:right w:val="none" w:sz="0" w:space="0" w:color="auto"/>
      </w:divBdr>
    </w:div>
    <w:div w:id="721825101">
      <w:bodyDiv w:val="1"/>
      <w:marLeft w:val="0"/>
      <w:marRight w:val="0"/>
      <w:marTop w:val="0"/>
      <w:marBottom w:val="0"/>
      <w:divBdr>
        <w:top w:val="none" w:sz="0" w:space="0" w:color="auto"/>
        <w:left w:val="none" w:sz="0" w:space="0" w:color="auto"/>
        <w:bottom w:val="none" w:sz="0" w:space="0" w:color="auto"/>
        <w:right w:val="none" w:sz="0" w:space="0" w:color="auto"/>
      </w:divBdr>
      <w:divsChild>
        <w:div w:id="1712460332">
          <w:marLeft w:val="0"/>
          <w:marRight w:val="0"/>
          <w:marTop w:val="0"/>
          <w:marBottom w:val="0"/>
          <w:divBdr>
            <w:top w:val="none" w:sz="0" w:space="0" w:color="auto"/>
            <w:left w:val="none" w:sz="0" w:space="0" w:color="auto"/>
            <w:bottom w:val="none" w:sz="0" w:space="0" w:color="auto"/>
            <w:right w:val="none" w:sz="0" w:space="0" w:color="auto"/>
          </w:divBdr>
          <w:divsChild>
            <w:div w:id="1436093590">
              <w:marLeft w:val="0"/>
              <w:marRight w:val="0"/>
              <w:marTop w:val="0"/>
              <w:marBottom w:val="0"/>
              <w:divBdr>
                <w:top w:val="single" w:sz="6" w:space="0" w:color="CCCCCC"/>
                <w:left w:val="none" w:sz="0" w:space="0" w:color="auto"/>
                <w:bottom w:val="single" w:sz="6" w:space="0" w:color="FFFFFF"/>
                <w:right w:val="none" w:sz="0" w:space="0" w:color="auto"/>
              </w:divBdr>
              <w:divsChild>
                <w:div w:id="592476077">
                  <w:marLeft w:val="0"/>
                  <w:marRight w:val="0"/>
                  <w:marTop w:val="100"/>
                  <w:marBottom w:val="100"/>
                  <w:divBdr>
                    <w:top w:val="none" w:sz="0" w:space="0" w:color="auto"/>
                    <w:left w:val="none" w:sz="0" w:space="0" w:color="auto"/>
                    <w:bottom w:val="none" w:sz="0" w:space="0" w:color="auto"/>
                    <w:right w:val="none" w:sz="0" w:space="0" w:color="auto"/>
                  </w:divBdr>
                  <w:divsChild>
                    <w:div w:id="12856931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1113">
      <w:bodyDiv w:val="1"/>
      <w:marLeft w:val="0"/>
      <w:marRight w:val="0"/>
      <w:marTop w:val="0"/>
      <w:marBottom w:val="0"/>
      <w:divBdr>
        <w:top w:val="none" w:sz="0" w:space="0" w:color="auto"/>
        <w:left w:val="none" w:sz="0" w:space="0" w:color="auto"/>
        <w:bottom w:val="none" w:sz="0" w:space="0" w:color="auto"/>
        <w:right w:val="none" w:sz="0" w:space="0" w:color="auto"/>
      </w:divBdr>
    </w:div>
    <w:div w:id="747652738">
      <w:bodyDiv w:val="1"/>
      <w:marLeft w:val="0"/>
      <w:marRight w:val="0"/>
      <w:marTop w:val="0"/>
      <w:marBottom w:val="0"/>
      <w:divBdr>
        <w:top w:val="none" w:sz="0" w:space="0" w:color="auto"/>
        <w:left w:val="none" w:sz="0" w:space="0" w:color="auto"/>
        <w:bottom w:val="none" w:sz="0" w:space="0" w:color="auto"/>
        <w:right w:val="none" w:sz="0" w:space="0" w:color="auto"/>
      </w:divBdr>
    </w:div>
    <w:div w:id="801851446">
      <w:bodyDiv w:val="1"/>
      <w:marLeft w:val="0"/>
      <w:marRight w:val="0"/>
      <w:marTop w:val="0"/>
      <w:marBottom w:val="0"/>
      <w:divBdr>
        <w:top w:val="none" w:sz="0" w:space="0" w:color="auto"/>
        <w:left w:val="none" w:sz="0" w:space="0" w:color="auto"/>
        <w:bottom w:val="none" w:sz="0" w:space="0" w:color="auto"/>
        <w:right w:val="none" w:sz="0" w:space="0" w:color="auto"/>
      </w:divBdr>
      <w:divsChild>
        <w:div w:id="1156651785">
          <w:marLeft w:val="547"/>
          <w:marRight w:val="0"/>
          <w:marTop w:val="0"/>
          <w:marBottom w:val="0"/>
          <w:divBdr>
            <w:top w:val="none" w:sz="0" w:space="0" w:color="auto"/>
            <w:left w:val="none" w:sz="0" w:space="0" w:color="auto"/>
            <w:bottom w:val="none" w:sz="0" w:space="0" w:color="auto"/>
            <w:right w:val="none" w:sz="0" w:space="0" w:color="auto"/>
          </w:divBdr>
        </w:div>
      </w:divsChild>
    </w:div>
    <w:div w:id="877934600">
      <w:bodyDiv w:val="1"/>
      <w:marLeft w:val="0"/>
      <w:marRight w:val="0"/>
      <w:marTop w:val="0"/>
      <w:marBottom w:val="0"/>
      <w:divBdr>
        <w:top w:val="none" w:sz="0" w:space="0" w:color="auto"/>
        <w:left w:val="none" w:sz="0" w:space="0" w:color="auto"/>
        <w:bottom w:val="none" w:sz="0" w:space="0" w:color="auto"/>
        <w:right w:val="none" w:sz="0" w:space="0" w:color="auto"/>
      </w:divBdr>
      <w:divsChild>
        <w:div w:id="2024743659">
          <w:marLeft w:val="0"/>
          <w:marRight w:val="0"/>
          <w:marTop w:val="0"/>
          <w:marBottom w:val="0"/>
          <w:divBdr>
            <w:top w:val="none" w:sz="0" w:space="0" w:color="auto"/>
            <w:left w:val="none" w:sz="0" w:space="0" w:color="auto"/>
            <w:bottom w:val="none" w:sz="0" w:space="0" w:color="auto"/>
            <w:right w:val="none" w:sz="0" w:space="0" w:color="auto"/>
          </w:divBdr>
          <w:divsChild>
            <w:div w:id="272976511">
              <w:marLeft w:val="0"/>
              <w:marRight w:val="0"/>
              <w:marTop w:val="0"/>
              <w:marBottom w:val="0"/>
              <w:divBdr>
                <w:top w:val="single" w:sz="6" w:space="0" w:color="CCCCCC"/>
                <w:left w:val="none" w:sz="0" w:space="0" w:color="auto"/>
                <w:bottom w:val="single" w:sz="6" w:space="0" w:color="FFFFFF"/>
                <w:right w:val="none" w:sz="0" w:space="0" w:color="auto"/>
              </w:divBdr>
              <w:divsChild>
                <w:div w:id="488519564">
                  <w:marLeft w:val="0"/>
                  <w:marRight w:val="0"/>
                  <w:marTop w:val="100"/>
                  <w:marBottom w:val="100"/>
                  <w:divBdr>
                    <w:top w:val="none" w:sz="0" w:space="0" w:color="auto"/>
                    <w:left w:val="none" w:sz="0" w:space="0" w:color="auto"/>
                    <w:bottom w:val="none" w:sz="0" w:space="0" w:color="auto"/>
                    <w:right w:val="none" w:sz="0" w:space="0" w:color="auto"/>
                  </w:divBdr>
                  <w:divsChild>
                    <w:div w:id="8539573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84042">
      <w:bodyDiv w:val="1"/>
      <w:marLeft w:val="0"/>
      <w:marRight w:val="0"/>
      <w:marTop w:val="0"/>
      <w:marBottom w:val="0"/>
      <w:divBdr>
        <w:top w:val="none" w:sz="0" w:space="0" w:color="auto"/>
        <w:left w:val="none" w:sz="0" w:space="0" w:color="auto"/>
        <w:bottom w:val="none" w:sz="0" w:space="0" w:color="auto"/>
        <w:right w:val="none" w:sz="0" w:space="0" w:color="auto"/>
      </w:divBdr>
      <w:divsChild>
        <w:div w:id="1176920382">
          <w:marLeft w:val="0"/>
          <w:marRight w:val="0"/>
          <w:marTop w:val="0"/>
          <w:marBottom w:val="0"/>
          <w:divBdr>
            <w:top w:val="none" w:sz="0" w:space="0" w:color="auto"/>
            <w:left w:val="none" w:sz="0" w:space="0" w:color="auto"/>
            <w:bottom w:val="none" w:sz="0" w:space="0" w:color="auto"/>
            <w:right w:val="none" w:sz="0" w:space="0" w:color="auto"/>
          </w:divBdr>
          <w:divsChild>
            <w:div w:id="912005113">
              <w:marLeft w:val="0"/>
              <w:marRight w:val="0"/>
              <w:marTop w:val="0"/>
              <w:marBottom w:val="0"/>
              <w:divBdr>
                <w:top w:val="single" w:sz="6" w:space="0" w:color="CCCCCC"/>
                <w:left w:val="none" w:sz="0" w:space="0" w:color="auto"/>
                <w:bottom w:val="single" w:sz="6" w:space="0" w:color="FFFFFF"/>
                <w:right w:val="none" w:sz="0" w:space="0" w:color="auto"/>
              </w:divBdr>
              <w:divsChild>
                <w:div w:id="1451050948">
                  <w:marLeft w:val="0"/>
                  <w:marRight w:val="0"/>
                  <w:marTop w:val="100"/>
                  <w:marBottom w:val="100"/>
                  <w:divBdr>
                    <w:top w:val="none" w:sz="0" w:space="0" w:color="auto"/>
                    <w:left w:val="none" w:sz="0" w:space="0" w:color="auto"/>
                    <w:bottom w:val="none" w:sz="0" w:space="0" w:color="auto"/>
                    <w:right w:val="none" w:sz="0" w:space="0" w:color="auto"/>
                  </w:divBdr>
                  <w:divsChild>
                    <w:div w:id="18280897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83446">
      <w:bodyDiv w:val="1"/>
      <w:marLeft w:val="0"/>
      <w:marRight w:val="0"/>
      <w:marTop w:val="0"/>
      <w:marBottom w:val="0"/>
      <w:divBdr>
        <w:top w:val="none" w:sz="0" w:space="0" w:color="auto"/>
        <w:left w:val="none" w:sz="0" w:space="0" w:color="auto"/>
        <w:bottom w:val="none" w:sz="0" w:space="0" w:color="auto"/>
        <w:right w:val="none" w:sz="0" w:space="0" w:color="auto"/>
      </w:divBdr>
    </w:div>
    <w:div w:id="1132820141">
      <w:bodyDiv w:val="1"/>
      <w:marLeft w:val="0"/>
      <w:marRight w:val="0"/>
      <w:marTop w:val="0"/>
      <w:marBottom w:val="0"/>
      <w:divBdr>
        <w:top w:val="none" w:sz="0" w:space="0" w:color="auto"/>
        <w:left w:val="none" w:sz="0" w:space="0" w:color="auto"/>
        <w:bottom w:val="none" w:sz="0" w:space="0" w:color="auto"/>
        <w:right w:val="none" w:sz="0" w:space="0" w:color="auto"/>
      </w:divBdr>
      <w:divsChild>
        <w:div w:id="1846944071">
          <w:marLeft w:val="0"/>
          <w:marRight w:val="0"/>
          <w:marTop w:val="0"/>
          <w:marBottom w:val="0"/>
          <w:divBdr>
            <w:top w:val="none" w:sz="0" w:space="0" w:color="auto"/>
            <w:left w:val="none" w:sz="0" w:space="0" w:color="auto"/>
            <w:bottom w:val="none" w:sz="0" w:space="0" w:color="auto"/>
            <w:right w:val="none" w:sz="0" w:space="0" w:color="auto"/>
          </w:divBdr>
          <w:divsChild>
            <w:div w:id="1072392532">
              <w:marLeft w:val="0"/>
              <w:marRight w:val="0"/>
              <w:marTop w:val="0"/>
              <w:marBottom w:val="0"/>
              <w:divBdr>
                <w:top w:val="single" w:sz="6" w:space="0" w:color="CCCCCC"/>
                <w:left w:val="none" w:sz="0" w:space="0" w:color="auto"/>
                <w:bottom w:val="single" w:sz="6" w:space="0" w:color="FFFFFF"/>
                <w:right w:val="none" w:sz="0" w:space="0" w:color="auto"/>
              </w:divBdr>
              <w:divsChild>
                <w:div w:id="1384060724">
                  <w:marLeft w:val="0"/>
                  <w:marRight w:val="0"/>
                  <w:marTop w:val="100"/>
                  <w:marBottom w:val="100"/>
                  <w:divBdr>
                    <w:top w:val="none" w:sz="0" w:space="0" w:color="auto"/>
                    <w:left w:val="none" w:sz="0" w:space="0" w:color="auto"/>
                    <w:bottom w:val="none" w:sz="0" w:space="0" w:color="auto"/>
                    <w:right w:val="none" w:sz="0" w:space="0" w:color="auto"/>
                  </w:divBdr>
                  <w:divsChild>
                    <w:div w:id="944383584">
                      <w:marLeft w:val="0"/>
                      <w:marRight w:val="300"/>
                      <w:marTop w:val="0"/>
                      <w:marBottom w:val="0"/>
                      <w:divBdr>
                        <w:top w:val="none" w:sz="0" w:space="0" w:color="auto"/>
                        <w:left w:val="none" w:sz="0" w:space="0" w:color="auto"/>
                        <w:bottom w:val="none" w:sz="0" w:space="0" w:color="auto"/>
                        <w:right w:val="none" w:sz="0" w:space="0" w:color="auto"/>
                      </w:divBdr>
                      <w:divsChild>
                        <w:div w:id="1837570869">
                          <w:blockQuote w:val="1"/>
                          <w:marLeft w:val="0"/>
                          <w:marRight w:val="0"/>
                          <w:marTop w:val="300"/>
                          <w:marBottom w:val="300"/>
                          <w:divBdr>
                            <w:top w:val="single" w:sz="6" w:space="11" w:color="FFFFFF"/>
                            <w:left w:val="single" w:sz="6" w:space="11" w:color="FFFFFF"/>
                            <w:bottom w:val="single" w:sz="6" w:space="1" w:color="FFFFFF"/>
                            <w:right w:val="single" w:sz="6" w:space="11" w:color="FFFFFF"/>
                          </w:divBdr>
                        </w:div>
                        <w:div w:id="348024635">
                          <w:blockQuote w:val="1"/>
                          <w:marLeft w:val="0"/>
                          <w:marRight w:val="0"/>
                          <w:marTop w:val="300"/>
                          <w:marBottom w:val="300"/>
                          <w:divBdr>
                            <w:top w:val="single" w:sz="6" w:space="11" w:color="FFFFFF"/>
                            <w:left w:val="single" w:sz="6" w:space="11" w:color="FFFFFF"/>
                            <w:bottom w:val="single" w:sz="6" w:space="1" w:color="FFFFFF"/>
                            <w:right w:val="single" w:sz="6" w:space="11" w:color="FFFFFF"/>
                          </w:divBdr>
                        </w:div>
                      </w:divsChild>
                    </w:div>
                  </w:divsChild>
                </w:div>
              </w:divsChild>
            </w:div>
          </w:divsChild>
        </w:div>
      </w:divsChild>
    </w:div>
    <w:div w:id="1214197798">
      <w:bodyDiv w:val="1"/>
      <w:marLeft w:val="0"/>
      <w:marRight w:val="0"/>
      <w:marTop w:val="0"/>
      <w:marBottom w:val="0"/>
      <w:divBdr>
        <w:top w:val="none" w:sz="0" w:space="0" w:color="auto"/>
        <w:left w:val="none" w:sz="0" w:space="0" w:color="auto"/>
        <w:bottom w:val="none" w:sz="0" w:space="0" w:color="auto"/>
        <w:right w:val="none" w:sz="0" w:space="0" w:color="auto"/>
      </w:divBdr>
    </w:div>
    <w:div w:id="1420061925">
      <w:bodyDiv w:val="1"/>
      <w:marLeft w:val="0"/>
      <w:marRight w:val="0"/>
      <w:marTop w:val="0"/>
      <w:marBottom w:val="0"/>
      <w:divBdr>
        <w:top w:val="none" w:sz="0" w:space="0" w:color="auto"/>
        <w:left w:val="none" w:sz="0" w:space="0" w:color="auto"/>
        <w:bottom w:val="none" w:sz="0" w:space="0" w:color="auto"/>
        <w:right w:val="none" w:sz="0" w:space="0" w:color="auto"/>
      </w:divBdr>
      <w:divsChild>
        <w:div w:id="1953244725">
          <w:marLeft w:val="0"/>
          <w:marRight w:val="0"/>
          <w:marTop w:val="0"/>
          <w:marBottom w:val="0"/>
          <w:divBdr>
            <w:top w:val="none" w:sz="0" w:space="0" w:color="auto"/>
            <w:left w:val="none" w:sz="0" w:space="0" w:color="auto"/>
            <w:bottom w:val="none" w:sz="0" w:space="0" w:color="auto"/>
            <w:right w:val="none" w:sz="0" w:space="0" w:color="auto"/>
          </w:divBdr>
          <w:divsChild>
            <w:div w:id="484274017">
              <w:marLeft w:val="0"/>
              <w:marRight w:val="0"/>
              <w:marTop w:val="0"/>
              <w:marBottom w:val="0"/>
              <w:divBdr>
                <w:top w:val="single" w:sz="6" w:space="0" w:color="CCCCCC"/>
                <w:left w:val="none" w:sz="0" w:space="0" w:color="auto"/>
                <w:bottom w:val="single" w:sz="6" w:space="0" w:color="FFFFFF"/>
                <w:right w:val="none" w:sz="0" w:space="0" w:color="auto"/>
              </w:divBdr>
              <w:divsChild>
                <w:div w:id="1587420506">
                  <w:marLeft w:val="0"/>
                  <w:marRight w:val="0"/>
                  <w:marTop w:val="100"/>
                  <w:marBottom w:val="100"/>
                  <w:divBdr>
                    <w:top w:val="none" w:sz="0" w:space="0" w:color="auto"/>
                    <w:left w:val="none" w:sz="0" w:space="0" w:color="auto"/>
                    <w:bottom w:val="none" w:sz="0" w:space="0" w:color="auto"/>
                    <w:right w:val="none" w:sz="0" w:space="0" w:color="auto"/>
                  </w:divBdr>
                  <w:divsChild>
                    <w:div w:id="3060595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19286">
      <w:bodyDiv w:val="1"/>
      <w:marLeft w:val="0"/>
      <w:marRight w:val="0"/>
      <w:marTop w:val="0"/>
      <w:marBottom w:val="0"/>
      <w:divBdr>
        <w:top w:val="none" w:sz="0" w:space="0" w:color="auto"/>
        <w:left w:val="none" w:sz="0" w:space="0" w:color="auto"/>
        <w:bottom w:val="none" w:sz="0" w:space="0" w:color="auto"/>
        <w:right w:val="none" w:sz="0" w:space="0" w:color="auto"/>
      </w:divBdr>
    </w:div>
    <w:div w:id="1555389059">
      <w:bodyDiv w:val="1"/>
      <w:marLeft w:val="0"/>
      <w:marRight w:val="0"/>
      <w:marTop w:val="0"/>
      <w:marBottom w:val="0"/>
      <w:divBdr>
        <w:top w:val="none" w:sz="0" w:space="0" w:color="auto"/>
        <w:left w:val="none" w:sz="0" w:space="0" w:color="auto"/>
        <w:bottom w:val="none" w:sz="0" w:space="0" w:color="auto"/>
        <w:right w:val="none" w:sz="0" w:space="0" w:color="auto"/>
      </w:divBdr>
    </w:div>
    <w:div w:id="1674409502">
      <w:bodyDiv w:val="1"/>
      <w:marLeft w:val="0"/>
      <w:marRight w:val="0"/>
      <w:marTop w:val="0"/>
      <w:marBottom w:val="0"/>
      <w:divBdr>
        <w:top w:val="none" w:sz="0" w:space="0" w:color="auto"/>
        <w:left w:val="none" w:sz="0" w:space="0" w:color="auto"/>
        <w:bottom w:val="none" w:sz="0" w:space="0" w:color="auto"/>
        <w:right w:val="none" w:sz="0" w:space="0" w:color="auto"/>
      </w:divBdr>
    </w:div>
    <w:div w:id="1718357344">
      <w:bodyDiv w:val="1"/>
      <w:marLeft w:val="0"/>
      <w:marRight w:val="0"/>
      <w:marTop w:val="0"/>
      <w:marBottom w:val="0"/>
      <w:divBdr>
        <w:top w:val="none" w:sz="0" w:space="0" w:color="auto"/>
        <w:left w:val="none" w:sz="0" w:space="0" w:color="auto"/>
        <w:bottom w:val="none" w:sz="0" w:space="0" w:color="auto"/>
        <w:right w:val="none" w:sz="0" w:space="0" w:color="auto"/>
      </w:divBdr>
    </w:div>
    <w:div w:id="1862011272">
      <w:bodyDiv w:val="1"/>
      <w:marLeft w:val="0"/>
      <w:marRight w:val="0"/>
      <w:marTop w:val="0"/>
      <w:marBottom w:val="0"/>
      <w:divBdr>
        <w:top w:val="none" w:sz="0" w:space="0" w:color="auto"/>
        <w:left w:val="none" w:sz="0" w:space="0" w:color="auto"/>
        <w:bottom w:val="none" w:sz="0" w:space="0" w:color="auto"/>
        <w:right w:val="none" w:sz="0" w:space="0" w:color="auto"/>
      </w:divBdr>
      <w:divsChild>
        <w:div w:id="741684544">
          <w:marLeft w:val="0"/>
          <w:marRight w:val="0"/>
          <w:marTop w:val="0"/>
          <w:marBottom w:val="0"/>
          <w:divBdr>
            <w:top w:val="none" w:sz="0" w:space="0" w:color="auto"/>
            <w:left w:val="none" w:sz="0" w:space="0" w:color="auto"/>
            <w:bottom w:val="none" w:sz="0" w:space="0" w:color="auto"/>
            <w:right w:val="none" w:sz="0" w:space="0" w:color="auto"/>
          </w:divBdr>
          <w:divsChild>
            <w:div w:id="737753960">
              <w:marLeft w:val="0"/>
              <w:marRight w:val="0"/>
              <w:marTop w:val="0"/>
              <w:marBottom w:val="0"/>
              <w:divBdr>
                <w:top w:val="single" w:sz="6" w:space="0" w:color="CCCCCC"/>
                <w:left w:val="none" w:sz="0" w:space="0" w:color="auto"/>
                <w:bottom w:val="single" w:sz="6" w:space="0" w:color="FFFFFF"/>
                <w:right w:val="none" w:sz="0" w:space="0" w:color="auto"/>
              </w:divBdr>
              <w:divsChild>
                <w:div w:id="1953322765">
                  <w:marLeft w:val="0"/>
                  <w:marRight w:val="0"/>
                  <w:marTop w:val="100"/>
                  <w:marBottom w:val="100"/>
                  <w:divBdr>
                    <w:top w:val="none" w:sz="0" w:space="0" w:color="auto"/>
                    <w:left w:val="none" w:sz="0" w:space="0" w:color="auto"/>
                    <w:bottom w:val="none" w:sz="0" w:space="0" w:color="auto"/>
                    <w:right w:val="none" w:sz="0" w:space="0" w:color="auto"/>
                  </w:divBdr>
                  <w:divsChild>
                    <w:div w:id="10191650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51856">
      <w:bodyDiv w:val="1"/>
      <w:marLeft w:val="0"/>
      <w:marRight w:val="0"/>
      <w:marTop w:val="0"/>
      <w:marBottom w:val="0"/>
      <w:divBdr>
        <w:top w:val="none" w:sz="0" w:space="0" w:color="auto"/>
        <w:left w:val="none" w:sz="0" w:space="0" w:color="auto"/>
        <w:bottom w:val="none" w:sz="0" w:space="0" w:color="auto"/>
        <w:right w:val="none" w:sz="0" w:space="0" w:color="auto"/>
      </w:divBdr>
    </w:div>
    <w:div w:id="1971744545">
      <w:bodyDiv w:val="1"/>
      <w:marLeft w:val="0"/>
      <w:marRight w:val="0"/>
      <w:marTop w:val="0"/>
      <w:marBottom w:val="0"/>
      <w:divBdr>
        <w:top w:val="none" w:sz="0" w:space="0" w:color="auto"/>
        <w:left w:val="none" w:sz="0" w:space="0" w:color="auto"/>
        <w:bottom w:val="none" w:sz="0" w:space="0" w:color="auto"/>
        <w:right w:val="none" w:sz="0" w:space="0" w:color="auto"/>
      </w:divBdr>
      <w:divsChild>
        <w:div w:id="296036294">
          <w:marLeft w:val="0"/>
          <w:marRight w:val="0"/>
          <w:marTop w:val="0"/>
          <w:marBottom w:val="0"/>
          <w:divBdr>
            <w:top w:val="none" w:sz="0" w:space="0" w:color="auto"/>
            <w:left w:val="none" w:sz="0" w:space="0" w:color="auto"/>
            <w:bottom w:val="none" w:sz="0" w:space="0" w:color="auto"/>
            <w:right w:val="none" w:sz="0" w:space="0" w:color="auto"/>
          </w:divBdr>
          <w:divsChild>
            <w:div w:id="851800699">
              <w:marLeft w:val="0"/>
              <w:marRight w:val="0"/>
              <w:marTop w:val="0"/>
              <w:marBottom w:val="0"/>
              <w:divBdr>
                <w:top w:val="none" w:sz="0" w:space="0" w:color="auto"/>
                <w:left w:val="none" w:sz="0" w:space="0" w:color="auto"/>
                <w:bottom w:val="none" w:sz="0" w:space="0" w:color="auto"/>
                <w:right w:val="none" w:sz="0" w:space="0" w:color="auto"/>
              </w:divBdr>
              <w:divsChild>
                <w:div w:id="1089889318">
                  <w:marLeft w:val="0"/>
                  <w:marRight w:val="0"/>
                  <w:marTop w:val="0"/>
                  <w:marBottom w:val="0"/>
                  <w:divBdr>
                    <w:top w:val="none" w:sz="0" w:space="0" w:color="auto"/>
                    <w:left w:val="none" w:sz="0" w:space="0" w:color="auto"/>
                    <w:bottom w:val="none" w:sz="0" w:space="0" w:color="auto"/>
                    <w:right w:val="none" w:sz="0" w:space="0" w:color="auto"/>
                  </w:divBdr>
                  <w:divsChild>
                    <w:div w:id="714039818">
                      <w:marLeft w:val="0"/>
                      <w:marRight w:val="0"/>
                      <w:marTop w:val="0"/>
                      <w:marBottom w:val="0"/>
                      <w:divBdr>
                        <w:top w:val="none" w:sz="0" w:space="0" w:color="auto"/>
                        <w:left w:val="none" w:sz="0" w:space="0" w:color="auto"/>
                        <w:bottom w:val="none" w:sz="0" w:space="0" w:color="auto"/>
                        <w:right w:val="none" w:sz="0" w:space="0" w:color="auto"/>
                      </w:divBdr>
                      <w:divsChild>
                        <w:div w:id="1459059031">
                          <w:marLeft w:val="0"/>
                          <w:marRight w:val="0"/>
                          <w:marTop w:val="0"/>
                          <w:marBottom w:val="0"/>
                          <w:divBdr>
                            <w:top w:val="none" w:sz="0" w:space="0" w:color="auto"/>
                            <w:left w:val="none" w:sz="0" w:space="0" w:color="auto"/>
                            <w:bottom w:val="none" w:sz="0" w:space="0" w:color="auto"/>
                            <w:right w:val="none" w:sz="0" w:space="0" w:color="auto"/>
                          </w:divBdr>
                          <w:divsChild>
                            <w:div w:id="52197296">
                              <w:marLeft w:val="0"/>
                              <w:marRight w:val="0"/>
                              <w:marTop w:val="0"/>
                              <w:marBottom w:val="0"/>
                              <w:divBdr>
                                <w:top w:val="none" w:sz="0" w:space="0" w:color="auto"/>
                                <w:left w:val="none" w:sz="0" w:space="0" w:color="auto"/>
                                <w:bottom w:val="none" w:sz="0" w:space="0" w:color="auto"/>
                                <w:right w:val="none" w:sz="0" w:space="0" w:color="auto"/>
                              </w:divBdr>
                              <w:divsChild>
                                <w:div w:id="16641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086304">
      <w:bodyDiv w:val="1"/>
      <w:marLeft w:val="0"/>
      <w:marRight w:val="0"/>
      <w:marTop w:val="0"/>
      <w:marBottom w:val="0"/>
      <w:divBdr>
        <w:top w:val="none" w:sz="0" w:space="0" w:color="auto"/>
        <w:left w:val="none" w:sz="0" w:space="0" w:color="auto"/>
        <w:bottom w:val="none" w:sz="0" w:space="0" w:color="auto"/>
        <w:right w:val="none" w:sz="0" w:space="0" w:color="auto"/>
      </w:divBdr>
    </w:div>
    <w:div w:id="20452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vals.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5D75E.BF6C2150" TargetMode="External"/><Relationship Id="rId1" Type="http://schemas.openxmlformats.org/officeDocument/2006/relationships/image" Target="media/image1.jpeg"/><Relationship Id="rId4" Type="http://schemas.openxmlformats.org/officeDocument/2006/relationships/image" Target="cid:image002.jpg@01D5D75E.BF6C2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3194F-75CF-400A-85AF-627C1565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Victorian Aboriginal Legal Service Co-operative Ltd (VALS)</vt:lpstr>
    </vt:vector>
  </TitlesOfParts>
  <Company>DLA Piper</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Aboriginal Legal Service Co-operative Ltd (VALS)</dc:title>
  <dc:subject>Volnuteer handbook</dc:subject>
  <dc:creator>V1</dc:creator>
  <cp:lastModifiedBy>Andreea Lachsz</cp:lastModifiedBy>
  <cp:revision>4</cp:revision>
  <dcterms:created xsi:type="dcterms:W3CDTF">2020-10-11T21:51:00Z</dcterms:created>
  <dcterms:modified xsi:type="dcterms:W3CDTF">2020-10-11T22:18:00Z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a7e27914-1a8e-450f-bc07-b166c3f34238</vt:lpwstr>
  </property>
</Properties>
</file>