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CB69A" w14:textId="77777777" w:rsidR="00522303" w:rsidRPr="00747237" w:rsidRDefault="00522303" w:rsidP="00522303">
      <w:pPr>
        <w:pBdr>
          <w:bottom w:val="single" w:sz="6" w:space="1" w:color="auto"/>
        </w:pBdr>
        <w:spacing w:line="260" w:lineRule="exact"/>
        <w:rPr>
          <w:rFonts w:ascii="Franklin Gothic Book" w:hAnsi="Franklin Gothic Book"/>
          <w:b/>
          <w:bCs/>
          <w:szCs w:val="24"/>
        </w:rPr>
      </w:pPr>
      <w:r w:rsidRPr="00747237">
        <w:rPr>
          <w:rFonts w:ascii="Franklin Gothic Book" w:hAnsi="Franklin Gothic Book"/>
          <w:b/>
          <w:bCs/>
          <w:szCs w:val="24"/>
        </w:rPr>
        <w:t xml:space="preserve">POSITION </w:t>
      </w:r>
      <w:r>
        <w:rPr>
          <w:rFonts w:ascii="Franklin Gothic Book" w:hAnsi="Franklin Gothic Book"/>
          <w:b/>
          <w:bCs/>
          <w:szCs w:val="24"/>
        </w:rPr>
        <w:t>– Administration and Client Services Officer</w:t>
      </w:r>
    </w:p>
    <w:p w14:paraId="37C614B4" w14:textId="77777777" w:rsidR="00522303" w:rsidRDefault="00522303" w:rsidP="00522303">
      <w:pPr>
        <w:spacing w:line="260" w:lineRule="exact"/>
        <w:rPr>
          <w:rFonts w:ascii="Franklin Gothic Book" w:hAnsi="Franklin Gothic Book"/>
          <w:b/>
          <w:bCs/>
          <w:sz w:val="20"/>
        </w:rPr>
      </w:pPr>
    </w:p>
    <w:p w14:paraId="51D75FE2" w14:textId="77777777" w:rsidR="00DA2833" w:rsidRPr="006A3520" w:rsidRDefault="00DA2833" w:rsidP="00DA2833">
      <w:pPr>
        <w:spacing w:line="260" w:lineRule="exact"/>
        <w:rPr>
          <w:rFonts w:ascii="Franklin Gothic Book" w:eastAsiaTheme="minorHAnsi" w:hAnsi="Franklin Gothic Book" w:cstheme="minorBidi"/>
          <w:b/>
          <w:i/>
          <w:sz w:val="20"/>
        </w:rPr>
      </w:pPr>
      <w:r w:rsidRPr="006A3520">
        <w:rPr>
          <w:rFonts w:ascii="Franklin Gothic Book" w:eastAsiaTheme="minorHAnsi" w:hAnsi="Franklin Gothic Book" w:cstheme="minorBidi"/>
          <w:sz w:val="20"/>
          <w:lang w:val="en-AU"/>
        </w:rPr>
        <w:t xml:space="preserve">The Fitzroy Legal Service is an amalgamation of the Darebin Community Legal Centre and Fitzroy Legal Service, which took effect on 1 February 2019.   The amalgamated entity draws on the significant histories and legal assistance services provided by the Darebin Community Legal Centre (established in 1988) and the Fitzroy Legal Service (established in 1972).   We work towards a fairer and more just Victorian community, one in which the legal and broader social system supports equality and justice. </w:t>
      </w:r>
      <w:r w:rsidRPr="006A3520">
        <w:rPr>
          <w:rFonts w:ascii="Franklin Gothic Book" w:hAnsi="Franklin Gothic Book" w:cs="Calibri"/>
          <w:sz w:val="20"/>
        </w:rPr>
        <w:t xml:space="preserve">Our services are offered across the Cities of Darebin and Yarra, and the inner north of Melbourne.  For further information please visit our website </w:t>
      </w:r>
      <w:hyperlink r:id="rId7" w:history="1">
        <w:r w:rsidRPr="006A3520">
          <w:rPr>
            <w:rFonts w:ascii="Franklin Gothic Book" w:hAnsi="Franklin Gothic Book" w:cs="Calibri"/>
            <w:color w:val="0000FF"/>
            <w:sz w:val="20"/>
            <w:u w:val="single"/>
          </w:rPr>
          <w:t>www.fitzroy-legal.org.au</w:t>
        </w:r>
      </w:hyperlink>
      <w:r w:rsidRPr="006A3520">
        <w:rPr>
          <w:rFonts w:ascii="Franklin Gothic Book" w:hAnsi="Franklin Gothic Book" w:cs="Calibri"/>
          <w:sz w:val="20"/>
        </w:rPr>
        <w:t xml:space="preserve">. </w:t>
      </w:r>
    </w:p>
    <w:p w14:paraId="4E864F9F" w14:textId="77777777" w:rsidR="00DA2833" w:rsidRPr="006A3520" w:rsidRDefault="00DA2833" w:rsidP="00DA2833">
      <w:pPr>
        <w:spacing w:line="260" w:lineRule="exact"/>
        <w:rPr>
          <w:rFonts w:ascii="Franklin Gothic Book" w:eastAsiaTheme="minorHAnsi" w:hAnsi="Franklin Gothic Book" w:cstheme="minorBidi"/>
          <w:sz w:val="20"/>
          <w:lang w:val="en-AU"/>
        </w:rPr>
      </w:pPr>
    </w:p>
    <w:p w14:paraId="11A95D88" w14:textId="77777777" w:rsidR="00DA2833" w:rsidRPr="006A3520" w:rsidRDefault="00DA2833" w:rsidP="00DA2833">
      <w:pPr>
        <w:spacing w:line="260" w:lineRule="exact"/>
        <w:rPr>
          <w:rFonts w:ascii="Franklin Gothic Book" w:eastAsiaTheme="minorHAnsi" w:hAnsi="Franklin Gothic Book" w:cstheme="minorBidi"/>
          <w:sz w:val="20"/>
          <w:lang w:val="en-AU"/>
        </w:rPr>
      </w:pPr>
      <w:r w:rsidRPr="006A3520">
        <w:rPr>
          <w:rFonts w:ascii="Franklin Gothic Book" w:eastAsiaTheme="minorHAnsi" w:hAnsi="Franklin Gothic Book" w:cstheme="minorBidi"/>
          <w:sz w:val="20"/>
          <w:lang w:val="en-AU"/>
        </w:rPr>
        <w:t>Our Values:</w:t>
      </w:r>
    </w:p>
    <w:p w14:paraId="2975EAEC" w14:textId="77777777" w:rsidR="00DA2833" w:rsidRPr="006A3520" w:rsidRDefault="00DA2833" w:rsidP="00DA2833">
      <w:pPr>
        <w:numPr>
          <w:ilvl w:val="0"/>
          <w:numId w:val="20"/>
        </w:numPr>
        <w:spacing w:line="260" w:lineRule="exact"/>
        <w:rPr>
          <w:rFonts w:ascii="Franklin Gothic Book" w:eastAsiaTheme="minorHAnsi" w:hAnsi="Franklin Gothic Book" w:cstheme="minorBidi"/>
          <w:sz w:val="20"/>
          <w:lang w:val="en-AU"/>
        </w:rPr>
      </w:pPr>
      <w:r w:rsidRPr="006A3520">
        <w:rPr>
          <w:rFonts w:ascii="Franklin Gothic Book" w:eastAsiaTheme="minorHAnsi" w:hAnsi="Franklin Gothic Book" w:cstheme="minorBidi"/>
          <w:sz w:val="20"/>
          <w:lang w:val="en-AU"/>
        </w:rPr>
        <w:t>Integrity</w:t>
      </w:r>
    </w:p>
    <w:p w14:paraId="2BC22246" w14:textId="77777777" w:rsidR="00DA2833" w:rsidRPr="006A3520" w:rsidRDefault="00DA2833" w:rsidP="00DA2833">
      <w:pPr>
        <w:numPr>
          <w:ilvl w:val="0"/>
          <w:numId w:val="20"/>
        </w:numPr>
        <w:spacing w:line="260" w:lineRule="exact"/>
        <w:rPr>
          <w:rFonts w:ascii="Franklin Gothic Book" w:eastAsiaTheme="minorHAnsi" w:hAnsi="Franklin Gothic Book" w:cstheme="minorBidi"/>
          <w:sz w:val="20"/>
          <w:lang w:val="en-AU"/>
        </w:rPr>
      </w:pPr>
      <w:r w:rsidRPr="006A3520">
        <w:rPr>
          <w:rFonts w:ascii="Franklin Gothic Book" w:eastAsiaTheme="minorHAnsi" w:hAnsi="Franklin Gothic Book" w:cstheme="minorBidi"/>
          <w:sz w:val="20"/>
          <w:lang w:val="en-AU"/>
        </w:rPr>
        <w:t>Courage &amp; Passion</w:t>
      </w:r>
    </w:p>
    <w:p w14:paraId="51A9964B" w14:textId="77777777" w:rsidR="00DA2833" w:rsidRPr="006A3520" w:rsidRDefault="00DA2833" w:rsidP="00DA2833">
      <w:pPr>
        <w:numPr>
          <w:ilvl w:val="0"/>
          <w:numId w:val="20"/>
        </w:numPr>
        <w:spacing w:line="260" w:lineRule="exact"/>
        <w:rPr>
          <w:rFonts w:ascii="Franklin Gothic Book" w:eastAsiaTheme="minorHAnsi" w:hAnsi="Franklin Gothic Book" w:cstheme="minorBidi"/>
          <w:sz w:val="20"/>
          <w:lang w:val="en-AU"/>
        </w:rPr>
      </w:pPr>
      <w:r w:rsidRPr="006A3520">
        <w:rPr>
          <w:rFonts w:ascii="Franklin Gothic Book" w:eastAsiaTheme="minorHAnsi" w:hAnsi="Franklin Gothic Book" w:cstheme="minorBidi"/>
          <w:sz w:val="20"/>
          <w:lang w:val="en-AU"/>
        </w:rPr>
        <w:t>Empowerment &amp; Advocacy</w:t>
      </w:r>
    </w:p>
    <w:p w14:paraId="71F7A44B" w14:textId="4466C469" w:rsidR="00DA2833" w:rsidRDefault="00DA2833" w:rsidP="00DA2833">
      <w:pPr>
        <w:numPr>
          <w:ilvl w:val="0"/>
          <w:numId w:val="20"/>
        </w:numPr>
        <w:spacing w:line="260" w:lineRule="exact"/>
        <w:rPr>
          <w:rFonts w:ascii="Franklin Gothic Book" w:eastAsiaTheme="minorHAnsi" w:hAnsi="Franklin Gothic Book" w:cstheme="minorBidi"/>
          <w:sz w:val="20"/>
          <w:lang w:val="en-AU"/>
        </w:rPr>
      </w:pPr>
      <w:r w:rsidRPr="006A3520">
        <w:rPr>
          <w:rFonts w:ascii="Franklin Gothic Book" w:eastAsiaTheme="minorHAnsi" w:hAnsi="Franklin Gothic Book" w:cstheme="minorBidi"/>
          <w:sz w:val="20"/>
          <w:lang w:val="en-AU"/>
        </w:rPr>
        <w:t>Connected to Community</w:t>
      </w:r>
    </w:p>
    <w:p w14:paraId="3589D107" w14:textId="77777777" w:rsidR="00DA2833" w:rsidRPr="006A3520" w:rsidRDefault="00DA2833" w:rsidP="00DA2833">
      <w:pPr>
        <w:spacing w:line="260" w:lineRule="exact"/>
        <w:rPr>
          <w:rFonts w:ascii="Franklin Gothic Book" w:eastAsiaTheme="minorHAnsi" w:hAnsi="Franklin Gothic Book" w:cstheme="minorBidi"/>
          <w:sz w:val="20"/>
          <w:lang w:val="en-AU"/>
        </w:rPr>
      </w:pPr>
    </w:p>
    <w:p w14:paraId="5164C6A8" w14:textId="77777777" w:rsidR="00522303" w:rsidRPr="00464F77" w:rsidRDefault="00522303" w:rsidP="00522303">
      <w:pPr>
        <w:spacing w:line="260" w:lineRule="exact"/>
        <w:rPr>
          <w:rFonts w:ascii="Franklin Gothic Book" w:hAnsi="Franklin Gothic Book"/>
          <w:b/>
          <w:sz w:val="20"/>
          <w:lang w:val="en-AU"/>
        </w:rPr>
      </w:pPr>
      <w:r w:rsidRPr="00464F77">
        <w:rPr>
          <w:rFonts w:ascii="Franklin Gothic Book" w:hAnsi="Franklin Gothic Book"/>
          <w:b/>
          <w:sz w:val="20"/>
          <w:lang w:val="en-AU"/>
        </w:rPr>
        <w:t>POSITION OUTLINE</w:t>
      </w:r>
    </w:p>
    <w:p w14:paraId="2225E9B5" w14:textId="77777777" w:rsidR="00522303" w:rsidRPr="00464F77" w:rsidRDefault="00522303" w:rsidP="00522303">
      <w:pPr>
        <w:widowControl w:val="0"/>
        <w:autoSpaceDE w:val="0"/>
        <w:autoSpaceDN w:val="0"/>
        <w:spacing w:line="260" w:lineRule="exact"/>
        <w:rPr>
          <w:rFonts w:ascii="Franklin Gothic Book" w:eastAsia="Franklin Gothic Book" w:hAnsi="Franklin Gothic Book" w:cs="Calibri"/>
          <w:sz w:val="22"/>
          <w:szCs w:val="22"/>
          <w:lang w:val="en-AU" w:eastAsia="en-AU" w:bidi="en-AU"/>
        </w:rPr>
      </w:pPr>
    </w:p>
    <w:tbl>
      <w:tblPr>
        <w:tblW w:w="0" w:type="auto"/>
        <w:tblBorders>
          <w:top w:val="single" w:sz="8" w:space="0" w:color="7F7F7F"/>
          <w:bottom w:val="single" w:sz="8" w:space="0" w:color="7F7F7F"/>
          <w:insideH w:val="single" w:sz="8" w:space="0" w:color="7F7F7F"/>
          <w:insideV w:val="single" w:sz="8" w:space="0" w:color="7F7F7F"/>
        </w:tblBorders>
        <w:tblLook w:val="04A0" w:firstRow="1" w:lastRow="0" w:firstColumn="1" w:lastColumn="0" w:noHBand="0" w:noVBand="1"/>
      </w:tblPr>
      <w:tblGrid>
        <w:gridCol w:w="1876"/>
        <w:gridCol w:w="6952"/>
      </w:tblGrid>
      <w:tr w:rsidR="00522303" w:rsidRPr="00464F77" w14:paraId="049B8DBF" w14:textId="77777777" w:rsidTr="002B6EEC">
        <w:tc>
          <w:tcPr>
            <w:tcW w:w="1876" w:type="dxa"/>
            <w:shd w:val="clear" w:color="auto" w:fill="auto"/>
          </w:tcPr>
          <w:p w14:paraId="238393F5" w14:textId="77777777" w:rsidR="00522303" w:rsidRPr="00464F77" w:rsidRDefault="00522303" w:rsidP="002B6EEC">
            <w:pPr>
              <w:spacing w:line="260" w:lineRule="exact"/>
              <w:contextualSpacing/>
              <w:rPr>
                <w:rFonts w:ascii="Franklin Gothic Book" w:eastAsia="Calibri" w:hAnsi="Franklin Gothic Book" w:cs="Calibri"/>
                <w:sz w:val="20"/>
                <w:lang w:val="en-AU" w:eastAsia="en-AU"/>
              </w:rPr>
            </w:pPr>
            <w:r w:rsidRPr="00464F77">
              <w:rPr>
                <w:rFonts w:ascii="Franklin Gothic Book" w:eastAsia="Calibri" w:hAnsi="Franklin Gothic Book" w:cs="Calibri"/>
                <w:sz w:val="20"/>
                <w:lang w:val="en-AU" w:eastAsia="en-AU"/>
              </w:rPr>
              <w:t>Classification and conditions</w:t>
            </w:r>
          </w:p>
        </w:tc>
        <w:tc>
          <w:tcPr>
            <w:tcW w:w="6952" w:type="dxa"/>
            <w:shd w:val="clear" w:color="auto" w:fill="auto"/>
          </w:tcPr>
          <w:p w14:paraId="09CFD142" w14:textId="77777777" w:rsidR="00522303" w:rsidRPr="001F651D" w:rsidRDefault="00522303" w:rsidP="002B6EEC">
            <w:pPr>
              <w:tabs>
                <w:tab w:val="left" w:pos="576"/>
                <w:tab w:val="left" w:pos="3312"/>
                <w:tab w:val="left" w:pos="5184"/>
              </w:tabs>
              <w:spacing w:line="260" w:lineRule="exact"/>
              <w:rPr>
                <w:rFonts w:ascii="Franklin Gothic Book" w:hAnsi="Franklin Gothic Book"/>
                <w:sz w:val="20"/>
              </w:rPr>
            </w:pPr>
            <w:r w:rsidRPr="00464F77">
              <w:rPr>
                <w:rFonts w:ascii="Franklin Gothic Book" w:hAnsi="Franklin Gothic Book"/>
                <w:sz w:val="20"/>
              </w:rPr>
              <w:t xml:space="preserve">The terms and conditions of employment are set out in the </w:t>
            </w:r>
            <w:r w:rsidRPr="00464F77">
              <w:rPr>
                <w:rFonts w:ascii="Franklin Gothic Book" w:hAnsi="Franklin Gothic Book"/>
                <w:i/>
                <w:sz w:val="20"/>
              </w:rPr>
              <w:t xml:space="preserve">Community Legal </w:t>
            </w:r>
            <w:proofErr w:type="spellStart"/>
            <w:r w:rsidRPr="00464F77">
              <w:rPr>
                <w:rFonts w:ascii="Franklin Gothic Book" w:hAnsi="Franklin Gothic Book"/>
                <w:i/>
                <w:sz w:val="20"/>
              </w:rPr>
              <w:t>Centres</w:t>
            </w:r>
            <w:proofErr w:type="spellEnd"/>
            <w:r w:rsidRPr="00464F77">
              <w:rPr>
                <w:rFonts w:ascii="Franklin Gothic Book" w:hAnsi="Franklin Gothic Book"/>
                <w:i/>
                <w:sz w:val="20"/>
              </w:rPr>
              <w:t xml:space="preserve"> 2006-2009 Multiple Business Agreement (MBA) </w:t>
            </w:r>
            <w:r w:rsidRPr="00464F77">
              <w:rPr>
                <w:rFonts w:ascii="Franklin Gothic Book" w:hAnsi="Franklin Gothic Book"/>
                <w:sz w:val="20"/>
              </w:rPr>
              <w:t xml:space="preserve">and Fitzroy Legal Service policies.   </w:t>
            </w:r>
            <w:r w:rsidRPr="00464F77">
              <w:rPr>
                <w:rFonts w:ascii="Franklin Gothic Book" w:eastAsia="Calibri" w:hAnsi="Franklin Gothic Book" w:cs="Calibri"/>
                <w:sz w:val="20"/>
                <w:lang w:eastAsia="ja-JP"/>
              </w:rPr>
              <w:t>This p</w:t>
            </w:r>
            <w:r>
              <w:rPr>
                <w:rFonts w:ascii="Franklin Gothic Book" w:eastAsia="Calibri" w:hAnsi="Franklin Gothic Book" w:cs="Calibri"/>
                <w:sz w:val="20"/>
                <w:lang w:eastAsia="ja-JP"/>
              </w:rPr>
              <w:t>osition is classified at Level 4</w:t>
            </w:r>
            <w:r w:rsidRPr="00464F77">
              <w:rPr>
                <w:rFonts w:ascii="Franklin Gothic Book" w:eastAsia="Calibri" w:hAnsi="Franklin Gothic Book" w:cs="Calibri"/>
                <w:sz w:val="20"/>
                <w:lang w:eastAsia="ja-JP"/>
              </w:rPr>
              <w:t xml:space="preserve"> of the Social, Community, Home Care and Disability Services (SCHCADS) Industry Award and </w:t>
            </w:r>
            <w:r w:rsidRPr="00464F77">
              <w:rPr>
                <w:rFonts w:ascii="Franklin Gothic Book" w:hAnsi="Franklin Gothic Book"/>
                <w:sz w:val="20"/>
              </w:rPr>
              <w:t xml:space="preserve">is offered as a </w:t>
            </w:r>
            <w:r>
              <w:rPr>
                <w:rFonts w:ascii="Franklin Gothic Book" w:hAnsi="Franklin Gothic Book"/>
                <w:sz w:val="20"/>
              </w:rPr>
              <w:t>fulltime position</w:t>
            </w:r>
            <w:r w:rsidRPr="00464F77">
              <w:rPr>
                <w:rFonts w:ascii="Franklin Gothic Book" w:hAnsi="Franklin Gothic Book"/>
                <w:sz w:val="20"/>
              </w:rPr>
              <w:t xml:space="preserve"> (</w:t>
            </w:r>
            <w:r>
              <w:rPr>
                <w:rFonts w:ascii="Franklin Gothic Book" w:hAnsi="Franklin Gothic Book"/>
                <w:sz w:val="20"/>
              </w:rPr>
              <w:t>38</w:t>
            </w:r>
            <w:r w:rsidRPr="00464F77">
              <w:rPr>
                <w:rFonts w:ascii="Franklin Gothic Book" w:hAnsi="Franklin Gothic Book"/>
                <w:sz w:val="20"/>
              </w:rPr>
              <w:t xml:space="preserve"> hours per week). </w:t>
            </w:r>
            <w:r>
              <w:rPr>
                <w:rFonts w:ascii="Franklin Gothic Book" w:hAnsi="Franklin Gothic Book"/>
                <w:sz w:val="20"/>
              </w:rPr>
              <w:t xml:space="preserve"> </w:t>
            </w:r>
            <w:r w:rsidRPr="00464F77">
              <w:rPr>
                <w:rFonts w:ascii="Franklin Gothic Book" w:hAnsi="Franklin Gothic Book"/>
                <w:sz w:val="20"/>
                <w:lang w:val="en-AU"/>
              </w:rPr>
              <w:t xml:space="preserve">Employer funded superannuation is paid in accordance with the </w:t>
            </w:r>
            <w:r w:rsidRPr="00464F77">
              <w:rPr>
                <w:rFonts w:ascii="Franklin Gothic Book" w:hAnsi="Franklin Gothic Book"/>
                <w:i/>
                <w:sz w:val="20"/>
                <w:lang w:val="en-AU"/>
              </w:rPr>
              <w:t>Superannuation Guarantee (Administration) Act 1992</w:t>
            </w:r>
            <w:r w:rsidRPr="00464F77">
              <w:rPr>
                <w:rFonts w:ascii="Franklin Gothic Book" w:hAnsi="Franklin Gothic Book"/>
                <w:sz w:val="20"/>
                <w:lang w:val="en-AU"/>
              </w:rPr>
              <w:t xml:space="preserve">, and is in addition to the salary offered.   </w:t>
            </w:r>
          </w:p>
        </w:tc>
      </w:tr>
      <w:tr w:rsidR="00522303" w:rsidRPr="00464F77" w14:paraId="21444B03" w14:textId="77777777" w:rsidTr="002B6EEC">
        <w:tc>
          <w:tcPr>
            <w:tcW w:w="1876" w:type="dxa"/>
            <w:shd w:val="clear" w:color="auto" w:fill="auto"/>
          </w:tcPr>
          <w:p w14:paraId="5E9997C6" w14:textId="77777777" w:rsidR="00522303" w:rsidRPr="00464F77" w:rsidRDefault="00522303" w:rsidP="002B6EEC">
            <w:pPr>
              <w:spacing w:line="260" w:lineRule="exact"/>
              <w:contextualSpacing/>
              <w:rPr>
                <w:rFonts w:ascii="Franklin Gothic Book" w:eastAsia="Calibri" w:hAnsi="Franklin Gothic Book" w:cs="Calibri"/>
                <w:sz w:val="20"/>
                <w:lang w:val="en-AU" w:eastAsia="en-AU"/>
              </w:rPr>
            </w:pPr>
            <w:r w:rsidRPr="00464F77">
              <w:rPr>
                <w:rFonts w:ascii="Franklin Gothic Book" w:eastAsia="Calibri" w:hAnsi="Franklin Gothic Book" w:cs="Calibri"/>
                <w:sz w:val="20"/>
                <w:lang w:val="en-AU" w:eastAsia="en-AU"/>
              </w:rPr>
              <w:t>Duration</w:t>
            </w:r>
          </w:p>
        </w:tc>
        <w:tc>
          <w:tcPr>
            <w:tcW w:w="6952" w:type="dxa"/>
            <w:shd w:val="clear" w:color="auto" w:fill="auto"/>
          </w:tcPr>
          <w:p w14:paraId="45607A65" w14:textId="77777777" w:rsidR="00522303" w:rsidRPr="00464F77" w:rsidRDefault="00522303" w:rsidP="002B6EEC">
            <w:pPr>
              <w:spacing w:line="260" w:lineRule="exact"/>
              <w:rPr>
                <w:rFonts w:ascii="Franklin Gothic Book" w:eastAsia="Calibri" w:hAnsi="Franklin Gothic Book" w:cs="Calibri"/>
                <w:sz w:val="20"/>
                <w:lang w:eastAsia="ja-JP"/>
              </w:rPr>
            </w:pPr>
            <w:r>
              <w:rPr>
                <w:rFonts w:ascii="Franklin Gothic Book" w:eastAsia="Calibri" w:hAnsi="Franklin Gothic Book" w:cs="Calibri"/>
                <w:sz w:val="20"/>
                <w:lang w:eastAsia="ja-JP"/>
              </w:rPr>
              <w:t>Ongoing</w:t>
            </w:r>
          </w:p>
        </w:tc>
      </w:tr>
      <w:tr w:rsidR="00DA2833" w:rsidRPr="00464F77" w14:paraId="472B2F58" w14:textId="77777777" w:rsidTr="002B6EEC">
        <w:tc>
          <w:tcPr>
            <w:tcW w:w="1876" w:type="dxa"/>
            <w:shd w:val="clear" w:color="auto" w:fill="auto"/>
          </w:tcPr>
          <w:p w14:paraId="49BEEB64" w14:textId="0EA8273D" w:rsidR="00DA2833" w:rsidRPr="00464F77" w:rsidRDefault="00DA2833" w:rsidP="00DA2833">
            <w:pPr>
              <w:spacing w:line="260" w:lineRule="exact"/>
              <w:contextualSpacing/>
              <w:rPr>
                <w:rFonts w:ascii="Franklin Gothic Book" w:eastAsia="Calibri" w:hAnsi="Franklin Gothic Book" w:cs="Calibri"/>
                <w:sz w:val="20"/>
                <w:lang w:val="en-AU" w:eastAsia="en-AU"/>
              </w:rPr>
            </w:pPr>
            <w:r w:rsidRPr="00F735AF">
              <w:rPr>
                <w:rFonts w:ascii="Franklin Gothic Book" w:eastAsia="Calibri" w:hAnsi="Franklin Gothic Book" w:cs="Calibri"/>
                <w:sz w:val="20"/>
                <w:lang w:val="en-AU" w:eastAsia="en-AU"/>
              </w:rPr>
              <w:t>Hours of Work</w:t>
            </w:r>
          </w:p>
        </w:tc>
        <w:tc>
          <w:tcPr>
            <w:tcW w:w="6952" w:type="dxa"/>
            <w:shd w:val="clear" w:color="auto" w:fill="auto"/>
          </w:tcPr>
          <w:p w14:paraId="3C59414E" w14:textId="6BEBB1CF" w:rsidR="00DA2833" w:rsidRPr="00464F77" w:rsidRDefault="0025752D" w:rsidP="00DA2833">
            <w:pPr>
              <w:spacing w:line="260" w:lineRule="exact"/>
              <w:rPr>
                <w:rFonts w:ascii="Franklin Gothic Book" w:eastAsia="Calibri" w:hAnsi="Franklin Gothic Book" w:cs="Calibri"/>
                <w:sz w:val="20"/>
                <w:lang w:eastAsia="ja-JP"/>
              </w:rPr>
            </w:pPr>
            <w:r>
              <w:rPr>
                <w:rFonts w:ascii="Franklin Gothic Book" w:eastAsia="Calibri" w:hAnsi="Franklin Gothic Book" w:cs="Calibri"/>
                <w:sz w:val="20"/>
                <w:lang w:eastAsia="ja-JP"/>
              </w:rPr>
              <w:t xml:space="preserve">38 hours a week to be worked from </w:t>
            </w:r>
            <w:r w:rsidR="00DA2833">
              <w:rPr>
                <w:rFonts w:ascii="Franklin Gothic Book" w:eastAsia="Calibri" w:hAnsi="Franklin Gothic Book" w:cs="Calibri"/>
                <w:sz w:val="20"/>
                <w:lang w:eastAsia="ja-JP"/>
              </w:rPr>
              <w:t>9:00am</w:t>
            </w:r>
            <w:r w:rsidR="00DA2833" w:rsidRPr="00F735AF">
              <w:rPr>
                <w:rFonts w:ascii="Franklin Gothic Book" w:eastAsia="Calibri" w:hAnsi="Franklin Gothic Book" w:cs="Calibri"/>
                <w:sz w:val="20"/>
                <w:lang w:eastAsia="ja-JP"/>
              </w:rPr>
              <w:t xml:space="preserve"> to </w:t>
            </w:r>
            <w:r w:rsidR="00DA2833">
              <w:rPr>
                <w:rFonts w:ascii="Franklin Gothic Book" w:eastAsia="Calibri" w:hAnsi="Franklin Gothic Book" w:cs="Calibri"/>
                <w:sz w:val="20"/>
                <w:lang w:eastAsia="ja-JP"/>
              </w:rPr>
              <w:t>5:00pm</w:t>
            </w:r>
            <w:r>
              <w:rPr>
                <w:rFonts w:ascii="Franklin Gothic Book" w:eastAsia="Calibri" w:hAnsi="Franklin Gothic Book" w:cs="Calibri"/>
                <w:sz w:val="20"/>
                <w:lang w:eastAsia="ja-JP"/>
              </w:rPr>
              <w:t>, Monday to Friday</w:t>
            </w:r>
            <w:r w:rsidR="00DA2833" w:rsidRPr="00F735AF">
              <w:rPr>
                <w:rFonts w:ascii="Franklin Gothic Book" w:eastAsia="Calibri" w:hAnsi="Franklin Gothic Book" w:cs="Calibri"/>
                <w:sz w:val="20"/>
                <w:lang w:eastAsia="ja-JP"/>
              </w:rPr>
              <w:t xml:space="preserve"> </w:t>
            </w:r>
          </w:p>
        </w:tc>
      </w:tr>
      <w:tr w:rsidR="00DA2833" w:rsidRPr="00464F77" w14:paraId="58F24ABA" w14:textId="77777777" w:rsidTr="002B6EEC">
        <w:tc>
          <w:tcPr>
            <w:tcW w:w="1876" w:type="dxa"/>
            <w:shd w:val="clear" w:color="auto" w:fill="auto"/>
          </w:tcPr>
          <w:p w14:paraId="53FE6F28" w14:textId="77777777" w:rsidR="00DA2833" w:rsidRPr="00464F77" w:rsidRDefault="00DA2833" w:rsidP="00DA2833">
            <w:pPr>
              <w:spacing w:line="260" w:lineRule="exact"/>
              <w:contextualSpacing/>
              <w:rPr>
                <w:rFonts w:ascii="Franklin Gothic Book" w:eastAsia="Calibri" w:hAnsi="Franklin Gothic Book" w:cs="Calibri"/>
                <w:sz w:val="20"/>
                <w:lang w:val="en-AU" w:eastAsia="en-AU"/>
              </w:rPr>
            </w:pPr>
            <w:r w:rsidRPr="00464F77">
              <w:rPr>
                <w:rFonts w:ascii="Franklin Gothic Book" w:eastAsia="Calibri" w:hAnsi="Franklin Gothic Book" w:cs="Calibri"/>
                <w:sz w:val="20"/>
                <w:lang w:val="en-AU" w:eastAsia="en-AU"/>
              </w:rPr>
              <w:t>Location</w:t>
            </w:r>
          </w:p>
        </w:tc>
        <w:tc>
          <w:tcPr>
            <w:tcW w:w="6952" w:type="dxa"/>
            <w:shd w:val="clear" w:color="auto" w:fill="auto"/>
          </w:tcPr>
          <w:p w14:paraId="62FB2CCB" w14:textId="77777777" w:rsidR="00DA2833" w:rsidRPr="00464F77" w:rsidRDefault="00DA2833" w:rsidP="00DA2833">
            <w:pPr>
              <w:spacing w:line="260" w:lineRule="exact"/>
              <w:rPr>
                <w:rFonts w:ascii="Franklin Gothic Book" w:eastAsia="Calibri" w:hAnsi="Franklin Gothic Book" w:cs="Calibri"/>
                <w:sz w:val="20"/>
                <w:lang w:eastAsia="ja-JP"/>
              </w:rPr>
            </w:pPr>
            <w:r w:rsidRPr="00464F77">
              <w:rPr>
                <w:rFonts w:ascii="Franklin Gothic Book" w:eastAsia="Calibri" w:hAnsi="Franklin Gothic Book" w:cs="Calibri"/>
                <w:sz w:val="20"/>
                <w:lang w:eastAsia="ja-JP"/>
              </w:rPr>
              <w:t>This position will be based at th</w:t>
            </w:r>
            <w:r>
              <w:rPr>
                <w:rFonts w:ascii="Franklin Gothic Book" w:eastAsia="Calibri" w:hAnsi="Franklin Gothic Book" w:cs="Calibri"/>
                <w:sz w:val="20"/>
                <w:lang w:eastAsia="ja-JP"/>
              </w:rPr>
              <w:t>e</w:t>
            </w:r>
            <w:r w:rsidRPr="00464F77">
              <w:rPr>
                <w:rFonts w:ascii="Franklin Gothic Book" w:eastAsia="Calibri" w:hAnsi="Franklin Gothic Book" w:cs="Calibri"/>
                <w:sz w:val="20"/>
                <w:lang w:eastAsia="ja-JP"/>
              </w:rPr>
              <w:t xml:space="preserve"> Fitzroy office</w:t>
            </w:r>
            <w:r>
              <w:rPr>
                <w:rFonts w:ascii="Franklin Gothic Book" w:eastAsia="Calibri" w:hAnsi="Franklin Gothic Book" w:cs="Calibri"/>
                <w:sz w:val="20"/>
                <w:lang w:eastAsia="ja-JP"/>
              </w:rPr>
              <w:t xml:space="preserve"> on Level 4 of the Fitzroy Town Hall</w:t>
            </w:r>
          </w:p>
        </w:tc>
      </w:tr>
      <w:tr w:rsidR="00DA2833" w:rsidRPr="00464F77" w14:paraId="7F25EC44" w14:textId="77777777" w:rsidTr="002B6EEC">
        <w:tc>
          <w:tcPr>
            <w:tcW w:w="1876" w:type="dxa"/>
            <w:shd w:val="clear" w:color="auto" w:fill="auto"/>
          </w:tcPr>
          <w:p w14:paraId="62299962" w14:textId="77777777" w:rsidR="00DA2833" w:rsidRPr="00464F77" w:rsidRDefault="00DA2833" w:rsidP="00DA2833">
            <w:pPr>
              <w:spacing w:line="260" w:lineRule="exact"/>
              <w:contextualSpacing/>
              <w:rPr>
                <w:rFonts w:ascii="Franklin Gothic Book" w:eastAsia="Calibri" w:hAnsi="Franklin Gothic Book" w:cs="Calibri"/>
                <w:sz w:val="20"/>
                <w:lang w:val="en-AU" w:eastAsia="en-AU"/>
              </w:rPr>
            </w:pPr>
            <w:r w:rsidRPr="00464F77">
              <w:rPr>
                <w:rFonts w:ascii="Franklin Gothic Book" w:eastAsia="Calibri" w:hAnsi="Franklin Gothic Book" w:cs="Calibri"/>
                <w:sz w:val="20"/>
                <w:lang w:val="en-AU" w:eastAsia="en-AU"/>
              </w:rPr>
              <w:t>Responsible to</w:t>
            </w:r>
          </w:p>
        </w:tc>
        <w:tc>
          <w:tcPr>
            <w:tcW w:w="6952" w:type="dxa"/>
            <w:shd w:val="clear" w:color="auto" w:fill="auto"/>
          </w:tcPr>
          <w:p w14:paraId="70EE404E" w14:textId="77777777" w:rsidR="00DA2833" w:rsidRPr="00464F77" w:rsidRDefault="00DA2833" w:rsidP="00DA2833">
            <w:pPr>
              <w:spacing w:line="260" w:lineRule="exact"/>
              <w:jc w:val="both"/>
              <w:rPr>
                <w:rFonts w:ascii="Franklin Gothic Book" w:eastAsia="Calibri" w:hAnsi="Franklin Gothic Book" w:cs="Calibri"/>
                <w:sz w:val="20"/>
                <w:lang w:eastAsia="ja-JP"/>
              </w:rPr>
            </w:pPr>
            <w:r>
              <w:rPr>
                <w:rFonts w:ascii="Franklin Gothic Book" w:eastAsia="Calibri" w:hAnsi="Franklin Gothic Book" w:cs="Calibri"/>
                <w:sz w:val="20"/>
                <w:lang w:eastAsia="ja-JP"/>
              </w:rPr>
              <w:t>Legal Practice Manager</w:t>
            </w:r>
          </w:p>
        </w:tc>
      </w:tr>
      <w:tr w:rsidR="00DA2833" w:rsidRPr="00464F77" w14:paraId="50269677" w14:textId="77777777" w:rsidTr="002B6EEC">
        <w:tc>
          <w:tcPr>
            <w:tcW w:w="1876" w:type="dxa"/>
            <w:shd w:val="clear" w:color="auto" w:fill="auto"/>
          </w:tcPr>
          <w:p w14:paraId="6CE5D753" w14:textId="77777777" w:rsidR="00DA2833" w:rsidRPr="00464F77" w:rsidRDefault="00DA2833" w:rsidP="00DA2833">
            <w:pPr>
              <w:spacing w:line="260" w:lineRule="exact"/>
              <w:contextualSpacing/>
              <w:rPr>
                <w:rFonts w:ascii="Franklin Gothic Book" w:eastAsia="Calibri" w:hAnsi="Franklin Gothic Book" w:cs="Calibri"/>
                <w:sz w:val="20"/>
                <w:lang w:val="en-AU" w:eastAsia="en-AU"/>
              </w:rPr>
            </w:pPr>
            <w:r w:rsidRPr="00464F77">
              <w:rPr>
                <w:rFonts w:ascii="Franklin Gothic Book" w:eastAsia="Calibri" w:hAnsi="Franklin Gothic Book" w:cs="Calibri"/>
                <w:sz w:val="20"/>
                <w:lang w:val="en-AU" w:eastAsia="en-AU"/>
              </w:rPr>
              <w:t>Direct Report/s</w:t>
            </w:r>
          </w:p>
        </w:tc>
        <w:tc>
          <w:tcPr>
            <w:tcW w:w="6952" w:type="dxa"/>
            <w:shd w:val="clear" w:color="auto" w:fill="auto"/>
          </w:tcPr>
          <w:p w14:paraId="48827746" w14:textId="77777777" w:rsidR="00DA2833" w:rsidRPr="00464F77" w:rsidRDefault="00DA2833" w:rsidP="00DA2833">
            <w:pPr>
              <w:spacing w:line="260" w:lineRule="exact"/>
              <w:jc w:val="both"/>
              <w:rPr>
                <w:rFonts w:ascii="Franklin Gothic Book" w:eastAsia="Calibri" w:hAnsi="Franklin Gothic Book" w:cs="Calibri"/>
                <w:sz w:val="20"/>
                <w:lang w:eastAsia="ja-JP"/>
              </w:rPr>
            </w:pPr>
            <w:r w:rsidRPr="00464F77">
              <w:rPr>
                <w:rFonts w:ascii="Franklin Gothic Book" w:eastAsia="Calibri" w:hAnsi="Franklin Gothic Book" w:cs="Calibri"/>
                <w:sz w:val="20"/>
                <w:lang w:eastAsia="ja-JP"/>
              </w:rPr>
              <w:t>Nil</w:t>
            </w:r>
          </w:p>
        </w:tc>
      </w:tr>
      <w:tr w:rsidR="00DA2833" w:rsidRPr="00464F77" w14:paraId="401EB9E9" w14:textId="77777777" w:rsidTr="002B6EEC">
        <w:tc>
          <w:tcPr>
            <w:tcW w:w="1876" w:type="dxa"/>
            <w:shd w:val="clear" w:color="auto" w:fill="auto"/>
          </w:tcPr>
          <w:p w14:paraId="73672B7E" w14:textId="77777777" w:rsidR="00DA2833" w:rsidRPr="00464F77" w:rsidRDefault="00DA2833" w:rsidP="00DA2833">
            <w:pPr>
              <w:spacing w:line="260" w:lineRule="exact"/>
              <w:contextualSpacing/>
              <w:rPr>
                <w:rFonts w:ascii="Franklin Gothic Book" w:eastAsia="Calibri" w:hAnsi="Franklin Gothic Book" w:cs="Calibri"/>
                <w:sz w:val="20"/>
                <w:lang w:val="en-AU" w:eastAsia="en-AU"/>
              </w:rPr>
            </w:pPr>
            <w:r w:rsidRPr="00464F77">
              <w:rPr>
                <w:rFonts w:ascii="Franklin Gothic Book" w:eastAsia="Calibri" w:hAnsi="Franklin Gothic Book" w:cs="Calibri"/>
                <w:sz w:val="20"/>
                <w:lang w:val="en-AU" w:eastAsia="en-AU"/>
              </w:rPr>
              <w:t>How to apply</w:t>
            </w:r>
          </w:p>
        </w:tc>
        <w:tc>
          <w:tcPr>
            <w:tcW w:w="6952" w:type="dxa"/>
            <w:shd w:val="clear" w:color="auto" w:fill="auto"/>
          </w:tcPr>
          <w:p w14:paraId="57FC7FED" w14:textId="77777777" w:rsidR="00DA2833" w:rsidRPr="00464F77" w:rsidRDefault="00DA2833" w:rsidP="00DA2833">
            <w:pPr>
              <w:autoSpaceDE w:val="0"/>
              <w:autoSpaceDN w:val="0"/>
              <w:adjustRightInd w:val="0"/>
              <w:spacing w:line="260" w:lineRule="exact"/>
              <w:rPr>
                <w:rFonts w:ascii="Franklin Gothic Book" w:hAnsi="Franklin Gothic Book" w:cs="Franklin Gothic Book"/>
                <w:color w:val="000000"/>
                <w:sz w:val="20"/>
                <w:lang w:val="en-AU" w:eastAsia="en-AU"/>
              </w:rPr>
            </w:pPr>
            <w:bookmarkStart w:id="0" w:name="_GoBack"/>
            <w:r w:rsidRPr="00464F77">
              <w:rPr>
                <w:rFonts w:ascii="Franklin Gothic Book" w:hAnsi="Franklin Gothic Book" w:cs="Franklin Gothic Book"/>
                <w:color w:val="000000"/>
                <w:sz w:val="20"/>
                <w:lang w:val="en-AU" w:eastAsia="en-AU"/>
              </w:rPr>
              <w:t xml:space="preserve">Candidates are requested to </w:t>
            </w:r>
            <w:r w:rsidRPr="00464F77">
              <w:rPr>
                <w:rFonts w:ascii="Franklin Gothic Book" w:hAnsi="Franklin Gothic Book" w:cs="Franklin Gothic Demi"/>
                <w:color w:val="000000"/>
                <w:sz w:val="20"/>
                <w:lang w:val="en-AU" w:eastAsia="en-AU"/>
              </w:rPr>
              <w:t xml:space="preserve">email </w:t>
            </w:r>
            <w:r w:rsidRPr="00464F77">
              <w:rPr>
                <w:rFonts w:ascii="Franklin Gothic Book" w:hAnsi="Franklin Gothic Book" w:cs="Franklin Gothic Book"/>
                <w:color w:val="000000"/>
                <w:sz w:val="20"/>
                <w:lang w:val="en-AU" w:eastAsia="en-AU"/>
              </w:rPr>
              <w:t xml:space="preserve">the following as </w:t>
            </w:r>
            <w:r w:rsidRPr="00464F77">
              <w:rPr>
                <w:rFonts w:ascii="Franklin Gothic Book" w:hAnsi="Franklin Gothic Book" w:cs="Franklin Gothic Book"/>
                <w:color w:val="000000"/>
                <w:sz w:val="20"/>
                <w:u w:val="single"/>
                <w:lang w:val="en-AU" w:eastAsia="en-AU"/>
              </w:rPr>
              <w:t>one</w:t>
            </w:r>
            <w:r w:rsidRPr="00464F77">
              <w:rPr>
                <w:rFonts w:ascii="Franklin Gothic Book" w:hAnsi="Franklin Gothic Book" w:cs="Franklin Gothic Book"/>
                <w:color w:val="000000"/>
                <w:sz w:val="20"/>
                <w:lang w:val="en-AU" w:eastAsia="en-AU"/>
              </w:rPr>
              <w:t xml:space="preserve"> PDF document: </w:t>
            </w:r>
          </w:p>
          <w:p w14:paraId="0CC48A62" w14:textId="77777777" w:rsidR="00DA2833" w:rsidRPr="00464F77" w:rsidRDefault="00DA2833" w:rsidP="00DA2833">
            <w:pPr>
              <w:numPr>
                <w:ilvl w:val="0"/>
                <w:numId w:val="14"/>
              </w:numPr>
              <w:autoSpaceDE w:val="0"/>
              <w:autoSpaceDN w:val="0"/>
              <w:adjustRightInd w:val="0"/>
              <w:spacing w:line="260" w:lineRule="exact"/>
              <w:ind w:left="714" w:hanging="357"/>
              <w:rPr>
                <w:rFonts w:ascii="Franklin Gothic Book" w:hAnsi="Franklin Gothic Book" w:cs="Franklin Gothic Book"/>
                <w:color w:val="000000"/>
                <w:sz w:val="20"/>
                <w:lang w:val="en-AU" w:eastAsia="en-AU"/>
              </w:rPr>
            </w:pPr>
            <w:r w:rsidRPr="00464F77">
              <w:rPr>
                <w:rFonts w:ascii="Franklin Gothic Book" w:hAnsi="Franklin Gothic Book" w:cs="Franklin Gothic Book"/>
                <w:color w:val="000000"/>
                <w:sz w:val="20"/>
                <w:lang w:val="en-AU" w:eastAsia="en-AU"/>
              </w:rPr>
              <w:t xml:space="preserve">A covering letter, no longer than one page; </w:t>
            </w:r>
            <w:r>
              <w:rPr>
                <w:rFonts w:ascii="Franklin Gothic Book" w:hAnsi="Franklin Gothic Book" w:cs="Franklin Gothic Book"/>
                <w:color w:val="000000"/>
                <w:sz w:val="20"/>
                <w:lang w:val="en-AU" w:eastAsia="en-AU"/>
              </w:rPr>
              <w:t>and</w:t>
            </w:r>
          </w:p>
          <w:p w14:paraId="6AFD7890" w14:textId="77777777" w:rsidR="00DA2833" w:rsidRPr="00464F77" w:rsidRDefault="00DA2833" w:rsidP="00DA2833">
            <w:pPr>
              <w:numPr>
                <w:ilvl w:val="0"/>
                <w:numId w:val="14"/>
              </w:numPr>
              <w:autoSpaceDE w:val="0"/>
              <w:autoSpaceDN w:val="0"/>
              <w:adjustRightInd w:val="0"/>
              <w:spacing w:line="260" w:lineRule="exact"/>
              <w:ind w:left="714" w:hanging="357"/>
              <w:rPr>
                <w:rFonts w:ascii="Franklin Gothic Book" w:hAnsi="Franklin Gothic Book" w:cs="Franklin Gothic Book"/>
                <w:color w:val="000000"/>
                <w:sz w:val="20"/>
                <w:lang w:val="en-AU" w:eastAsia="en-AU"/>
              </w:rPr>
            </w:pPr>
            <w:r w:rsidRPr="00464F77">
              <w:rPr>
                <w:rFonts w:ascii="Franklin Gothic Book" w:hAnsi="Franklin Gothic Book" w:cs="Franklin Gothic Book"/>
                <w:sz w:val="20"/>
                <w:lang w:val="en-AU"/>
              </w:rPr>
              <w:t>A resume which includes details of education, work and volunteer experience.</w:t>
            </w:r>
          </w:p>
          <w:p w14:paraId="1907178A" w14:textId="750BBB0A" w:rsidR="00DA2833" w:rsidRPr="00464F77" w:rsidRDefault="00DA2833" w:rsidP="00DA2833">
            <w:pPr>
              <w:tabs>
                <w:tab w:val="left" w:pos="576"/>
                <w:tab w:val="left" w:pos="3312"/>
                <w:tab w:val="left" w:pos="5184"/>
              </w:tabs>
              <w:spacing w:line="260" w:lineRule="exact"/>
              <w:rPr>
                <w:rFonts w:ascii="Franklin Gothic Book" w:hAnsi="Franklin Gothic Book" w:cs="Calibri"/>
                <w:color w:val="000000"/>
                <w:sz w:val="20"/>
                <w:lang w:val="en-AU" w:eastAsia="en-AU"/>
              </w:rPr>
            </w:pPr>
            <w:r w:rsidRPr="00464F77">
              <w:rPr>
                <w:rFonts w:ascii="Franklin Gothic Book" w:hAnsi="Franklin Gothic Book" w:cs="Calibri"/>
                <w:color w:val="000000"/>
                <w:sz w:val="20"/>
                <w:lang w:val="en-AU" w:eastAsia="en-AU"/>
              </w:rPr>
              <w:t xml:space="preserve">Applications should be addressed to </w:t>
            </w:r>
            <w:r>
              <w:rPr>
                <w:rFonts w:ascii="Franklin Gothic Book" w:hAnsi="Franklin Gothic Book" w:cs="Calibri"/>
                <w:color w:val="000000"/>
                <w:sz w:val="20"/>
                <w:lang w:val="en-AU" w:eastAsia="en-AU"/>
              </w:rPr>
              <w:t>Tori Diamond, Legal Practice Manager</w:t>
            </w:r>
            <w:r w:rsidRPr="00464F77">
              <w:rPr>
                <w:rFonts w:ascii="Franklin Gothic Book" w:hAnsi="Franklin Gothic Book" w:cs="Calibri"/>
                <w:color w:val="000000"/>
                <w:sz w:val="20"/>
                <w:lang w:val="en-AU" w:eastAsia="en-AU"/>
              </w:rPr>
              <w:t xml:space="preserve">, and emailed no later than </w:t>
            </w:r>
            <w:r>
              <w:rPr>
                <w:rFonts w:ascii="Franklin Gothic Book" w:hAnsi="Franklin Gothic Book" w:cs="Calibri"/>
                <w:i/>
                <w:color w:val="000000"/>
                <w:sz w:val="20"/>
                <w:lang w:val="en-AU" w:eastAsia="en-AU"/>
              </w:rPr>
              <w:t xml:space="preserve">5pm Monday 11 January 2021 </w:t>
            </w:r>
            <w:r w:rsidRPr="00464F77">
              <w:rPr>
                <w:rFonts w:ascii="Franklin Gothic Book" w:hAnsi="Franklin Gothic Book" w:cs="Calibri"/>
                <w:i/>
                <w:color w:val="000000"/>
                <w:sz w:val="20"/>
                <w:lang w:val="en-AU" w:eastAsia="en-AU"/>
              </w:rPr>
              <w:t>to</w:t>
            </w:r>
            <w:r>
              <w:rPr>
                <w:rFonts w:ascii="Franklin Gothic Book" w:hAnsi="Franklin Gothic Book" w:cs="Calibri"/>
                <w:color w:val="0000FF"/>
                <w:sz w:val="20"/>
                <w:u w:val="single"/>
                <w:lang w:val="en-AU" w:eastAsia="en-AU"/>
              </w:rPr>
              <w:t xml:space="preserve"> </w:t>
            </w:r>
            <w:r w:rsidRPr="00D47518">
              <w:rPr>
                <w:rFonts w:ascii="Franklin Gothic Book" w:hAnsi="Franklin Gothic Book" w:cs="Calibri"/>
                <w:color w:val="0000FF"/>
                <w:sz w:val="20"/>
                <w:u w:val="single"/>
                <w:lang w:val="en-AU" w:eastAsia="en-AU"/>
              </w:rPr>
              <w:t>tdiamond@fls.org.au</w:t>
            </w:r>
            <w:r w:rsidRPr="00464F77">
              <w:rPr>
                <w:rFonts w:ascii="Franklin Gothic Book" w:hAnsi="Franklin Gothic Book" w:cs="Calibri"/>
                <w:color w:val="000000"/>
                <w:sz w:val="20"/>
                <w:lang w:val="en-AU" w:eastAsia="en-AU"/>
              </w:rPr>
              <w:t xml:space="preserve">. Enquiries can be directed to </w:t>
            </w:r>
            <w:r>
              <w:rPr>
                <w:rFonts w:ascii="Franklin Gothic Book" w:hAnsi="Franklin Gothic Book" w:cs="Calibri"/>
                <w:color w:val="000000"/>
                <w:sz w:val="20"/>
                <w:lang w:val="en-AU" w:eastAsia="en-AU"/>
              </w:rPr>
              <w:t>Tori Diamond on 0401 600 689</w:t>
            </w:r>
            <w:bookmarkEnd w:id="0"/>
          </w:p>
        </w:tc>
      </w:tr>
    </w:tbl>
    <w:p w14:paraId="75CF02FF" w14:textId="77777777" w:rsidR="00522303" w:rsidRDefault="00522303" w:rsidP="00522303">
      <w:pPr>
        <w:tabs>
          <w:tab w:val="left" w:pos="576"/>
          <w:tab w:val="left" w:pos="3312"/>
          <w:tab w:val="left" w:pos="5184"/>
        </w:tabs>
        <w:spacing w:line="260" w:lineRule="exact"/>
        <w:rPr>
          <w:rFonts w:ascii="Franklin Gothic Book" w:hAnsi="Franklin Gothic Book"/>
          <w:b/>
          <w:bCs/>
          <w:caps/>
          <w:sz w:val="20"/>
        </w:rPr>
      </w:pPr>
    </w:p>
    <w:p w14:paraId="03B24A21" w14:textId="77777777" w:rsidR="00DA2833" w:rsidRDefault="00DA2833" w:rsidP="00522303">
      <w:pPr>
        <w:tabs>
          <w:tab w:val="left" w:pos="576"/>
          <w:tab w:val="left" w:pos="3312"/>
          <w:tab w:val="left" w:pos="5184"/>
        </w:tabs>
        <w:spacing w:line="260" w:lineRule="exact"/>
        <w:rPr>
          <w:rFonts w:ascii="Franklin Gothic Book" w:hAnsi="Franklin Gothic Book"/>
          <w:b/>
          <w:bCs/>
          <w:caps/>
          <w:sz w:val="20"/>
        </w:rPr>
      </w:pPr>
    </w:p>
    <w:p w14:paraId="21B2EB4C" w14:textId="56227A15" w:rsidR="00522303" w:rsidRDefault="00522303" w:rsidP="00522303">
      <w:pPr>
        <w:tabs>
          <w:tab w:val="left" w:pos="576"/>
          <w:tab w:val="left" w:pos="3312"/>
          <w:tab w:val="left" w:pos="5184"/>
        </w:tabs>
        <w:spacing w:line="260" w:lineRule="exact"/>
        <w:rPr>
          <w:rFonts w:ascii="Franklin Gothic Book" w:hAnsi="Franklin Gothic Book"/>
          <w:b/>
          <w:bCs/>
          <w:caps/>
          <w:sz w:val="20"/>
        </w:rPr>
      </w:pPr>
      <w:r>
        <w:rPr>
          <w:rFonts w:ascii="Franklin Gothic Book" w:hAnsi="Franklin Gothic Book"/>
          <w:b/>
          <w:bCs/>
          <w:caps/>
          <w:sz w:val="20"/>
        </w:rPr>
        <w:t>Position Objective</w:t>
      </w:r>
    </w:p>
    <w:p w14:paraId="67F9836C" w14:textId="77777777" w:rsidR="00522303" w:rsidRPr="00F7231C" w:rsidRDefault="00522303" w:rsidP="00522303">
      <w:pPr>
        <w:tabs>
          <w:tab w:val="left" w:pos="576"/>
          <w:tab w:val="left" w:pos="3312"/>
          <w:tab w:val="left" w:pos="5184"/>
        </w:tabs>
        <w:spacing w:line="260" w:lineRule="exact"/>
        <w:rPr>
          <w:rFonts w:ascii="Franklin Gothic Book" w:hAnsi="Franklin Gothic Book"/>
          <w:b/>
          <w:bCs/>
          <w:caps/>
          <w:sz w:val="20"/>
        </w:rPr>
      </w:pPr>
      <w:r w:rsidRPr="002F0D08">
        <w:rPr>
          <w:rFonts w:ascii="Franklin Gothic Book" w:hAnsi="Franklin Gothic Book"/>
          <w:sz w:val="20"/>
        </w:rPr>
        <w:t>The position objective is to</w:t>
      </w:r>
      <w:r>
        <w:rPr>
          <w:rFonts w:ascii="Franklin Gothic Book" w:hAnsi="Franklin Gothic Book"/>
          <w:sz w:val="20"/>
        </w:rPr>
        <w:t>:</w:t>
      </w:r>
    </w:p>
    <w:p w14:paraId="6A33A4A4" w14:textId="77777777" w:rsidR="00522303" w:rsidRPr="008B0FA3" w:rsidRDefault="00522303" w:rsidP="00522303">
      <w:pPr>
        <w:numPr>
          <w:ilvl w:val="0"/>
          <w:numId w:val="15"/>
        </w:numPr>
        <w:tabs>
          <w:tab w:val="left" w:pos="-720"/>
        </w:tabs>
        <w:suppressAutoHyphens/>
        <w:spacing w:line="260" w:lineRule="exact"/>
        <w:jc w:val="both"/>
        <w:rPr>
          <w:rFonts w:ascii="Franklin Gothic Book" w:hAnsi="Franklin Gothic Book"/>
          <w:spacing w:val="-3"/>
          <w:sz w:val="20"/>
        </w:rPr>
      </w:pPr>
      <w:r>
        <w:rPr>
          <w:rFonts w:ascii="Franklin Gothic Book" w:hAnsi="Franklin Gothic Book"/>
          <w:spacing w:val="-3"/>
          <w:sz w:val="20"/>
        </w:rPr>
        <w:lastRenderedPageBreak/>
        <w:t>Provide e</w:t>
      </w:r>
      <w:r w:rsidRPr="008B0FA3">
        <w:rPr>
          <w:rFonts w:ascii="Franklin Gothic Book" w:hAnsi="Franklin Gothic Book"/>
          <w:spacing w:val="-3"/>
          <w:sz w:val="20"/>
        </w:rPr>
        <w:t>ffective reception services, information and referrals to clients</w:t>
      </w:r>
      <w:r>
        <w:rPr>
          <w:rFonts w:ascii="Franklin Gothic Book" w:hAnsi="Franklin Gothic Book"/>
          <w:spacing w:val="-3"/>
          <w:sz w:val="20"/>
        </w:rPr>
        <w:t>,</w:t>
      </w:r>
      <w:r w:rsidRPr="008B0FA3">
        <w:rPr>
          <w:rFonts w:ascii="Franklin Gothic Book" w:hAnsi="Franklin Gothic Book"/>
          <w:spacing w:val="-3"/>
          <w:sz w:val="20"/>
        </w:rPr>
        <w:t xml:space="preserve"> both </w:t>
      </w:r>
      <w:r>
        <w:rPr>
          <w:rFonts w:ascii="Franklin Gothic Book" w:hAnsi="Franklin Gothic Book"/>
          <w:spacing w:val="-3"/>
          <w:sz w:val="20"/>
        </w:rPr>
        <w:t>in person and on the telephone;</w:t>
      </w:r>
    </w:p>
    <w:p w14:paraId="5A4022AF" w14:textId="77777777" w:rsidR="00522303" w:rsidRDefault="00522303" w:rsidP="00522303">
      <w:pPr>
        <w:numPr>
          <w:ilvl w:val="0"/>
          <w:numId w:val="15"/>
        </w:numPr>
        <w:tabs>
          <w:tab w:val="left" w:pos="-720"/>
        </w:tabs>
        <w:suppressAutoHyphens/>
        <w:spacing w:line="260" w:lineRule="exact"/>
        <w:jc w:val="both"/>
        <w:rPr>
          <w:rFonts w:ascii="Franklin Gothic Book" w:hAnsi="Franklin Gothic Book"/>
          <w:spacing w:val="-3"/>
          <w:sz w:val="20"/>
        </w:rPr>
      </w:pPr>
      <w:r>
        <w:rPr>
          <w:rFonts w:ascii="Franklin Gothic Book" w:hAnsi="Franklin Gothic Book"/>
          <w:spacing w:val="-3"/>
          <w:sz w:val="20"/>
        </w:rPr>
        <w:t xml:space="preserve">Coordinate client file management tasks; </w:t>
      </w:r>
    </w:p>
    <w:p w14:paraId="5B165057" w14:textId="77777777" w:rsidR="00522303" w:rsidRPr="008B0FA3" w:rsidRDefault="00522303" w:rsidP="00522303">
      <w:pPr>
        <w:numPr>
          <w:ilvl w:val="0"/>
          <w:numId w:val="15"/>
        </w:numPr>
        <w:tabs>
          <w:tab w:val="left" w:pos="-720"/>
        </w:tabs>
        <w:suppressAutoHyphens/>
        <w:spacing w:line="260" w:lineRule="exact"/>
        <w:jc w:val="both"/>
        <w:rPr>
          <w:rFonts w:ascii="Franklin Gothic Book" w:hAnsi="Franklin Gothic Book"/>
          <w:b/>
          <w:bCs/>
          <w:caps/>
          <w:sz w:val="20"/>
        </w:rPr>
      </w:pPr>
      <w:r w:rsidRPr="008B0FA3">
        <w:rPr>
          <w:rFonts w:ascii="Franklin Gothic Book" w:hAnsi="Franklin Gothic Book"/>
          <w:spacing w:val="-3"/>
          <w:sz w:val="20"/>
        </w:rPr>
        <w:t xml:space="preserve">Coordinate </w:t>
      </w:r>
      <w:r>
        <w:rPr>
          <w:rFonts w:ascii="Franklin Gothic Book" w:hAnsi="Franklin Gothic Book"/>
          <w:spacing w:val="-3"/>
          <w:sz w:val="20"/>
        </w:rPr>
        <w:t>activities of administrative</w:t>
      </w:r>
      <w:r w:rsidRPr="008B0FA3">
        <w:rPr>
          <w:rFonts w:ascii="Franklin Gothic Book" w:hAnsi="Franklin Gothic Book"/>
          <w:spacing w:val="-3"/>
          <w:sz w:val="20"/>
        </w:rPr>
        <w:t xml:space="preserve"> volunteer</w:t>
      </w:r>
      <w:r>
        <w:rPr>
          <w:rFonts w:ascii="Franklin Gothic Book" w:hAnsi="Franklin Gothic Book"/>
          <w:spacing w:val="-3"/>
          <w:sz w:val="20"/>
        </w:rPr>
        <w:t>s/students.</w:t>
      </w:r>
    </w:p>
    <w:p w14:paraId="0214F4B9" w14:textId="77777777" w:rsidR="00522303" w:rsidRDefault="00522303" w:rsidP="00522303">
      <w:pPr>
        <w:tabs>
          <w:tab w:val="left" w:pos="-720"/>
        </w:tabs>
        <w:suppressAutoHyphens/>
        <w:spacing w:line="260" w:lineRule="exact"/>
        <w:jc w:val="both"/>
        <w:rPr>
          <w:rFonts w:ascii="Franklin Gothic Book" w:hAnsi="Franklin Gothic Book"/>
          <w:b/>
          <w:bCs/>
          <w:caps/>
          <w:sz w:val="20"/>
        </w:rPr>
      </w:pPr>
    </w:p>
    <w:p w14:paraId="78FD0BE2" w14:textId="77777777" w:rsidR="00522303" w:rsidRPr="00724346" w:rsidRDefault="00522303" w:rsidP="00522303">
      <w:pPr>
        <w:tabs>
          <w:tab w:val="left" w:pos="-720"/>
        </w:tabs>
        <w:suppressAutoHyphens/>
        <w:spacing w:line="260" w:lineRule="exact"/>
        <w:jc w:val="both"/>
        <w:rPr>
          <w:rFonts w:ascii="Franklin Gothic Book" w:hAnsi="Franklin Gothic Book"/>
          <w:b/>
          <w:bCs/>
          <w:caps/>
          <w:sz w:val="20"/>
        </w:rPr>
      </w:pPr>
      <w:r>
        <w:rPr>
          <w:rFonts w:ascii="Franklin Gothic Book" w:hAnsi="Franklin Gothic Book"/>
          <w:b/>
          <w:bCs/>
          <w:caps/>
          <w:sz w:val="20"/>
        </w:rPr>
        <w:t>Responsible to</w:t>
      </w:r>
    </w:p>
    <w:p w14:paraId="1EBDE387" w14:textId="099594F0" w:rsidR="00522303" w:rsidRDefault="00522303" w:rsidP="00522303">
      <w:pPr>
        <w:spacing w:line="260" w:lineRule="exact"/>
        <w:rPr>
          <w:rFonts w:ascii="Franklin Gothic Book" w:hAnsi="Franklin Gothic Book"/>
          <w:sz w:val="20"/>
        </w:rPr>
      </w:pPr>
      <w:r>
        <w:rPr>
          <w:rFonts w:ascii="Franklin Gothic Book" w:hAnsi="Franklin Gothic Book"/>
          <w:sz w:val="20"/>
        </w:rPr>
        <w:t>The Administration and Client Services Officer reports to the Legal Practice Manager.</w:t>
      </w:r>
    </w:p>
    <w:p w14:paraId="4A7F6153" w14:textId="13C59874" w:rsidR="00B955E4" w:rsidRDefault="00B955E4" w:rsidP="00522303">
      <w:pPr>
        <w:spacing w:line="260" w:lineRule="exact"/>
        <w:rPr>
          <w:rFonts w:ascii="Franklin Gothic Book" w:hAnsi="Franklin Gothic Book"/>
          <w:sz w:val="20"/>
        </w:rPr>
      </w:pPr>
    </w:p>
    <w:p w14:paraId="75CE7759" w14:textId="69D286F0" w:rsidR="00522303" w:rsidRPr="00747237" w:rsidRDefault="00522303" w:rsidP="00522303">
      <w:pPr>
        <w:tabs>
          <w:tab w:val="left" w:pos="-720"/>
        </w:tabs>
        <w:suppressAutoHyphens/>
        <w:spacing w:line="260" w:lineRule="exact"/>
        <w:jc w:val="both"/>
        <w:rPr>
          <w:rFonts w:ascii="Franklin Gothic Book" w:hAnsi="Franklin Gothic Book"/>
          <w:sz w:val="20"/>
        </w:rPr>
      </w:pPr>
      <w:r w:rsidRPr="00D47518">
        <w:rPr>
          <w:rFonts w:ascii="Franklin Gothic Book" w:hAnsi="Franklin Gothic Book"/>
          <w:b/>
          <w:bCs/>
          <w:caps/>
          <w:sz w:val="20"/>
        </w:rPr>
        <w:t>KEY DUTIES AND RESPONSIBILITIES</w:t>
      </w:r>
    </w:p>
    <w:p w14:paraId="0CC59236" w14:textId="77777777" w:rsidR="00522303" w:rsidRDefault="00522303" w:rsidP="00522303">
      <w:pPr>
        <w:spacing w:line="260" w:lineRule="exact"/>
        <w:rPr>
          <w:rFonts w:ascii="Franklin Gothic Book" w:hAnsi="Franklin Gothic Book"/>
          <w:sz w:val="20"/>
        </w:rPr>
      </w:pPr>
    </w:p>
    <w:p w14:paraId="1286E548" w14:textId="77777777" w:rsidR="00522303" w:rsidRPr="008B0FA3" w:rsidRDefault="00522303" w:rsidP="00522303">
      <w:pPr>
        <w:spacing w:line="260" w:lineRule="exact"/>
        <w:rPr>
          <w:rFonts w:ascii="Franklin Gothic Book" w:hAnsi="Franklin Gothic Book"/>
          <w:sz w:val="20"/>
          <w:u w:val="single"/>
        </w:rPr>
      </w:pPr>
      <w:r w:rsidRPr="008B0FA3">
        <w:rPr>
          <w:rFonts w:ascii="Franklin Gothic Book" w:hAnsi="Franklin Gothic Book"/>
          <w:sz w:val="20"/>
          <w:u w:val="single"/>
        </w:rPr>
        <w:t>Information, referral and reception services</w:t>
      </w:r>
    </w:p>
    <w:p w14:paraId="5C16AF74" w14:textId="77777777" w:rsidR="00522303" w:rsidRDefault="00522303" w:rsidP="00522303">
      <w:pPr>
        <w:numPr>
          <w:ilvl w:val="0"/>
          <w:numId w:val="16"/>
        </w:numPr>
        <w:spacing w:line="260" w:lineRule="exact"/>
        <w:rPr>
          <w:rFonts w:ascii="Franklin Gothic Book" w:hAnsi="Franklin Gothic Book"/>
          <w:sz w:val="20"/>
        </w:rPr>
      </w:pPr>
      <w:r w:rsidRPr="008B0FA3">
        <w:rPr>
          <w:rFonts w:ascii="Franklin Gothic Book" w:hAnsi="Franklin Gothic Book"/>
          <w:sz w:val="20"/>
        </w:rPr>
        <w:t>Provid</w:t>
      </w:r>
      <w:r>
        <w:rPr>
          <w:rFonts w:ascii="Franklin Gothic Book" w:hAnsi="Franklin Gothic Book"/>
          <w:sz w:val="20"/>
        </w:rPr>
        <w:t>e</w:t>
      </w:r>
      <w:r w:rsidRPr="008B0FA3">
        <w:rPr>
          <w:rFonts w:ascii="Franklin Gothic Book" w:hAnsi="Franklin Gothic Book"/>
          <w:sz w:val="20"/>
        </w:rPr>
        <w:t xml:space="preserve"> reception and information services, </w:t>
      </w:r>
      <w:r>
        <w:rPr>
          <w:rFonts w:ascii="Franklin Gothic Book" w:hAnsi="Franklin Gothic Book"/>
          <w:sz w:val="20"/>
        </w:rPr>
        <w:t>including</w:t>
      </w:r>
      <w:r w:rsidRPr="008B0FA3">
        <w:rPr>
          <w:rFonts w:ascii="Franklin Gothic Book" w:hAnsi="Franklin Gothic Book"/>
          <w:sz w:val="20"/>
        </w:rPr>
        <w:t xml:space="preserve"> </w:t>
      </w:r>
      <w:r>
        <w:rPr>
          <w:rFonts w:ascii="Franklin Gothic Book" w:hAnsi="Franklin Gothic Book"/>
          <w:sz w:val="20"/>
        </w:rPr>
        <w:t>fielding high volume of client enquiries,</w:t>
      </w:r>
      <w:r w:rsidRPr="008B0FA3">
        <w:t xml:space="preserve"> </w:t>
      </w:r>
      <w:r w:rsidRPr="008B0FA3">
        <w:rPr>
          <w:rFonts w:ascii="Franklin Gothic Book" w:hAnsi="Franklin Gothic Book"/>
          <w:sz w:val="20"/>
        </w:rPr>
        <w:t>by telephone or in person</w:t>
      </w:r>
      <w:r>
        <w:rPr>
          <w:rFonts w:ascii="Franklin Gothic Book" w:hAnsi="Franklin Gothic Book"/>
          <w:sz w:val="20"/>
        </w:rPr>
        <w:t xml:space="preserve">, providing </w:t>
      </w:r>
      <w:r w:rsidRPr="008B0FA3">
        <w:rPr>
          <w:rFonts w:ascii="Franklin Gothic Book" w:hAnsi="Franklin Gothic Book"/>
          <w:sz w:val="20"/>
        </w:rPr>
        <w:t>effective referrals to appropriate agencies</w:t>
      </w:r>
      <w:r>
        <w:rPr>
          <w:rFonts w:ascii="Franklin Gothic Book" w:hAnsi="Franklin Gothic Book"/>
          <w:sz w:val="20"/>
        </w:rPr>
        <w:t>;</w:t>
      </w:r>
    </w:p>
    <w:p w14:paraId="6D55ED19" w14:textId="7A45267F" w:rsidR="00522303" w:rsidRPr="008B0FA3" w:rsidRDefault="00522303" w:rsidP="00522303">
      <w:pPr>
        <w:numPr>
          <w:ilvl w:val="0"/>
          <w:numId w:val="16"/>
        </w:numPr>
        <w:spacing w:line="260" w:lineRule="exact"/>
        <w:rPr>
          <w:rFonts w:ascii="Franklin Gothic Book" w:hAnsi="Franklin Gothic Book"/>
          <w:sz w:val="20"/>
        </w:rPr>
      </w:pPr>
      <w:r>
        <w:rPr>
          <w:rFonts w:ascii="Franklin Gothic Book" w:hAnsi="Franklin Gothic Book"/>
          <w:sz w:val="20"/>
        </w:rPr>
        <w:t xml:space="preserve">Oversee and maintain </w:t>
      </w:r>
      <w:r w:rsidR="00934FD0">
        <w:rPr>
          <w:rFonts w:ascii="Franklin Gothic Book" w:hAnsi="Franklin Gothic Book"/>
          <w:sz w:val="20"/>
        </w:rPr>
        <w:t>Legal Help Online</w:t>
      </w:r>
      <w:r>
        <w:rPr>
          <w:rFonts w:ascii="Franklin Gothic Book" w:hAnsi="Franklin Gothic Book"/>
          <w:sz w:val="20"/>
        </w:rPr>
        <w:t xml:space="preserve"> tool a</w:t>
      </w:r>
      <w:r w:rsidRPr="008B0FA3">
        <w:rPr>
          <w:rFonts w:ascii="Franklin Gothic Book" w:hAnsi="Franklin Gothic Book"/>
          <w:sz w:val="20"/>
        </w:rPr>
        <w:t>nd other information to support the information ref</w:t>
      </w:r>
      <w:r>
        <w:rPr>
          <w:rFonts w:ascii="Franklin Gothic Book" w:hAnsi="Franklin Gothic Book"/>
          <w:sz w:val="20"/>
        </w:rPr>
        <w:t>erral service at the front desk;</w:t>
      </w:r>
    </w:p>
    <w:p w14:paraId="1475D0DF" w14:textId="2B738840" w:rsidR="00522303" w:rsidRDefault="00522303" w:rsidP="00522303">
      <w:pPr>
        <w:numPr>
          <w:ilvl w:val="0"/>
          <w:numId w:val="16"/>
        </w:numPr>
        <w:spacing w:line="260" w:lineRule="exact"/>
        <w:rPr>
          <w:rFonts w:ascii="Franklin Gothic Book" w:hAnsi="Franklin Gothic Book"/>
          <w:sz w:val="20"/>
        </w:rPr>
      </w:pPr>
      <w:r w:rsidRPr="008B0FA3">
        <w:rPr>
          <w:rFonts w:ascii="Franklin Gothic Book" w:hAnsi="Franklin Gothic Book"/>
          <w:sz w:val="20"/>
        </w:rPr>
        <w:t>Develop, review and maintain the resources for the FLS reception and wai</w:t>
      </w:r>
      <w:r>
        <w:rPr>
          <w:rFonts w:ascii="Franklin Gothic Book" w:hAnsi="Franklin Gothic Book"/>
          <w:sz w:val="20"/>
        </w:rPr>
        <w:t>ting area</w:t>
      </w:r>
      <w:r w:rsidR="00934FD0">
        <w:rPr>
          <w:rFonts w:ascii="Franklin Gothic Book" w:hAnsi="Franklin Gothic Book"/>
          <w:sz w:val="20"/>
        </w:rPr>
        <w:t>; and</w:t>
      </w:r>
    </w:p>
    <w:p w14:paraId="3D4CCDE1" w14:textId="2552391A" w:rsidR="0025752D" w:rsidRPr="008B0FA3" w:rsidRDefault="0025752D" w:rsidP="00522303">
      <w:pPr>
        <w:numPr>
          <w:ilvl w:val="0"/>
          <w:numId w:val="16"/>
        </w:numPr>
        <w:spacing w:line="260" w:lineRule="exact"/>
        <w:rPr>
          <w:rFonts w:ascii="Franklin Gothic Book" w:hAnsi="Franklin Gothic Book"/>
          <w:sz w:val="20"/>
        </w:rPr>
      </w:pPr>
      <w:r>
        <w:rPr>
          <w:rFonts w:ascii="Franklin Gothic Book" w:hAnsi="Franklin Gothic Book"/>
          <w:sz w:val="20"/>
        </w:rPr>
        <w:t>Provide assistance to Night Service Administration Officer as required</w:t>
      </w:r>
      <w:r w:rsidR="00934FD0">
        <w:rPr>
          <w:rFonts w:ascii="Franklin Gothic Book" w:hAnsi="Franklin Gothic Book"/>
          <w:sz w:val="20"/>
        </w:rPr>
        <w:t>.</w:t>
      </w:r>
    </w:p>
    <w:p w14:paraId="06DAA700" w14:textId="77777777" w:rsidR="00522303" w:rsidRDefault="00522303" w:rsidP="00522303">
      <w:pPr>
        <w:spacing w:line="260" w:lineRule="exact"/>
        <w:rPr>
          <w:rFonts w:ascii="Franklin Gothic Book" w:hAnsi="Franklin Gothic Book"/>
          <w:sz w:val="20"/>
        </w:rPr>
      </w:pPr>
    </w:p>
    <w:p w14:paraId="0D455005" w14:textId="6BFB1294" w:rsidR="00522303" w:rsidRPr="00E77EA2" w:rsidRDefault="00522303" w:rsidP="00522303">
      <w:pPr>
        <w:spacing w:line="260" w:lineRule="exact"/>
        <w:rPr>
          <w:rFonts w:ascii="Franklin Gothic Book" w:hAnsi="Franklin Gothic Book"/>
          <w:sz w:val="20"/>
          <w:u w:val="single"/>
        </w:rPr>
      </w:pPr>
      <w:r w:rsidRPr="00E77EA2">
        <w:rPr>
          <w:rFonts w:ascii="Franklin Gothic Book" w:hAnsi="Franklin Gothic Book"/>
          <w:sz w:val="20"/>
          <w:u w:val="single"/>
        </w:rPr>
        <w:t>Legal Practice Support</w:t>
      </w:r>
      <w:r w:rsidR="0025752D">
        <w:rPr>
          <w:rFonts w:ascii="Franklin Gothic Book" w:hAnsi="Franklin Gothic Book"/>
          <w:sz w:val="20"/>
          <w:u w:val="single"/>
        </w:rPr>
        <w:t xml:space="preserve"> – Day Practice </w:t>
      </w:r>
    </w:p>
    <w:p w14:paraId="371B78F4" w14:textId="62E67BC7" w:rsidR="00522303" w:rsidRDefault="00522303" w:rsidP="00522303">
      <w:pPr>
        <w:numPr>
          <w:ilvl w:val="0"/>
          <w:numId w:val="19"/>
        </w:numPr>
        <w:rPr>
          <w:rFonts w:ascii="Franklin Gothic Book" w:hAnsi="Franklin Gothic Book"/>
          <w:sz w:val="20"/>
        </w:rPr>
      </w:pPr>
      <w:r>
        <w:rPr>
          <w:rFonts w:ascii="Franklin Gothic Book" w:hAnsi="Franklin Gothic Book"/>
          <w:sz w:val="20"/>
        </w:rPr>
        <w:t>First level i</w:t>
      </w:r>
      <w:r w:rsidRPr="008B0FA3">
        <w:rPr>
          <w:rFonts w:ascii="Franklin Gothic Book" w:hAnsi="Franklin Gothic Book"/>
          <w:sz w:val="20"/>
        </w:rPr>
        <w:t xml:space="preserve">ntake </w:t>
      </w:r>
      <w:r>
        <w:rPr>
          <w:rFonts w:ascii="Franklin Gothic Book" w:hAnsi="Franklin Gothic Book"/>
          <w:sz w:val="20"/>
        </w:rPr>
        <w:t xml:space="preserve">assessment </w:t>
      </w:r>
      <w:r w:rsidRPr="008B0FA3">
        <w:rPr>
          <w:rFonts w:ascii="Franklin Gothic Book" w:hAnsi="Franklin Gothic Book"/>
          <w:sz w:val="20"/>
        </w:rPr>
        <w:t>and vetting o</w:t>
      </w:r>
      <w:r>
        <w:rPr>
          <w:rFonts w:ascii="Franklin Gothic Book" w:hAnsi="Franklin Gothic Book"/>
          <w:sz w:val="20"/>
        </w:rPr>
        <w:t xml:space="preserve">f client needs in terms of </w:t>
      </w:r>
      <w:r w:rsidRPr="008B0FA3">
        <w:rPr>
          <w:rFonts w:ascii="Franklin Gothic Book" w:hAnsi="Franklin Gothic Book"/>
          <w:sz w:val="20"/>
        </w:rPr>
        <w:t>legal practice guidelines and Victo</w:t>
      </w:r>
      <w:r>
        <w:rPr>
          <w:rFonts w:ascii="Franklin Gothic Book" w:hAnsi="Franklin Gothic Book"/>
          <w:sz w:val="20"/>
        </w:rPr>
        <w:t>ria Legal Aid funding criteria;</w:t>
      </w:r>
    </w:p>
    <w:p w14:paraId="1209663C" w14:textId="77777777" w:rsidR="00934FD0" w:rsidRDefault="00522303" w:rsidP="00522303">
      <w:pPr>
        <w:numPr>
          <w:ilvl w:val="0"/>
          <w:numId w:val="19"/>
        </w:numPr>
        <w:spacing w:line="260" w:lineRule="exact"/>
        <w:rPr>
          <w:rFonts w:ascii="Franklin Gothic Book" w:hAnsi="Franklin Gothic Book"/>
          <w:sz w:val="20"/>
        </w:rPr>
      </w:pPr>
      <w:r w:rsidRPr="008B0FA3">
        <w:rPr>
          <w:rFonts w:ascii="Franklin Gothic Book" w:hAnsi="Franklin Gothic Book"/>
          <w:sz w:val="20"/>
        </w:rPr>
        <w:t>Book appointments for the day practice team</w:t>
      </w:r>
      <w:r>
        <w:rPr>
          <w:rFonts w:ascii="Franklin Gothic Book" w:hAnsi="Franklin Gothic Book"/>
          <w:sz w:val="20"/>
        </w:rPr>
        <w:t xml:space="preserve"> for clients as required</w:t>
      </w:r>
      <w:r w:rsidR="00934FD0">
        <w:rPr>
          <w:rFonts w:ascii="Franklin Gothic Book" w:hAnsi="Franklin Gothic Book"/>
          <w:sz w:val="20"/>
        </w:rPr>
        <w:t xml:space="preserve">; </w:t>
      </w:r>
    </w:p>
    <w:p w14:paraId="085FE2BC" w14:textId="77777777" w:rsidR="000D2EF7" w:rsidRDefault="00934FD0" w:rsidP="00934FD0">
      <w:pPr>
        <w:numPr>
          <w:ilvl w:val="0"/>
          <w:numId w:val="19"/>
        </w:numPr>
        <w:spacing w:line="260" w:lineRule="exact"/>
        <w:rPr>
          <w:rFonts w:ascii="Franklin Gothic Book" w:hAnsi="Franklin Gothic Book"/>
          <w:sz w:val="20"/>
        </w:rPr>
      </w:pPr>
      <w:bookmarkStart w:id="1" w:name="_Hlk58943459"/>
      <w:r>
        <w:rPr>
          <w:rFonts w:ascii="Franklin Gothic Book" w:hAnsi="Franklin Gothic Book"/>
          <w:sz w:val="20"/>
        </w:rPr>
        <w:t>Updating and maintaining current internal referral guidelines;</w:t>
      </w:r>
    </w:p>
    <w:p w14:paraId="0EC2E02C" w14:textId="176D3EF3" w:rsidR="00522303" w:rsidRDefault="000D2EF7" w:rsidP="00522303">
      <w:pPr>
        <w:numPr>
          <w:ilvl w:val="0"/>
          <w:numId w:val="19"/>
        </w:numPr>
        <w:spacing w:line="260" w:lineRule="exact"/>
        <w:rPr>
          <w:rFonts w:ascii="Franklin Gothic Book" w:hAnsi="Franklin Gothic Book"/>
          <w:sz w:val="20"/>
        </w:rPr>
      </w:pPr>
      <w:r>
        <w:rPr>
          <w:rFonts w:ascii="Franklin Gothic Book" w:hAnsi="Franklin Gothic Book"/>
          <w:sz w:val="20"/>
        </w:rPr>
        <w:t>Uploading incoming correspondence onto Actionstep;</w:t>
      </w:r>
      <w:r w:rsidR="00934FD0">
        <w:rPr>
          <w:rFonts w:ascii="Franklin Gothic Book" w:hAnsi="Franklin Gothic Book"/>
          <w:sz w:val="20"/>
        </w:rPr>
        <w:t xml:space="preserve"> </w:t>
      </w:r>
      <w:r w:rsidR="00934FD0" w:rsidRPr="00934FD0">
        <w:rPr>
          <w:rFonts w:ascii="Franklin Gothic Book" w:hAnsi="Franklin Gothic Book"/>
          <w:sz w:val="20"/>
        </w:rPr>
        <w:t xml:space="preserve">and </w:t>
      </w:r>
      <w:bookmarkEnd w:id="1"/>
    </w:p>
    <w:p w14:paraId="6E569585" w14:textId="4D3F615A" w:rsidR="000D05B4" w:rsidRDefault="000D05B4" w:rsidP="00522303">
      <w:pPr>
        <w:numPr>
          <w:ilvl w:val="0"/>
          <w:numId w:val="19"/>
        </w:numPr>
        <w:spacing w:line="260" w:lineRule="exact"/>
        <w:rPr>
          <w:rFonts w:ascii="Franklin Gothic Book" w:hAnsi="Franklin Gothic Book"/>
          <w:sz w:val="20"/>
        </w:rPr>
      </w:pPr>
      <w:r>
        <w:rPr>
          <w:rFonts w:ascii="Franklin Gothic Book" w:hAnsi="Franklin Gothic Book"/>
          <w:sz w:val="20"/>
        </w:rPr>
        <w:t>General administration support including organi</w:t>
      </w:r>
      <w:r w:rsidR="00D51241">
        <w:rPr>
          <w:rFonts w:ascii="Franklin Gothic Book" w:hAnsi="Franklin Gothic Book"/>
          <w:sz w:val="20"/>
        </w:rPr>
        <w:t>s</w:t>
      </w:r>
      <w:r>
        <w:rPr>
          <w:rFonts w:ascii="Franklin Gothic Book" w:hAnsi="Franklin Gothic Book"/>
          <w:sz w:val="20"/>
        </w:rPr>
        <w:t xml:space="preserve">ing interpreter bookings for client appointments, facilitating courier services, printing and copying documents. </w:t>
      </w:r>
    </w:p>
    <w:p w14:paraId="5514A480" w14:textId="4DF2954D" w:rsidR="000D05B4" w:rsidRPr="000D05B4" w:rsidRDefault="000D05B4" w:rsidP="000D05B4">
      <w:pPr>
        <w:spacing w:line="260" w:lineRule="exact"/>
        <w:ind w:left="720"/>
        <w:rPr>
          <w:rFonts w:ascii="Franklin Gothic Book" w:hAnsi="Franklin Gothic Book"/>
          <w:sz w:val="20"/>
        </w:rPr>
      </w:pPr>
      <w:r>
        <w:rPr>
          <w:rFonts w:ascii="Franklin Gothic Book" w:hAnsi="Franklin Gothic Book"/>
          <w:sz w:val="20"/>
        </w:rPr>
        <w:t xml:space="preserve"> </w:t>
      </w:r>
    </w:p>
    <w:p w14:paraId="651EBE7D" w14:textId="77777777" w:rsidR="00522303" w:rsidRPr="008B0FA3" w:rsidRDefault="00522303" w:rsidP="00522303">
      <w:pPr>
        <w:spacing w:line="260" w:lineRule="exact"/>
        <w:rPr>
          <w:rFonts w:ascii="Franklin Gothic Book" w:hAnsi="Franklin Gothic Book"/>
          <w:sz w:val="20"/>
          <w:u w:val="single"/>
        </w:rPr>
      </w:pPr>
      <w:r w:rsidRPr="008B0FA3">
        <w:rPr>
          <w:rFonts w:ascii="Franklin Gothic Book" w:hAnsi="Franklin Gothic Book"/>
          <w:sz w:val="20"/>
          <w:u w:val="single"/>
        </w:rPr>
        <w:t xml:space="preserve">File Management </w:t>
      </w:r>
    </w:p>
    <w:p w14:paraId="677EBEB0" w14:textId="77777777" w:rsidR="00522303" w:rsidRPr="008B0FA3" w:rsidRDefault="00522303" w:rsidP="00522303">
      <w:pPr>
        <w:spacing w:line="260" w:lineRule="exact"/>
        <w:rPr>
          <w:rFonts w:ascii="Franklin Gothic Book" w:hAnsi="Franklin Gothic Book"/>
          <w:sz w:val="20"/>
        </w:rPr>
      </w:pPr>
      <w:r>
        <w:rPr>
          <w:rFonts w:ascii="Franklin Gothic Book" w:hAnsi="Franklin Gothic Book"/>
          <w:sz w:val="20"/>
        </w:rPr>
        <w:t>R</w:t>
      </w:r>
      <w:r w:rsidRPr="008B0FA3">
        <w:rPr>
          <w:rFonts w:ascii="Franklin Gothic Book" w:hAnsi="Franklin Gothic Book"/>
          <w:sz w:val="20"/>
        </w:rPr>
        <w:t xml:space="preserve">esponsibility for the </w:t>
      </w:r>
      <w:r>
        <w:rPr>
          <w:rFonts w:ascii="Franklin Gothic Book" w:hAnsi="Franklin Gothic Book"/>
          <w:sz w:val="20"/>
        </w:rPr>
        <w:t>client file management systems which includes:</w:t>
      </w:r>
    </w:p>
    <w:p w14:paraId="3100BABE" w14:textId="77777777" w:rsidR="0025752D" w:rsidRDefault="00522303" w:rsidP="00522303">
      <w:pPr>
        <w:numPr>
          <w:ilvl w:val="0"/>
          <w:numId w:val="17"/>
        </w:numPr>
        <w:spacing w:line="260" w:lineRule="exact"/>
        <w:rPr>
          <w:rFonts w:ascii="Franklin Gothic Book" w:hAnsi="Franklin Gothic Book"/>
          <w:sz w:val="20"/>
        </w:rPr>
      </w:pPr>
      <w:r>
        <w:rPr>
          <w:rFonts w:ascii="Franklin Gothic Book" w:hAnsi="Franklin Gothic Book"/>
          <w:sz w:val="20"/>
        </w:rPr>
        <w:t xml:space="preserve">New client data entry </w:t>
      </w:r>
      <w:r w:rsidR="0025752D" w:rsidRPr="00586543">
        <w:rPr>
          <w:rFonts w:ascii="Franklin Gothic Book" w:hAnsi="Franklin Gothic Book"/>
          <w:sz w:val="20"/>
        </w:rPr>
        <w:t xml:space="preserve">on </w:t>
      </w:r>
      <w:r w:rsidR="0025752D">
        <w:rPr>
          <w:rFonts w:ascii="Franklin Gothic Book" w:hAnsi="Franklin Gothic Book"/>
          <w:sz w:val="20"/>
        </w:rPr>
        <w:t xml:space="preserve">our legal management system, </w:t>
      </w:r>
      <w:r w:rsidR="0025752D" w:rsidRPr="00586543">
        <w:rPr>
          <w:rFonts w:ascii="Franklin Gothic Book" w:hAnsi="Franklin Gothic Book"/>
          <w:noProof/>
          <w:sz w:val="20"/>
        </w:rPr>
        <w:t>Actionstep</w:t>
      </w:r>
      <w:r w:rsidR="0025752D">
        <w:rPr>
          <w:rFonts w:ascii="Franklin Gothic Book" w:hAnsi="Franklin Gothic Book"/>
          <w:noProof/>
          <w:sz w:val="20"/>
        </w:rPr>
        <w:t>;</w:t>
      </w:r>
    </w:p>
    <w:p w14:paraId="04665AC1" w14:textId="0FAD617E" w:rsidR="00522303" w:rsidRPr="008B0FA3" w:rsidRDefault="0025752D" w:rsidP="00522303">
      <w:pPr>
        <w:numPr>
          <w:ilvl w:val="0"/>
          <w:numId w:val="17"/>
        </w:numPr>
        <w:spacing w:line="260" w:lineRule="exact"/>
        <w:rPr>
          <w:rFonts w:ascii="Franklin Gothic Book" w:hAnsi="Franklin Gothic Book"/>
          <w:sz w:val="20"/>
        </w:rPr>
      </w:pPr>
      <w:r>
        <w:rPr>
          <w:rFonts w:ascii="Franklin Gothic Book" w:hAnsi="Franklin Gothic Book"/>
          <w:sz w:val="20"/>
        </w:rPr>
        <w:t>O</w:t>
      </w:r>
      <w:r w:rsidR="00522303" w:rsidRPr="008B0FA3">
        <w:rPr>
          <w:rFonts w:ascii="Franklin Gothic Book" w:hAnsi="Franklin Gothic Book"/>
          <w:sz w:val="20"/>
        </w:rPr>
        <w:t>ngoing entry, monitoring and closure of c</w:t>
      </w:r>
      <w:r w:rsidR="00522303">
        <w:rPr>
          <w:rFonts w:ascii="Franklin Gothic Book" w:hAnsi="Franklin Gothic Book"/>
          <w:sz w:val="20"/>
        </w:rPr>
        <w:t xml:space="preserve">lient files on </w:t>
      </w:r>
      <w:r>
        <w:rPr>
          <w:rFonts w:ascii="Franklin Gothic Book" w:hAnsi="Franklin Gothic Book"/>
          <w:sz w:val="20"/>
        </w:rPr>
        <w:t>Actionstep</w:t>
      </w:r>
      <w:r w:rsidR="00522303">
        <w:rPr>
          <w:rFonts w:ascii="Franklin Gothic Book" w:hAnsi="Franklin Gothic Book"/>
          <w:sz w:val="20"/>
        </w:rPr>
        <w:t>;</w:t>
      </w:r>
    </w:p>
    <w:p w14:paraId="65B45868" w14:textId="77777777" w:rsidR="00522303" w:rsidRDefault="00522303" w:rsidP="00522303">
      <w:pPr>
        <w:numPr>
          <w:ilvl w:val="0"/>
          <w:numId w:val="17"/>
        </w:numPr>
        <w:spacing w:line="260" w:lineRule="exact"/>
        <w:rPr>
          <w:rFonts w:ascii="Franklin Gothic Book" w:hAnsi="Franklin Gothic Book"/>
          <w:sz w:val="20"/>
        </w:rPr>
      </w:pPr>
      <w:r w:rsidRPr="008B0FA3">
        <w:rPr>
          <w:rFonts w:ascii="Franklin Gothic Book" w:hAnsi="Franklin Gothic Book"/>
          <w:sz w:val="20"/>
        </w:rPr>
        <w:t>Maint</w:t>
      </w:r>
      <w:r>
        <w:rPr>
          <w:rFonts w:ascii="Franklin Gothic Book" w:hAnsi="Franklin Gothic Book"/>
          <w:sz w:val="20"/>
        </w:rPr>
        <w:t>aining</w:t>
      </w:r>
      <w:r w:rsidRPr="008B0FA3">
        <w:rPr>
          <w:rFonts w:ascii="Franklin Gothic Book" w:hAnsi="Franklin Gothic Book"/>
          <w:sz w:val="20"/>
        </w:rPr>
        <w:t xml:space="preserve"> client filing system, recommend and implement improvements</w:t>
      </w:r>
      <w:r>
        <w:rPr>
          <w:rFonts w:ascii="Franklin Gothic Book" w:hAnsi="Franklin Gothic Book"/>
          <w:sz w:val="20"/>
        </w:rPr>
        <w:t xml:space="preserve">; </w:t>
      </w:r>
    </w:p>
    <w:p w14:paraId="52B073C2" w14:textId="77777777" w:rsidR="00522303" w:rsidRPr="008B0FA3" w:rsidRDefault="00522303" w:rsidP="00522303">
      <w:pPr>
        <w:numPr>
          <w:ilvl w:val="0"/>
          <w:numId w:val="17"/>
        </w:numPr>
        <w:spacing w:line="260" w:lineRule="exact"/>
        <w:rPr>
          <w:rFonts w:ascii="Franklin Gothic Book" w:hAnsi="Franklin Gothic Book"/>
          <w:sz w:val="20"/>
        </w:rPr>
      </w:pPr>
      <w:r>
        <w:rPr>
          <w:rFonts w:ascii="Franklin Gothic Book" w:hAnsi="Franklin Gothic Book"/>
          <w:sz w:val="20"/>
        </w:rPr>
        <w:t>Training of volunteers to undertake file management duties; and</w:t>
      </w:r>
    </w:p>
    <w:p w14:paraId="5655BB7B" w14:textId="77777777" w:rsidR="00522303" w:rsidRPr="008B0FA3" w:rsidRDefault="00522303" w:rsidP="00522303">
      <w:pPr>
        <w:numPr>
          <w:ilvl w:val="0"/>
          <w:numId w:val="17"/>
        </w:numPr>
        <w:spacing w:line="260" w:lineRule="exact"/>
        <w:rPr>
          <w:rFonts w:ascii="Franklin Gothic Book" w:hAnsi="Franklin Gothic Book"/>
          <w:sz w:val="20"/>
        </w:rPr>
      </w:pPr>
      <w:r>
        <w:rPr>
          <w:rFonts w:ascii="Franklin Gothic Book" w:hAnsi="Franklin Gothic Book"/>
          <w:sz w:val="20"/>
        </w:rPr>
        <w:t>Arranging</w:t>
      </w:r>
      <w:r w:rsidRPr="008B0FA3">
        <w:rPr>
          <w:rFonts w:ascii="Franklin Gothic Book" w:hAnsi="Franklin Gothic Book"/>
          <w:sz w:val="20"/>
        </w:rPr>
        <w:t xml:space="preserve"> for the safe disposal of confidential files when necessary.</w:t>
      </w:r>
    </w:p>
    <w:p w14:paraId="32064E01" w14:textId="77777777" w:rsidR="00522303" w:rsidRPr="008B0FA3" w:rsidRDefault="00522303" w:rsidP="00522303">
      <w:pPr>
        <w:spacing w:line="260" w:lineRule="exact"/>
        <w:rPr>
          <w:rFonts w:ascii="Franklin Gothic Book" w:hAnsi="Franklin Gothic Book"/>
          <w:sz w:val="20"/>
        </w:rPr>
      </w:pPr>
    </w:p>
    <w:p w14:paraId="36EB3A8E" w14:textId="77777777" w:rsidR="00522303" w:rsidRPr="008B0FA3" w:rsidRDefault="00522303" w:rsidP="00522303">
      <w:pPr>
        <w:spacing w:line="260" w:lineRule="exact"/>
        <w:rPr>
          <w:rFonts w:ascii="Franklin Gothic Book" w:hAnsi="Franklin Gothic Book"/>
          <w:sz w:val="20"/>
          <w:u w:val="single"/>
        </w:rPr>
      </w:pPr>
      <w:r w:rsidRPr="008B0FA3">
        <w:rPr>
          <w:rFonts w:ascii="Franklin Gothic Book" w:hAnsi="Franklin Gothic Book"/>
          <w:sz w:val="20"/>
          <w:u w:val="single"/>
        </w:rPr>
        <w:t xml:space="preserve">Office Administration and IT systems </w:t>
      </w:r>
    </w:p>
    <w:p w14:paraId="79322A48" w14:textId="77777777" w:rsidR="00522303" w:rsidRPr="008B0FA3" w:rsidRDefault="00522303" w:rsidP="00522303">
      <w:pPr>
        <w:numPr>
          <w:ilvl w:val="0"/>
          <w:numId w:val="18"/>
        </w:numPr>
        <w:spacing w:line="260" w:lineRule="exact"/>
        <w:rPr>
          <w:rFonts w:ascii="Franklin Gothic Book" w:hAnsi="Franklin Gothic Book"/>
          <w:sz w:val="20"/>
        </w:rPr>
      </w:pPr>
      <w:r>
        <w:rPr>
          <w:rFonts w:ascii="Franklin Gothic Book" w:hAnsi="Franklin Gothic Book"/>
          <w:sz w:val="20"/>
        </w:rPr>
        <w:t xml:space="preserve">Maintain and review </w:t>
      </w:r>
      <w:proofErr w:type="spellStart"/>
      <w:r>
        <w:rPr>
          <w:rFonts w:ascii="Franklin Gothic Book" w:hAnsi="Franklin Gothic Book"/>
          <w:sz w:val="20"/>
        </w:rPr>
        <w:t>organisational</w:t>
      </w:r>
      <w:proofErr w:type="spellEnd"/>
      <w:r>
        <w:rPr>
          <w:rFonts w:ascii="Franklin Gothic Book" w:hAnsi="Franklin Gothic Book"/>
          <w:sz w:val="20"/>
        </w:rPr>
        <w:t xml:space="preserve"> </w:t>
      </w:r>
      <w:r w:rsidRPr="008B0FA3">
        <w:rPr>
          <w:rFonts w:ascii="Franklin Gothic Book" w:hAnsi="Franklin Gothic Book"/>
          <w:sz w:val="20"/>
        </w:rPr>
        <w:t>correspondence systems (Mail, DX, fax a</w:t>
      </w:r>
      <w:r>
        <w:rPr>
          <w:rFonts w:ascii="Franklin Gothic Book" w:hAnsi="Franklin Gothic Book"/>
          <w:sz w:val="20"/>
        </w:rPr>
        <w:t>nd emails);</w:t>
      </w:r>
    </w:p>
    <w:p w14:paraId="148CFE0D" w14:textId="77777777" w:rsidR="00522303" w:rsidRPr="008B0FA3" w:rsidRDefault="00522303" w:rsidP="00522303">
      <w:pPr>
        <w:numPr>
          <w:ilvl w:val="0"/>
          <w:numId w:val="18"/>
        </w:numPr>
        <w:spacing w:line="260" w:lineRule="exact"/>
        <w:rPr>
          <w:rFonts w:ascii="Franklin Gothic Book" w:hAnsi="Franklin Gothic Book"/>
          <w:sz w:val="20"/>
        </w:rPr>
      </w:pPr>
      <w:r w:rsidRPr="008B0FA3">
        <w:rPr>
          <w:rFonts w:ascii="Franklin Gothic Book" w:hAnsi="Franklin Gothic Book"/>
          <w:sz w:val="20"/>
        </w:rPr>
        <w:lastRenderedPageBreak/>
        <w:t>Assist Financ</w:t>
      </w:r>
      <w:r>
        <w:rPr>
          <w:rFonts w:ascii="Franklin Gothic Book" w:hAnsi="Franklin Gothic Book"/>
          <w:sz w:val="20"/>
        </w:rPr>
        <w:t xml:space="preserve">e &amp; Operations Manager and Finance Assistant </w:t>
      </w:r>
      <w:r w:rsidRPr="008B0FA3">
        <w:rPr>
          <w:rFonts w:ascii="Franklin Gothic Book" w:hAnsi="Franklin Gothic Book"/>
          <w:sz w:val="20"/>
        </w:rPr>
        <w:t>with arranging the maintenance of office equipment and the ordering and</w:t>
      </w:r>
      <w:r>
        <w:rPr>
          <w:rFonts w:ascii="Franklin Gothic Book" w:hAnsi="Franklin Gothic Book"/>
          <w:sz w:val="20"/>
        </w:rPr>
        <w:t xml:space="preserve"> maintaining of office supplies;</w:t>
      </w:r>
    </w:p>
    <w:p w14:paraId="7FFAEFCB" w14:textId="77777777" w:rsidR="00522303" w:rsidRPr="00A247E5" w:rsidRDefault="00522303" w:rsidP="00522303">
      <w:pPr>
        <w:numPr>
          <w:ilvl w:val="0"/>
          <w:numId w:val="18"/>
        </w:numPr>
        <w:spacing w:line="260" w:lineRule="exact"/>
        <w:rPr>
          <w:rFonts w:ascii="Franklin Gothic Book" w:hAnsi="Franklin Gothic Book"/>
          <w:sz w:val="20"/>
        </w:rPr>
      </w:pPr>
      <w:r w:rsidRPr="00A247E5">
        <w:rPr>
          <w:rFonts w:ascii="Franklin Gothic Book" w:hAnsi="Franklin Gothic Book"/>
          <w:sz w:val="20"/>
        </w:rPr>
        <w:t>Manage online portal and bookings for on-site interpreter services;</w:t>
      </w:r>
    </w:p>
    <w:p w14:paraId="58CE2BFE" w14:textId="77777777" w:rsidR="00522303" w:rsidRPr="008B0FA3" w:rsidRDefault="00522303" w:rsidP="00522303">
      <w:pPr>
        <w:numPr>
          <w:ilvl w:val="0"/>
          <w:numId w:val="18"/>
        </w:numPr>
        <w:spacing w:line="260" w:lineRule="exact"/>
        <w:rPr>
          <w:rFonts w:ascii="Franklin Gothic Book" w:hAnsi="Franklin Gothic Book"/>
          <w:sz w:val="20"/>
        </w:rPr>
      </w:pPr>
      <w:r w:rsidRPr="008B0FA3">
        <w:rPr>
          <w:rFonts w:ascii="Franklin Gothic Book" w:hAnsi="Franklin Gothic Book"/>
          <w:sz w:val="20"/>
        </w:rPr>
        <w:t>Develop and maintain effective systems for all FLS pub</w:t>
      </w:r>
      <w:r>
        <w:rPr>
          <w:rFonts w:ascii="Franklin Gothic Book" w:hAnsi="Franklin Gothic Book"/>
          <w:sz w:val="20"/>
        </w:rPr>
        <w:t>lication sales at reception; and</w:t>
      </w:r>
    </w:p>
    <w:p w14:paraId="787A82D1" w14:textId="77777777" w:rsidR="00522303" w:rsidRPr="008B0FA3" w:rsidRDefault="00522303" w:rsidP="00522303">
      <w:pPr>
        <w:numPr>
          <w:ilvl w:val="0"/>
          <w:numId w:val="18"/>
        </w:numPr>
        <w:spacing w:line="260" w:lineRule="exact"/>
        <w:rPr>
          <w:rFonts w:ascii="Franklin Gothic Book" w:hAnsi="Franklin Gothic Book"/>
          <w:sz w:val="20"/>
        </w:rPr>
      </w:pPr>
      <w:r>
        <w:rPr>
          <w:rFonts w:ascii="Franklin Gothic Book" w:hAnsi="Franklin Gothic Book"/>
          <w:sz w:val="20"/>
        </w:rPr>
        <w:t>Undertake daily back up of IT system.</w:t>
      </w:r>
    </w:p>
    <w:p w14:paraId="0EF97A13" w14:textId="77777777" w:rsidR="00522303" w:rsidRPr="008B0FA3" w:rsidRDefault="00522303" w:rsidP="00522303">
      <w:pPr>
        <w:spacing w:line="260" w:lineRule="exact"/>
        <w:rPr>
          <w:rFonts w:ascii="Franklin Gothic Book" w:hAnsi="Franklin Gothic Book"/>
          <w:sz w:val="20"/>
        </w:rPr>
      </w:pPr>
    </w:p>
    <w:p w14:paraId="13CCDEFB" w14:textId="77777777" w:rsidR="00522303" w:rsidRPr="0018519A" w:rsidRDefault="00522303" w:rsidP="00522303">
      <w:pPr>
        <w:spacing w:line="260" w:lineRule="exact"/>
        <w:rPr>
          <w:rFonts w:ascii="Franklin Gothic Book" w:hAnsi="Franklin Gothic Book"/>
          <w:sz w:val="20"/>
          <w:u w:val="single"/>
        </w:rPr>
      </w:pPr>
      <w:r w:rsidRPr="0018519A">
        <w:rPr>
          <w:rFonts w:ascii="Franklin Gothic Book" w:hAnsi="Franklin Gothic Book"/>
          <w:sz w:val="20"/>
          <w:u w:val="single"/>
        </w:rPr>
        <w:t>General</w:t>
      </w:r>
    </w:p>
    <w:p w14:paraId="3592FFE0" w14:textId="77777777" w:rsidR="00522303" w:rsidRPr="002E1BF1" w:rsidRDefault="00522303" w:rsidP="00522303">
      <w:pPr>
        <w:numPr>
          <w:ilvl w:val="0"/>
          <w:numId w:val="13"/>
        </w:numPr>
        <w:spacing w:line="260" w:lineRule="exact"/>
        <w:rPr>
          <w:rFonts w:ascii="Franklin Gothic Book" w:hAnsi="Franklin Gothic Book"/>
          <w:sz w:val="20"/>
        </w:rPr>
      </w:pPr>
      <w:r w:rsidRPr="002E1BF1">
        <w:rPr>
          <w:rFonts w:ascii="Franklin Gothic Book" w:hAnsi="Franklin Gothic Book" w:cs="Calibri"/>
          <w:color w:val="000000"/>
          <w:sz w:val="20"/>
          <w:lang w:val="en-AU" w:eastAsia="en-AU"/>
        </w:rPr>
        <w:t>Attend internal staff and planning meetings, supervision and performance review processes;</w:t>
      </w:r>
    </w:p>
    <w:p w14:paraId="636F1328" w14:textId="77777777" w:rsidR="00522303" w:rsidRDefault="00522303" w:rsidP="00522303">
      <w:pPr>
        <w:numPr>
          <w:ilvl w:val="0"/>
          <w:numId w:val="13"/>
        </w:numPr>
        <w:spacing w:line="260" w:lineRule="exact"/>
        <w:rPr>
          <w:rFonts w:ascii="Franklin Gothic Book" w:hAnsi="Franklin Gothic Book" w:cs="Calibri"/>
          <w:color w:val="000000"/>
          <w:sz w:val="20"/>
          <w:lang w:val="en-AU" w:eastAsia="en-AU"/>
        </w:rPr>
      </w:pPr>
      <w:r>
        <w:rPr>
          <w:rFonts w:ascii="Franklin Gothic Book" w:hAnsi="Franklin Gothic Book"/>
          <w:sz w:val="20"/>
        </w:rPr>
        <w:t>Participate in</w:t>
      </w:r>
      <w:r w:rsidRPr="007376DA">
        <w:rPr>
          <w:rFonts w:ascii="Franklin Gothic Book" w:hAnsi="Franklin Gothic Book"/>
          <w:sz w:val="20"/>
        </w:rPr>
        <w:t xml:space="preserve"> professi</w:t>
      </w:r>
      <w:r>
        <w:rPr>
          <w:rFonts w:ascii="Franklin Gothic Book" w:hAnsi="Franklin Gothic Book"/>
          <w:sz w:val="20"/>
        </w:rPr>
        <w:t>onal development as identified;</w:t>
      </w:r>
    </w:p>
    <w:p w14:paraId="373EDD1E" w14:textId="77777777" w:rsidR="00522303" w:rsidRPr="003121EF" w:rsidRDefault="00522303" w:rsidP="00522303">
      <w:pPr>
        <w:numPr>
          <w:ilvl w:val="0"/>
          <w:numId w:val="13"/>
        </w:numPr>
        <w:autoSpaceDE w:val="0"/>
        <w:autoSpaceDN w:val="0"/>
        <w:adjustRightInd w:val="0"/>
        <w:spacing w:line="260" w:lineRule="exact"/>
        <w:ind w:left="714" w:hanging="357"/>
        <w:rPr>
          <w:rFonts w:ascii="Franklin Gothic Book" w:hAnsi="Franklin Gothic Book" w:cs="Calibri"/>
          <w:color w:val="000000"/>
          <w:sz w:val="20"/>
          <w:lang w:val="en-AU" w:eastAsia="en-AU"/>
        </w:rPr>
      </w:pPr>
      <w:r w:rsidRPr="002E1BF1">
        <w:rPr>
          <w:rFonts w:ascii="Franklin Gothic Book" w:hAnsi="Franklin Gothic Book" w:cs="Calibri"/>
          <w:color w:val="000000"/>
          <w:sz w:val="20"/>
          <w:lang w:val="en-AU" w:eastAsia="en-AU"/>
        </w:rPr>
        <w:t>Involvement in fundraisin</w:t>
      </w:r>
      <w:r w:rsidRPr="003121EF">
        <w:rPr>
          <w:rFonts w:ascii="Franklin Gothic Book" w:hAnsi="Franklin Gothic Book" w:cs="Calibri"/>
          <w:color w:val="000000"/>
          <w:sz w:val="20"/>
          <w:lang w:val="en-AU" w:eastAsia="en-AU"/>
        </w:rPr>
        <w:t>g and other events as required;</w:t>
      </w:r>
    </w:p>
    <w:p w14:paraId="01B59DD8" w14:textId="77777777" w:rsidR="00522303" w:rsidRPr="003121EF" w:rsidRDefault="00522303" w:rsidP="00522303">
      <w:pPr>
        <w:numPr>
          <w:ilvl w:val="0"/>
          <w:numId w:val="13"/>
        </w:numPr>
        <w:autoSpaceDE w:val="0"/>
        <w:autoSpaceDN w:val="0"/>
        <w:adjustRightInd w:val="0"/>
        <w:spacing w:line="260" w:lineRule="exact"/>
        <w:ind w:left="714" w:hanging="357"/>
        <w:rPr>
          <w:rFonts w:ascii="Franklin Gothic Book" w:hAnsi="Franklin Gothic Book" w:cs="Calibri"/>
          <w:color w:val="000000"/>
          <w:sz w:val="20"/>
          <w:lang w:val="en-AU" w:eastAsia="en-AU"/>
        </w:rPr>
      </w:pPr>
      <w:r w:rsidRPr="003121EF">
        <w:rPr>
          <w:rFonts w:ascii="Franklin Gothic Book" w:hAnsi="Franklin Gothic Book" w:cs="Calibri"/>
          <w:color w:val="000000"/>
          <w:sz w:val="20"/>
          <w:lang w:val="en-AU" w:eastAsia="en-AU"/>
        </w:rPr>
        <w:t>Must adhere to organizational policies and procedures and support the agreed FLS Values and Behaviours;</w:t>
      </w:r>
      <w:r>
        <w:rPr>
          <w:rFonts w:ascii="Franklin Gothic Book" w:hAnsi="Franklin Gothic Book" w:cs="Calibri"/>
          <w:color w:val="000000"/>
          <w:sz w:val="20"/>
          <w:lang w:val="en-AU" w:eastAsia="en-AU"/>
        </w:rPr>
        <w:t xml:space="preserve"> and</w:t>
      </w:r>
    </w:p>
    <w:p w14:paraId="2F75280F" w14:textId="77777777" w:rsidR="00522303" w:rsidRPr="003121EF" w:rsidRDefault="00522303" w:rsidP="00522303">
      <w:pPr>
        <w:numPr>
          <w:ilvl w:val="0"/>
          <w:numId w:val="13"/>
        </w:numPr>
        <w:autoSpaceDE w:val="0"/>
        <w:autoSpaceDN w:val="0"/>
        <w:adjustRightInd w:val="0"/>
        <w:spacing w:line="260" w:lineRule="exact"/>
        <w:ind w:left="714" w:hanging="357"/>
        <w:rPr>
          <w:rFonts w:ascii="Franklin Gothic Book" w:hAnsi="Franklin Gothic Book" w:cs="Calibri"/>
          <w:color w:val="000000"/>
          <w:sz w:val="20"/>
          <w:lang w:val="en-AU" w:eastAsia="en-AU"/>
        </w:rPr>
      </w:pPr>
      <w:r w:rsidRPr="003121EF">
        <w:rPr>
          <w:rFonts w:ascii="Franklin Gothic Book" w:hAnsi="Franklin Gothic Book" w:cs="Calibri"/>
          <w:color w:val="000000"/>
          <w:sz w:val="20"/>
          <w:lang w:val="en-AU" w:eastAsia="en-AU"/>
        </w:rPr>
        <w:t>Undertake other duties</w:t>
      </w:r>
      <w:r>
        <w:rPr>
          <w:rFonts w:ascii="Franklin Gothic Book" w:hAnsi="Franklin Gothic Book" w:cs="Calibri"/>
          <w:color w:val="000000"/>
          <w:sz w:val="20"/>
          <w:lang w:val="en-AU" w:eastAsia="en-AU"/>
        </w:rPr>
        <w:t xml:space="preserve"> as reasonably required by the Finance &amp; Operations Manager</w:t>
      </w:r>
      <w:r w:rsidRPr="003121EF">
        <w:rPr>
          <w:rFonts w:ascii="Franklin Gothic Book" w:hAnsi="Franklin Gothic Book" w:cs="Calibri"/>
          <w:color w:val="000000"/>
          <w:sz w:val="20"/>
          <w:lang w:val="en-AU" w:eastAsia="en-AU"/>
        </w:rPr>
        <w:t xml:space="preserve">.  </w:t>
      </w:r>
    </w:p>
    <w:p w14:paraId="3C8E90F5" w14:textId="77777777" w:rsidR="00522303" w:rsidRDefault="00522303" w:rsidP="00522303">
      <w:pPr>
        <w:tabs>
          <w:tab w:val="left" w:pos="576"/>
          <w:tab w:val="left" w:pos="3312"/>
          <w:tab w:val="left" w:pos="5184"/>
        </w:tabs>
        <w:spacing w:line="260" w:lineRule="exact"/>
        <w:rPr>
          <w:rFonts w:ascii="Franklin Gothic Book" w:hAnsi="Franklin Gothic Book"/>
          <w:sz w:val="20"/>
          <w:u w:val="single"/>
        </w:rPr>
      </w:pPr>
    </w:p>
    <w:p w14:paraId="445BD8C0" w14:textId="051DA782" w:rsidR="00522303" w:rsidRPr="006D604D" w:rsidRDefault="00522303" w:rsidP="00522303">
      <w:pPr>
        <w:tabs>
          <w:tab w:val="left" w:pos="576"/>
          <w:tab w:val="left" w:pos="3312"/>
          <w:tab w:val="left" w:pos="5184"/>
        </w:tabs>
        <w:spacing w:line="260" w:lineRule="exact"/>
        <w:rPr>
          <w:rFonts w:ascii="Franklin Gothic Book" w:hAnsi="Franklin Gothic Book"/>
          <w:b/>
          <w:sz w:val="20"/>
        </w:rPr>
      </w:pPr>
      <w:r w:rsidRPr="006D604D">
        <w:rPr>
          <w:rFonts w:ascii="Franklin Gothic Book" w:hAnsi="Franklin Gothic Book"/>
          <w:b/>
          <w:sz w:val="20"/>
        </w:rPr>
        <w:t>LOCATION</w:t>
      </w:r>
    </w:p>
    <w:p w14:paraId="12971E1C" w14:textId="77777777" w:rsidR="00522303" w:rsidRPr="006D604D" w:rsidRDefault="00522303" w:rsidP="00522303">
      <w:pPr>
        <w:tabs>
          <w:tab w:val="left" w:pos="576"/>
          <w:tab w:val="left" w:pos="3312"/>
          <w:tab w:val="left" w:pos="5184"/>
        </w:tabs>
        <w:spacing w:line="260" w:lineRule="exact"/>
        <w:rPr>
          <w:rFonts w:ascii="Franklin Gothic Book" w:hAnsi="Franklin Gothic Book"/>
          <w:sz w:val="20"/>
        </w:rPr>
      </w:pPr>
      <w:r w:rsidRPr="00DE19E8">
        <w:rPr>
          <w:rFonts w:ascii="Franklin Gothic Book" w:hAnsi="Franklin Gothic Book"/>
          <w:sz w:val="20"/>
        </w:rPr>
        <w:t>The p</w:t>
      </w:r>
      <w:r>
        <w:rPr>
          <w:rFonts w:ascii="Franklin Gothic Book" w:hAnsi="Franklin Gothic Book"/>
          <w:sz w:val="20"/>
        </w:rPr>
        <w:t>osition will be based at the FLS office on Level 4 of the Fitzroy Town Hall.   Minimal travel</w:t>
      </w:r>
      <w:r w:rsidRPr="00DE19E8">
        <w:rPr>
          <w:rFonts w:ascii="Franklin Gothic Book" w:hAnsi="Franklin Gothic Book"/>
          <w:sz w:val="20"/>
        </w:rPr>
        <w:t xml:space="preserve"> required (</w:t>
      </w:r>
      <w:proofErr w:type="spellStart"/>
      <w:r w:rsidRPr="00DE19E8">
        <w:rPr>
          <w:rFonts w:ascii="Franklin Gothic Book" w:hAnsi="Franklin Gothic Book"/>
          <w:sz w:val="20"/>
        </w:rPr>
        <w:t>eg</w:t>
      </w:r>
      <w:proofErr w:type="spellEnd"/>
      <w:r w:rsidRPr="00DE19E8">
        <w:rPr>
          <w:rFonts w:ascii="Franklin Gothic Book" w:hAnsi="Franklin Gothic Book"/>
          <w:sz w:val="20"/>
        </w:rPr>
        <w:t>: to attend meetings</w:t>
      </w:r>
      <w:r>
        <w:rPr>
          <w:rFonts w:ascii="Franklin Gothic Book" w:hAnsi="Franklin Gothic Book"/>
          <w:sz w:val="20"/>
        </w:rPr>
        <w:t>, training</w:t>
      </w:r>
      <w:r w:rsidRPr="00DE19E8">
        <w:rPr>
          <w:rFonts w:ascii="Franklin Gothic Book" w:hAnsi="Franklin Gothic Book"/>
          <w:sz w:val="20"/>
        </w:rPr>
        <w:t xml:space="preserve">). </w:t>
      </w:r>
      <w:r w:rsidRPr="006D604D">
        <w:rPr>
          <w:rFonts w:ascii="Franklin Gothic Book" w:hAnsi="Franklin Gothic Book"/>
          <w:sz w:val="20"/>
        </w:rPr>
        <w:t xml:space="preserve">Reasonable travel expenses are reimbursed. </w:t>
      </w:r>
    </w:p>
    <w:p w14:paraId="4A6AE247" w14:textId="77777777" w:rsidR="00522303" w:rsidRDefault="00522303" w:rsidP="00522303">
      <w:pPr>
        <w:tabs>
          <w:tab w:val="left" w:pos="576"/>
          <w:tab w:val="left" w:pos="3312"/>
          <w:tab w:val="left" w:pos="5184"/>
        </w:tabs>
        <w:spacing w:line="260" w:lineRule="exact"/>
        <w:rPr>
          <w:rFonts w:ascii="Franklin Gothic Book" w:hAnsi="Franklin Gothic Book"/>
          <w:sz w:val="20"/>
        </w:rPr>
      </w:pPr>
    </w:p>
    <w:p w14:paraId="017789ED" w14:textId="77777777" w:rsidR="00522303" w:rsidRPr="006D604D" w:rsidRDefault="00522303" w:rsidP="00522303">
      <w:pPr>
        <w:tabs>
          <w:tab w:val="left" w:pos="576"/>
          <w:tab w:val="left" w:pos="3312"/>
          <w:tab w:val="left" w:pos="5184"/>
        </w:tabs>
        <w:spacing w:line="260" w:lineRule="exact"/>
        <w:rPr>
          <w:rFonts w:ascii="Franklin Gothic Book" w:hAnsi="Franklin Gothic Book"/>
          <w:b/>
          <w:sz w:val="20"/>
        </w:rPr>
      </w:pPr>
      <w:r w:rsidRPr="006D604D">
        <w:rPr>
          <w:rFonts w:ascii="Franklin Gothic Book" w:hAnsi="Franklin Gothic Book"/>
          <w:b/>
          <w:sz w:val="20"/>
        </w:rPr>
        <w:t>CLASSIFICATION</w:t>
      </w:r>
    </w:p>
    <w:p w14:paraId="45EA195C" w14:textId="574E71AF" w:rsidR="00615C6D" w:rsidRPr="00547450" w:rsidRDefault="00522303" w:rsidP="0025752D">
      <w:pPr>
        <w:tabs>
          <w:tab w:val="left" w:pos="576"/>
          <w:tab w:val="left" w:pos="3312"/>
          <w:tab w:val="left" w:pos="5184"/>
        </w:tabs>
        <w:spacing w:line="260" w:lineRule="exact"/>
      </w:pPr>
      <w:r w:rsidRPr="006D604D">
        <w:rPr>
          <w:rFonts w:ascii="Franklin Gothic Book" w:hAnsi="Franklin Gothic Book"/>
          <w:sz w:val="20"/>
        </w:rPr>
        <w:t xml:space="preserve">Social, Community, Home Care and Disability Services (SCHCADS) Industry award Level </w:t>
      </w:r>
      <w:r>
        <w:rPr>
          <w:rFonts w:ascii="Franklin Gothic Book" w:hAnsi="Franklin Gothic Book"/>
          <w:sz w:val="20"/>
        </w:rPr>
        <w:t>4</w:t>
      </w:r>
      <w:r w:rsidRPr="006D604D">
        <w:rPr>
          <w:rFonts w:ascii="Franklin Gothic Book" w:hAnsi="Franklin Gothic Book"/>
          <w:sz w:val="20"/>
        </w:rPr>
        <w:t>.</w:t>
      </w:r>
    </w:p>
    <w:sectPr w:rsidR="00615C6D" w:rsidRPr="00547450" w:rsidSect="001B5605">
      <w:headerReference w:type="first" r:id="rId8"/>
      <w:footerReference w:type="first" r:id="rId9"/>
      <w:pgSz w:w="11906" w:h="16838" w:code="9"/>
      <w:pgMar w:top="313" w:right="1134" w:bottom="1559" w:left="1134" w:header="720" w:footer="130" w:gutter="0"/>
      <w:paperSrc w:first="259" w:other="25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10838" w14:textId="77777777" w:rsidR="00751317" w:rsidRDefault="00751317">
      <w:r>
        <w:separator/>
      </w:r>
    </w:p>
  </w:endnote>
  <w:endnote w:type="continuationSeparator" w:id="0">
    <w:p w14:paraId="0F96B0E7" w14:textId="77777777" w:rsidR="00751317" w:rsidRDefault="00751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Wide Latin">
    <w:panose1 w:val="020A0A070505050204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BF6C1" w14:textId="77777777" w:rsidR="009B0F6A" w:rsidRPr="00D0161C" w:rsidRDefault="0003420E" w:rsidP="009B0F6A">
    <w:pPr>
      <w:pStyle w:val="Header"/>
      <w:ind w:left="743" w:hanging="251"/>
      <w:rPr>
        <w:rFonts w:ascii="Arial" w:hAnsi="Arial" w:cs="Arial"/>
        <w:b/>
        <w:sz w:val="16"/>
        <w:szCs w:val="16"/>
      </w:rPr>
    </w:pPr>
    <w:r>
      <w:rPr>
        <w:noProof/>
        <w:lang w:val="en-AU" w:eastAsia="en-AU"/>
      </w:rPr>
      <mc:AlternateContent>
        <mc:Choice Requires="wps">
          <w:drawing>
            <wp:anchor distT="0" distB="0" distL="114300" distR="114300" simplePos="0" relativeHeight="251659776" behindDoc="0" locked="0" layoutInCell="1" allowOverlap="1" wp14:anchorId="043843D5" wp14:editId="7D8EE225">
              <wp:simplePos x="0" y="0"/>
              <wp:positionH relativeFrom="column">
                <wp:posOffset>-132080</wp:posOffset>
              </wp:positionH>
              <wp:positionV relativeFrom="paragraph">
                <wp:posOffset>8890</wp:posOffset>
              </wp:positionV>
              <wp:extent cx="914400" cy="2438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88357" w14:textId="77777777" w:rsidR="004E6E49" w:rsidRPr="004E6E49" w:rsidRDefault="004E6E49">
                          <w:pPr>
                            <w:rPr>
                              <w:rFonts w:ascii="Arial" w:hAnsi="Arial" w:cs="Arial"/>
                              <w:b/>
                              <w:sz w:val="16"/>
                              <w:szCs w:val="16"/>
                            </w:rPr>
                          </w:pPr>
                          <w:r w:rsidRPr="004E6E49">
                            <w:rPr>
                              <w:rFonts w:ascii="Arial" w:hAnsi="Arial" w:cs="Arial"/>
                              <w:b/>
                              <w:sz w:val="16"/>
                              <w:szCs w:val="16"/>
                            </w:rPr>
                            <w:t>OUR OFFICES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3843D5" id="_x0000_t202" coordsize="21600,21600" o:spt="202" path="m,l,21600r21600,l21600,xe">
              <v:stroke joinstyle="miter"/>
              <v:path gradientshapeok="t" o:connecttype="rect"/>
            </v:shapetype>
            <v:shape id="Text Box 6" o:spid="_x0000_s1026" type="#_x0000_t202" style="position:absolute;left:0;text-align:left;margin-left:-10.4pt;margin-top:.7pt;width:1in;height:19.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f8cgAIAAA4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" stroked="f">
              <v:textbox>
                <w:txbxContent>
                  <w:p w14:paraId="16788357" w14:textId="77777777" w:rsidR="004E6E49" w:rsidRPr="004E6E49" w:rsidRDefault="004E6E49">
                    <w:pPr>
                      <w:rPr>
                        <w:rFonts w:ascii="Arial" w:hAnsi="Arial" w:cs="Arial"/>
                        <w:b/>
                        <w:sz w:val="16"/>
                        <w:szCs w:val="16"/>
                      </w:rPr>
                    </w:pPr>
                    <w:r w:rsidRPr="004E6E49">
                      <w:rPr>
                        <w:rFonts w:ascii="Arial" w:hAnsi="Arial" w:cs="Arial"/>
                        <w:b/>
                        <w:sz w:val="16"/>
                        <w:szCs w:val="16"/>
                      </w:rPr>
                      <w:t>OUR OFFICES</w:t>
                    </w:r>
                  </w:p>
                </w:txbxContent>
              </v:textbox>
            </v:shape>
          </w:pict>
        </mc:Fallback>
      </mc:AlternateContent>
    </w:r>
  </w:p>
  <w:p w14:paraId="74961078" w14:textId="77777777" w:rsidR="009B0F6A" w:rsidRPr="00D0161C" w:rsidRDefault="009B0F6A" w:rsidP="009B0F6A">
    <w:pPr>
      <w:pStyle w:val="Header"/>
      <w:ind w:left="743" w:hanging="251"/>
      <w:rPr>
        <w:rFonts w:ascii="Arial" w:hAnsi="Arial" w:cs="Arial"/>
        <w:b/>
        <w:sz w:val="16"/>
        <w:szCs w:val="16"/>
      </w:rPr>
    </w:pPr>
  </w:p>
  <w:p w14:paraId="3C02BAF0" w14:textId="77777777" w:rsidR="009B0F6A" w:rsidRPr="00D0161C" w:rsidRDefault="0003420E" w:rsidP="009B0F6A">
    <w:pPr>
      <w:pStyle w:val="Header"/>
      <w:ind w:left="743" w:hanging="251"/>
      <w:rPr>
        <w:rFonts w:ascii="Arial" w:hAnsi="Arial" w:cs="Arial"/>
        <w:b/>
        <w:sz w:val="16"/>
        <w:szCs w:val="16"/>
      </w:rPr>
    </w:pPr>
    <w:r>
      <w:rPr>
        <w:noProof/>
        <w:lang w:val="en-AU" w:eastAsia="en-AU"/>
      </w:rPr>
      <mc:AlternateContent>
        <mc:Choice Requires="wps">
          <w:drawing>
            <wp:anchor distT="45720" distB="45720" distL="114300" distR="114300" simplePos="0" relativeHeight="251656704" behindDoc="0" locked="0" layoutInCell="1" allowOverlap="1" wp14:anchorId="6D86A63E" wp14:editId="61A47BA7">
              <wp:simplePos x="0" y="0"/>
              <wp:positionH relativeFrom="column">
                <wp:posOffset>1375410</wp:posOffset>
              </wp:positionH>
              <wp:positionV relativeFrom="paragraph">
                <wp:posOffset>19050</wp:posOffset>
              </wp:positionV>
              <wp:extent cx="1734185" cy="9023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902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0CB875" w14:textId="77777777" w:rsidR="009B0F6A" w:rsidRDefault="009B0F6A" w:rsidP="00BE6E5C">
                          <w:pPr>
                            <w:pStyle w:val="Header"/>
                            <w:jc w:val="both"/>
                            <w:rPr>
                              <w:rFonts w:ascii="Arial" w:hAnsi="Arial" w:cs="Arial"/>
                              <w:sz w:val="16"/>
                              <w:szCs w:val="16"/>
                            </w:rPr>
                          </w:pPr>
                          <w:r w:rsidRPr="00D0161C">
                            <w:rPr>
                              <w:rFonts w:ascii="Arial" w:hAnsi="Arial" w:cs="Arial"/>
                              <w:sz w:val="16"/>
                              <w:szCs w:val="16"/>
                            </w:rPr>
                            <w:t>Level 4, Fitzroy Town Hall</w:t>
                          </w:r>
                        </w:p>
                        <w:p w14:paraId="230D2BF5" w14:textId="77777777" w:rsidR="009B0F6A" w:rsidRPr="00D0161C" w:rsidRDefault="009B0F6A" w:rsidP="00BE6E5C">
                          <w:pPr>
                            <w:pStyle w:val="Header"/>
                            <w:jc w:val="both"/>
                            <w:rPr>
                              <w:rFonts w:ascii="Arial" w:hAnsi="Arial" w:cs="Arial"/>
                              <w:sz w:val="16"/>
                              <w:szCs w:val="16"/>
                            </w:rPr>
                          </w:pPr>
                          <w:r w:rsidRPr="00D0161C">
                            <w:rPr>
                              <w:rFonts w:ascii="Arial" w:hAnsi="Arial" w:cs="Arial"/>
                              <w:sz w:val="16"/>
                              <w:szCs w:val="16"/>
                            </w:rPr>
                            <w:t>PO Box 297</w:t>
                          </w:r>
                          <w:r>
                            <w:rPr>
                              <w:rFonts w:ascii="Arial" w:hAnsi="Arial" w:cs="Arial"/>
                              <w:sz w:val="16"/>
                              <w:szCs w:val="16"/>
                            </w:rPr>
                            <w:t xml:space="preserve">, Fitzroy </w:t>
                          </w:r>
                          <w:r w:rsidRPr="00D0161C">
                            <w:rPr>
                              <w:rFonts w:ascii="Arial" w:hAnsi="Arial" w:cs="Arial"/>
                              <w:sz w:val="16"/>
                              <w:szCs w:val="16"/>
                            </w:rPr>
                            <w:t>3065</w:t>
                          </w:r>
                        </w:p>
                        <w:p w14:paraId="4B5C2C79" w14:textId="77777777" w:rsidR="009B0F6A" w:rsidRDefault="002C6D61" w:rsidP="00BE6E5C">
                          <w:pPr>
                            <w:pStyle w:val="Header"/>
                            <w:jc w:val="both"/>
                            <w:rPr>
                              <w:rFonts w:ascii="Arial" w:hAnsi="Arial" w:cs="Arial"/>
                              <w:sz w:val="16"/>
                              <w:szCs w:val="16"/>
                            </w:rPr>
                          </w:pPr>
                          <w:r>
                            <w:rPr>
                              <w:rFonts w:ascii="Arial" w:hAnsi="Arial" w:cs="Arial"/>
                              <w:sz w:val="16"/>
                              <w:szCs w:val="16"/>
                            </w:rPr>
                            <w:t>DX no. 96611</w:t>
                          </w:r>
                        </w:p>
                        <w:p w14:paraId="2A22E8F6" w14:textId="77777777" w:rsidR="009B0F6A" w:rsidRPr="00D0161C" w:rsidRDefault="009B0F6A" w:rsidP="00BE6E5C">
                          <w:pPr>
                            <w:pStyle w:val="Header"/>
                            <w:jc w:val="both"/>
                            <w:rPr>
                              <w:rFonts w:ascii="Arial" w:hAnsi="Arial" w:cs="Arial"/>
                              <w:sz w:val="16"/>
                              <w:szCs w:val="16"/>
                            </w:rPr>
                          </w:pPr>
                          <w:r>
                            <w:rPr>
                              <w:rFonts w:ascii="Arial" w:hAnsi="Arial" w:cs="Arial"/>
                              <w:sz w:val="16"/>
                              <w:szCs w:val="16"/>
                            </w:rPr>
                            <w:t xml:space="preserve">Ph:   (03) </w:t>
                          </w:r>
                          <w:r w:rsidRPr="00D0161C">
                            <w:rPr>
                              <w:rFonts w:ascii="Arial" w:hAnsi="Arial" w:cs="Arial"/>
                              <w:sz w:val="16"/>
                              <w:szCs w:val="16"/>
                            </w:rPr>
                            <w:t xml:space="preserve">9419 3744 </w:t>
                          </w:r>
                        </w:p>
                        <w:p w14:paraId="184FF864" w14:textId="77777777" w:rsidR="009B0F6A" w:rsidRPr="00D0161C" w:rsidRDefault="009B0F6A" w:rsidP="00BE6E5C">
                          <w:pPr>
                            <w:pStyle w:val="Header"/>
                            <w:jc w:val="both"/>
                            <w:rPr>
                              <w:rFonts w:ascii="Arial" w:hAnsi="Arial" w:cs="Arial"/>
                              <w:sz w:val="16"/>
                              <w:szCs w:val="16"/>
                            </w:rPr>
                          </w:pPr>
                          <w:r>
                            <w:rPr>
                              <w:rFonts w:ascii="Arial" w:hAnsi="Arial" w:cs="Arial"/>
                              <w:sz w:val="16"/>
                              <w:szCs w:val="16"/>
                            </w:rPr>
                            <w:t xml:space="preserve">Fax:  (03) </w:t>
                          </w:r>
                          <w:r w:rsidRPr="00D0161C">
                            <w:rPr>
                              <w:rFonts w:ascii="Arial" w:hAnsi="Arial" w:cs="Arial"/>
                              <w:sz w:val="16"/>
                              <w:szCs w:val="16"/>
                            </w:rPr>
                            <w:t xml:space="preserve">9416 1124 </w:t>
                          </w:r>
                        </w:p>
                        <w:p w14:paraId="4EF8D1B2" w14:textId="77777777" w:rsidR="009B0F6A" w:rsidRDefault="009B0F6A" w:rsidP="009B0F6A">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86A63E" id="Text Box 2" o:spid="_x0000_s1027" type="#_x0000_t202" style="position:absolute;left:0;text-align:left;margin-left:108.3pt;margin-top:1.5pt;width:136.55pt;height:71.0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" stroked="f">
              <v:textbox>
                <w:txbxContent>
                  <w:p w14:paraId="200CB875" w14:textId="77777777" w:rsidR="009B0F6A" w:rsidRDefault="009B0F6A" w:rsidP="00BE6E5C">
                    <w:pPr>
                      <w:pStyle w:val="Header"/>
                      <w:jc w:val="both"/>
                      <w:rPr>
                        <w:rFonts w:ascii="Arial" w:hAnsi="Arial" w:cs="Arial"/>
                        <w:sz w:val="16"/>
                        <w:szCs w:val="16"/>
                      </w:rPr>
                    </w:pPr>
                    <w:r w:rsidRPr="00D0161C">
                      <w:rPr>
                        <w:rFonts w:ascii="Arial" w:hAnsi="Arial" w:cs="Arial"/>
                        <w:sz w:val="16"/>
                        <w:szCs w:val="16"/>
                      </w:rPr>
                      <w:t>Level 4, Fitzroy Town Hall</w:t>
                    </w:r>
                  </w:p>
                  <w:p w14:paraId="230D2BF5" w14:textId="77777777" w:rsidR="009B0F6A" w:rsidRPr="00D0161C" w:rsidRDefault="009B0F6A" w:rsidP="00BE6E5C">
                    <w:pPr>
                      <w:pStyle w:val="Header"/>
                      <w:jc w:val="both"/>
                      <w:rPr>
                        <w:rFonts w:ascii="Arial" w:hAnsi="Arial" w:cs="Arial"/>
                        <w:sz w:val="16"/>
                        <w:szCs w:val="16"/>
                      </w:rPr>
                    </w:pPr>
                    <w:r w:rsidRPr="00D0161C">
                      <w:rPr>
                        <w:rFonts w:ascii="Arial" w:hAnsi="Arial" w:cs="Arial"/>
                        <w:sz w:val="16"/>
                        <w:szCs w:val="16"/>
                      </w:rPr>
                      <w:t>PO Box 297</w:t>
                    </w:r>
                    <w:r>
                      <w:rPr>
                        <w:rFonts w:ascii="Arial" w:hAnsi="Arial" w:cs="Arial"/>
                        <w:sz w:val="16"/>
                        <w:szCs w:val="16"/>
                      </w:rPr>
                      <w:t xml:space="preserve">, Fitzroy </w:t>
                    </w:r>
                    <w:r w:rsidRPr="00D0161C">
                      <w:rPr>
                        <w:rFonts w:ascii="Arial" w:hAnsi="Arial" w:cs="Arial"/>
                        <w:sz w:val="16"/>
                        <w:szCs w:val="16"/>
                      </w:rPr>
                      <w:t>3065</w:t>
                    </w:r>
                  </w:p>
                  <w:p w14:paraId="4B5C2C79" w14:textId="77777777" w:rsidR="009B0F6A" w:rsidRDefault="002C6D61" w:rsidP="00BE6E5C">
                    <w:pPr>
                      <w:pStyle w:val="Header"/>
                      <w:jc w:val="both"/>
                      <w:rPr>
                        <w:rFonts w:ascii="Arial" w:hAnsi="Arial" w:cs="Arial"/>
                        <w:sz w:val="16"/>
                        <w:szCs w:val="16"/>
                      </w:rPr>
                    </w:pPr>
                    <w:r>
                      <w:rPr>
                        <w:rFonts w:ascii="Arial" w:hAnsi="Arial" w:cs="Arial"/>
                        <w:sz w:val="16"/>
                        <w:szCs w:val="16"/>
                      </w:rPr>
                      <w:t>DX no. 96611</w:t>
                    </w:r>
                  </w:p>
                  <w:p w14:paraId="2A22E8F6" w14:textId="77777777" w:rsidR="009B0F6A" w:rsidRPr="00D0161C" w:rsidRDefault="009B0F6A" w:rsidP="00BE6E5C">
                    <w:pPr>
                      <w:pStyle w:val="Header"/>
                      <w:jc w:val="both"/>
                      <w:rPr>
                        <w:rFonts w:ascii="Arial" w:hAnsi="Arial" w:cs="Arial"/>
                        <w:sz w:val="16"/>
                        <w:szCs w:val="16"/>
                      </w:rPr>
                    </w:pPr>
                    <w:r>
                      <w:rPr>
                        <w:rFonts w:ascii="Arial" w:hAnsi="Arial" w:cs="Arial"/>
                        <w:sz w:val="16"/>
                        <w:szCs w:val="16"/>
                      </w:rPr>
                      <w:t xml:space="preserve">Ph:   (03) </w:t>
                    </w:r>
                    <w:r w:rsidRPr="00D0161C">
                      <w:rPr>
                        <w:rFonts w:ascii="Arial" w:hAnsi="Arial" w:cs="Arial"/>
                        <w:sz w:val="16"/>
                        <w:szCs w:val="16"/>
                      </w:rPr>
                      <w:t xml:space="preserve">9419 3744 </w:t>
                    </w:r>
                  </w:p>
                  <w:p w14:paraId="184FF864" w14:textId="77777777" w:rsidR="009B0F6A" w:rsidRPr="00D0161C" w:rsidRDefault="009B0F6A" w:rsidP="00BE6E5C">
                    <w:pPr>
                      <w:pStyle w:val="Header"/>
                      <w:jc w:val="both"/>
                      <w:rPr>
                        <w:rFonts w:ascii="Arial" w:hAnsi="Arial" w:cs="Arial"/>
                        <w:sz w:val="16"/>
                        <w:szCs w:val="16"/>
                      </w:rPr>
                    </w:pPr>
                    <w:r>
                      <w:rPr>
                        <w:rFonts w:ascii="Arial" w:hAnsi="Arial" w:cs="Arial"/>
                        <w:sz w:val="16"/>
                        <w:szCs w:val="16"/>
                      </w:rPr>
                      <w:t xml:space="preserve">Fax:  (03) </w:t>
                    </w:r>
                    <w:r w:rsidRPr="00D0161C">
                      <w:rPr>
                        <w:rFonts w:ascii="Arial" w:hAnsi="Arial" w:cs="Arial"/>
                        <w:sz w:val="16"/>
                        <w:szCs w:val="16"/>
                      </w:rPr>
                      <w:t xml:space="preserve">9416 1124 </w:t>
                    </w:r>
                  </w:p>
                  <w:p w14:paraId="4EF8D1B2" w14:textId="77777777" w:rsidR="009B0F6A" w:rsidRDefault="009B0F6A" w:rsidP="009B0F6A">
                    <w:pPr>
                      <w:jc w:val="both"/>
                    </w:pPr>
                  </w:p>
                </w:txbxContent>
              </v:textbox>
            </v:shape>
          </w:pict>
        </mc:Fallback>
      </mc:AlternateContent>
    </w:r>
    <w:r>
      <w:rPr>
        <w:noProof/>
        <w:lang w:val="en-AU" w:eastAsia="en-AU"/>
      </w:rPr>
      <mc:AlternateContent>
        <mc:Choice Requires="wps">
          <w:drawing>
            <wp:anchor distT="45720" distB="45720" distL="114300" distR="114300" simplePos="0" relativeHeight="251658752" behindDoc="0" locked="0" layoutInCell="1" allowOverlap="1" wp14:anchorId="7E289B7E" wp14:editId="76E22B34">
              <wp:simplePos x="0" y="0"/>
              <wp:positionH relativeFrom="column">
                <wp:posOffset>3109595</wp:posOffset>
              </wp:positionH>
              <wp:positionV relativeFrom="paragraph">
                <wp:posOffset>11430</wp:posOffset>
              </wp:positionV>
              <wp:extent cx="2066290" cy="9099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290" cy="909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AD1D2E" w14:textId="77777777" w:rsidR="009B0F6A" w:rsidRPr="00BE6E5C" w:rsidRDefault="009B0F6A" w:rsidP="009B0F6A">
                          <w:pPr>
                            <w:pStyle w:val="Header"/>
                            <w:rPr>
                              <w:rFonts w:ascii="Arial" w:hAnsi="Arial" w:cs="Arial"/>
                              <w:sz w:val="16"/>
                              <w:szCs w:val="16"/>
                            </w:rPr>
                          </w:pPr>
                          <w:r w:rsidRPr="00BE6E5C">
                            <w:rPr>
                              <w:rFonts w:ascii="Arial" w:hAnsi="Arial" w:cs="Arial"/>
                              <w:sz w:val="16"/>
                              <w:szCs w:val="16"/>
                            </w:rPr>
                            <w:t>Neighbourhood Justice Centre</w:t>
                          </w:r>
                        </w:p>
                        <w:p w14:paraId="47456D63" w14:textId="77777777" w:rsidR="009B0F6A" w:rsidRPr="00D0161C" w:rsidRDefault="00BE6E5C" w:rsidP="009B0F6A">
                          <w:pPr>
                            <w:pStyle w:val="Header"/>
                            <w:rPr>
                              <w:rFonts w:ascii="Arial" w:hAnsi="Arial" w:cs="Arial"/>
                              <w:sz w:val="16"/>
                              <w:szCs w:val="16"/>
                            </w:rPr>
                          </w:pPr>
                          <w:r>
                            <w:rPr>
                              <w:rFonts w:ascii="Arial" w:hAnsi="Arial" w:cs="Arial"/>
                              <w:sz w:val="16"/>
                              <w:szCs w:val="16"/>
                            </w:rPr>
                            <w:t xml:space="preserve">241 Wellington Street, </w:t>
                          </w:r>
                          <w:r w:rsidR="009B0F6A" w:rsidRPr="00D0161C">
                            <w:rPr>
                              <w:rFonts w:ascii="Arial" w:hAnsi="Arial" w:cs="Arial"/>
                              <w:sz w:val="16"/>
                              <w:szCs w:val="16"/>
                            </w:rPr>
                            <w:t xml:space="preserve">Collingwood 3046 </w:t>
                          </w:r>
                        </w:p>
                        <w:p w14:paraId="4D825C96" w14:textId="77777777" w:rsidR="002C6D61" w:rsidRDefault="009B0F6A" w:rsidP="002C6D61">
                          <w:pPr>
                            <w:pStyle w:val="Header"/>
                            <w:rPr>
                              <w:rFonts w:ascii="Arial" w:hAnsi="Arial"/>
                              <w:sz w:val="16"/>
                            </w:rPr>
                          </w:pPr>
                          <w:r>
                            <w:rPr>
                              <w:rFonts w:ascii="Arial" w:hAnsi="Arial"/>
                              <w:sz w:val="16"/>
                            </w:rPr>
                            <w:t xml:space="preserve">PO Box 1142, Collingwood </w:t>
                          </w:r>
                          <w:r w:rsidRPr="009B0F6A">
                            <w:rPr>
                              <w:rFonts w:ascii="Arial" w:hAnsi="Arial"/>
                              <w:sz w:val="16"/>
                            </w:rPr>
                            <w:t>3066</w:t>
                          </w:r>
                        </w:p>
                        <w:p w14:paraId="1D26B65E" w14:textId="77777777" w:rsidR="009B0F6A" w:rsidRDefault="009B0F6A" w:rsidP="002C6D61">
                          <w:pPr>
                            <w:pStyle w:val="Header"/>
                            <w:rPr>
                              <w:rFonts w:ascii="Arial" w:hAnsi="Arial"/>
                              <w:sz w:val="16"/>
                            </w:rPr>
                          </w:pPr>
                          <w:r w:rsidRPr="009B0F6A">
                            <w:rPr>
                              <w:rFonts w:ascii="Arial" w:hAnsi="Arial"/>
                              <w:sz w:val="16"/>
                            </w:rPr>
                            <w:t>DX no. 211512</w:t>
                          </w:r>
                        </w:p>
                        <w:p w14:paraId="712EFFC0" w14:textId="77777777" w:rsidR="000B6AF4" w:rsidRPr="000B6AF4" w:rsidRDefault="000B6AF4" w:rsidP="000B6AF4">
                          <w:pPr>
                            <w:rPr>
                              <w:rFonts w:ascii="Arial" w:hAnsi="Arial" w:cs="Arial"/>
                              <w:bCs/>
                              <w:sz w:val="16"/>
                              <w:szCs w:val="16"/>
                            </w:rPr>
                          </w:pPr>
                          <w:r w:rsidRPr="00D0161C">
                            <w:rPr>
                              <w:rFonts w:ascii="Arial" w:hAnsi="Arial" w:cs="Arial"/>
                              <w:sz w:val="16"/>
                              <w:szCs w:val="16"/>
                            </w:rPr>
                            <w:t xml:space="preserve">Ph: (03) </w:t>
                          </w:r>
                          <w:r w:rsidRPr="00D0161C">
                            <w:rPr>
                              <w:rFonts w:ascii="Arial" w:hAnsi="Arial" w:cs="Arial"/>
                              <w:bCs/>
                              <w:sz w:val="16"/>
                              <w:szCs w:val="16"/>
                            </w:rPr>
                            <w:t>9948 8698</w:t>
                          </w:r>
                        </w:p>
                        <w:p w14:paraId="33164D28" w14:textId="77777777" w:rsidR="009B0F6A" w:rsidRDefault="009B0F6A" w:rsidP="009B0F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289B7E" id="_x0000_s1028" type="#_x0000_t202" style="position:absolute;left:0;text-align:left;margin-left:244.85pt;margin-top:.9pt;width:162.7pt;height:71.6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" stroked="f">
              <v:textbox>
                <w:txbxContent>
                  <w:p w14:paraId="77AD1D2E" w14:textId="77777777" w:rsidR="009B0F6A" w:rsidRPr="00BE6E5C" w:rsidRDefault="009B0F6A" w:rsidP="009B0F6A">
                    <w:pPr>
                      <w:pStyle w:val="Header"/>
                      <w:rPr>
                        <w:rFonts w:ascii="Arial" w:hAnsi="Arial" w:cs="Arial"/>
                        <w:sz w:val="16"/>
                        <w:szCs w:val="16"/>
                      </w:rPr>
                    </w:pPr>
                    <w:r w:rsidRPr="00BE6E5C">
                      <w:rPr>
                        <w:rFonts w:ascii="Arial" w:hAnsi="Arial" w:cs="Arial"/>
                        <w:sz w:val="16"/>
                        <w:szCs w:val="16"/>
                      </w:rPr>
                      <w:t>Neighbourhood Justice Centre</w:t>
                    </w:r>
                  </w:p>
                  <w:p w14:paraId="47456D63" w14:textId="77777777" w:rsidR="009B0F6A" w:rsidRPr="00D0161C" w:rsidRDefault="00BE6E5C" w:rsidP="009B0F6A">
                    <w:pPr>
                      <w:pStyle w:val="Header"/>
                      <w:rPr>
                        <w:rFonts w:ascii="Arial" w:hAnsi="Arial" w:cs="Arial"/>
                        <w:sz w:val="16"/>
                        <w:szCs w:val="16"/>
                      </w:rPr>
                    </w:pPr>
                    <w:r>
                      <w:rPr>
                        <w:rFonts w:ascii="Arial" w:hAnsi="Arial" w:cs="Arial"/>
                        <w:sz w:val="16"/>
                        <w:szCs w:val="16"/>
                      </w:rPr>
                      <w:t xml:space="preserve">241 Wellington Street, </w:t>
                    </w:r>
                    <w:r w:rsidR="009B0F6A" w:rsidRPr="00D0161C">
                      <w:rPr>
                        <w:rFonts w:ascii="Arial" w:hAnsi="Arial" w:cs="Arial"/>
                        <w:sz w:val="16"/>
                        <w:szCs w:val="16"/>
                      </w:rPr>
                      <w:t xml:space="preserve">Collingwood 3046 </w:t>
                    </w:r>
                  </w:p>
                  <w:p w14:paraId="4D825C96" w14:textId="77777777" w:rsidR="002C6D61" w:rsidRDefault="009B0F6A" w:rsidP="002C6D61">
                    <w:pPr>
                      <w:pStyle w:val="Header"/>
                      <w:rPr>
                        <w:rFonts w:ascii="Arial" w:hAnsi="Arial"/>
                        <w:sz w:val="16"/>
                      </w:rPr>
                    </w:pPr>
                    <w:r>
                      <w:rPr>
                        <w:rFonts w:ascii="Arial" w:hAnsi="Arial"/>
                        <w:sz w:val="16"/>
                      </w:rPr>
                      <w:t xml:space="preserve">PO Box 1142, Collingwood </w:t>
                    </w:r>
                    <w:r w:rsidRPr="009B0F6A">
                      <w:rPr>
                        <w:rFonts w:ascii="Arial" w:hAnsi="Arial"/>
                        <w:sz w:val="16"/>
                      </w:rPr>
                      <w:t>3066</w:t>
                    </w:r>
                  </w:p>
                  <w:p w14:paraId="1D26B65E" w14:textId="77777777" w:rsidR="009B0F6A" w:rsidRDefault="009B0F6A" w:rsidP="002C6D61">
                    <w:pPr>
                      <w:pStyle w:val="Header"/>
                      <w:rPr>
                        <w:rFonts w:ascii="Arial" w:hAnsi="Arial"/>
                        <w:sz w:val="16"/>
                      </w:rPr>
                    </w:pPr>
                    <w:r w:rsidRPr="009B0F6A">
                      <w:rPr>
                        <w:rFonts w:ascii="Arial" w:hAnsi="Arial"/>
                        <w:sz w:val="16"/>
                      </w:rPr>
                      <w:t>DX no. 211512</w:t>
                    </w:r>
                  </w:p>
                  <w:p w14:paraId="712EFFC0" w14:textId="77777777" w:rsidR="000B6AF4" w:rsidRPr="000B6AF4" w:rsidRDefault="000B6AF4" w:rsidP="000B6AF4">
                    <w:pPr>
                      <w:rPr>
                        <w:rFonts w:ascii="Arial" w:hAnsi="Arial" w:cs="Arial"/>
                        <w:bCs/>
                        <w:sz w:val="16"/>
                        <w:szCs w:val="16"/>
                      </w:rPr>
                    </w:pPr>
                    <w:r w:rsidRPr="00D0161C">
                      <w:rPr>
                        <w:rFonts w:ascii="Arial" w:hAnsi="Arial" w:cs="Arial"/>
                        <w:sz w:val="16"/>
                        <w:szCs w:val="16"/>
                      </w:rPr>
                      <w:t xml:space="preserve">Ph: (03) </w:t>
                    </w:r>
                    <w:r w:rsidRPr="00D0161C">
                      <w:rPr>
                        <w:rFonts w:ascii="Arial" w:hAnsi="Arial" w:cs="Arial"/>
                        <w:bCs/>
                        <w:sz w:val="16"/>
                        <w:szCs w:val="16"/>
                      </w:rPr>
                      <w:t>9948 8698</w:t>
                    </w:r>
                  </w:p>
                  <w:p w14:paraId="33164D28" w14:textId="77777777" w:rsidR="009B0F6A" w:rsidRDefault="009B0F6A" w:rsidP="009B0F6A"/>
                </w:txbxContent>
              </v:textbox>
            </v:shape>
          </w:pict>
        </mc:Fallback>
      </mc:AlternateContent>
    </w:r>
    <w:r>
      <w:rPr>
        <w:noProof/>
        <w:lang w:val="en-AU" w:eastAsia="en-AU"/>
      </w:rPr>
      <mc:AlternateContent>
        <mc:Choice Requires="wps">
          <w:drawing>
            <wp:anchor distT="45720" distB="45720" distL="114300" distR="114300" simplePos="0" relativeHeight="251657728" behindDoc="0" locked="0" layoutInCell="1" allowOverlap="1" wp14:anchorId="5DA06299" wp14:editId="6CF37965">
              <wp:simplePos x="0" y="0"/>
              <wp:positionH relativeFrom="column">
                <wp:posOffset>-132080</wp:posOffset>
              </wp:positionH>
              <wp:positionV relativeFrom="paragraph">
                <wp:posOffset>19050</wp:posOffset>
              </wp:positionV>
              <wp:extent cx="1183005" cy="7239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9A304" w14:textId="77777777" w:rsidR="009B0F6A" w:rsidRPr="009B0F6A" w:rsidRDefault="009B0F6A" w:rsidP="009B0F6A">
                          <w:pPr>
                            <w:pStyle w:val="Header"/>
                            <w:rPr>
                              <w:rFonts w:ascii="Arial" w:hAnsi="Arial" w:cs="Arial"/>
                              <w:sz w:val="16"/>
                              <w:szCs w:val="16"/>
                            </w:rPr>
                          </w:pPr>
                          <w:r w:rsidRPr="009B0F6A">
                            <w:rPr>
                              <w:rFonts w:ascii="Arial" w:hAnsi="Arial" w:cs="Arial"/>
                              <w:sz w:val="16"/>
                              <w:szCs w:val="16"/>
                            </w:rPr>
                            <w:t>279 Spring Street</w:t>
                          </w:r>
                        </w:p>
                        <w:p w14:paraId="011FAD4B" w14:textId="77777777" w:rsidR="009B0F6A" w:rsidRPr="009B0F6A" w:rsidRDefault="009B0F6A" w:rsidP="009B0F6A">
                          <w:pPr>
                            <w:pStyle w:val="Header"/>
                            <w:rPr>
                              <w:rFonts w:ascii="Arial" w:hAnsi="Arial" w:cs="Arial"/>
                              <w:sz w:val="16"/>
                              <w:szCs w:val="16"/>
                            </w:rPr>
                          </w:pPr>
                          <w:r w:rsidRPr="009B0F6A">
                            <w:rPr>
                              <w:rFonts w:ascii="Arial" w:hAnsi="Arial" w:cs="Arial"/>
                              <w:sz w:val="16"/>
                              <w:szCs w:val="16"/>
                            </w:rPr>
                            <w:t>Reservoir 3073</w:t>
                          </w:r>
                        </w:p>
                        <w:p w14:paraId="3747CBBF" w14:textId="77777777" w:rsidR="009B0F6A" w:rsidRPr="009B0F6A" w:rsidRDefault="009B0F6A" w:rsidP="009B0F6A">
                          <w:pPr>
                            <w:pStyle w:val="Header"/>
                            <w:rPr>
                              <w:rFonts w:ascii="Arial" w:hAnsi="Arial" w:cs="Arial"/>
                              <w:sz w:val="16"/>
                              <w:szCs w:val="16"/>
                            </w:rPr>
                          </w:pPr>
                          <w:r w:rsidRPr="009B0F6A">
                            <w:rPr>
                              <w:rFonts w:ascii="Arial" w:hAnsi="Arial" w:cs="Arial"/>
                              <w:sz w:val="16"/>
                              <w:szCs w:val="16"/>
                            </w:rPr>
                            <w:t>Ph: (03) 9484 7753</w:t>
                          </w:r>
                        </w:p>
                        <w:p w14:paraId="58602C63" w14:textId="77777777" w:rsidR="009B0F6A" w:rsidRPr="009B0F6A" w:rsidRDefault="004E6E49" w:rsidP="009B0F6A">
                          <w:pPr>
                            <w:pStyle w:val="Header"/>
                            <w:rPr>
                              <w:rFonts w:ascii="Arial" w:hAnsi="Arial" w:cs="Arial"/>
                              <w:b/>
                              <w:sz w:val="16"/>
                              <w:szCs w:val="16"/>
                            </w:rPr>
                          </w:pPr>
                          <w:r>
                            <w:rPr>
                              <w:rFonts w:ascii="Arial" w:hAnsi="Arial" w:cs="Arial"/>
                              <w:sz w:val="16"/>
                              <w:szCs w:val="16"/>
                            </w:rPr>
                            <w:t>Fax: (03) 9462 3297</w:t>
                          </w:r>
                        </w:p>
                        <w:p w14:paraId="7C93BAA3" w14:textId="77777777" w:rsidR="009B0F6A" w:rsidRPr="009B0F6A" w:rsidRDefault="009B0F6A">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A06299" id="_x0000_s1029" type="#_x0000_t202" style="position:absolute;left:0;text-align:left;margin-left:-10.4pt;margin-top:1.5pt;width:93.15pt;height:5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" stroked="f">
              <v:textbox>
                <w:txbxContent>
                  <w:p w14:paraId="3FE9A304" w14:textId="77777777" w:rsidR="009B0F6A" w:rsidRPr="009B0F6A" w:rsidRDefault="009B0F6A" w:rsidP="009B0F6A">
                    <w:pPr>
                      <w:pStyle w:val="Header"/>
                      <w:rPr>
                        <w:rFonts w:ascii="Arial" w:hAnsi="Arial" w:cs="Arial"/>
                        <w:sz w:val="16"/>
                        <w:szCs w:val="16"/>
                      </w:rPr>
                    </w:pPr>
                    <w:r w:rsidRPr="009B0F6A">
                      <w:rPr>
                        <w:rFonts w:ascii="Arial" w:hAnsi="Arial" w:cs="Arial"/>
                        <w:sz w:val="16"/>
                        <w:szCs w:val="16"/>
                      </w:rPr>
                      <w:t>279 Spring Street</w:t>
                    </w:r>
                  </w:p>
                  <w:p w14:paraId="011FAD4B" w14:textId="77777777" w:rsidR="009B0F6A" w:rsidRPr="009B0F6A" w:rsidRDefault="009B0F6A" w:rsidP="009B0F6A">
                    <w:pPr>
                      <w:pStyle w:val="Header"/>
                      <w:rPr>
                        <w:rFonts w:ascii="Arial" w:hAnsi="Arial" w:cs="Arial"/>
                        <w:sz w:val="16"/>
                        <w:szCs w:val="16"/>
                      </w:rPr>
                    </w:pPr>
                    <w:r w:rsidRPr="009B0F6A">
                      <w:rPr>
                        <w:rFonts w:ascii="Arial" w:hAnsi="Arial" w:cs="Arial"/>
                        <w:sz w:val="16"/>
                        <w:szCs w:val="16"/>
                      </w:rPr>
                      <w:t>Reservoir 3073</w:t>
                    </w:r>
                  </w:p>
                  <w:p w14:paraId="3747CBBF" w14:textId="77777777" w:rsidR="009B0F6A" w:rsidRPr="009B0F6A" w:rsidRDefault="009B0F6A" w:rsidP="009B0F6A">
                    <w:pPr>
                      <w:pStyle w:val="Header"/>
                      <w:rPr>
                        <w:rFonts w:ascii="Arial" w:hAnsi="Arial" w:cs="Arial"/>
                        <w:sz w:val="16"/>
                        <w:szCs w:val="16"/>
                      </w:rPr>
                    </w:pPr>
                    <w:r w:rsidRPr="009B0F6A">
                      <w:rPr>
                        <w:rFonts w:ascii="Arial" w:hAnsi="Arial" w:cs="Arial"/>
                        <w:sz w:val="16"/>
                        <w:szCs w:val="16"/>
                      </w:rPr>
                      <w:t>Ph: (03) 9484 7753</w:t>
                    </w:r>
                  </w:p>
                  <w:p w14:paraId="58602C63" w14:textId="77777777" w:rsidR="009B0F6A" w:rsidRPr="009B0F6A" w:rsidRDefault="004E6E49" w:rsidP="009B0F6A">
                    <w:pPr>
                      <w:pStyle w:val="Header"/>
                      <w:rPr>
                        <w:rFonts w:ascii="Arial" w:hAnsi="Arial" w:cs="Arial"/>
                        <w:b/>
                        <w:sz w:val="16"/>
                        <w:szCs w:val="16"/>
                      </w:rPr>
                    </w:pPr>
                    <w:r>
                      <w:rPr>
                        <w:rFonts w:ascii="Arial" w:hAnsi="Arial" w:cs="Arial"/>
                        <w:sz w:val="16"/>
                        <w:szCs w:val="16"/>
                      </w:rPr>
                      <w:t>Fax: (03) 9462 3297</w:t>
                    </w:r>
                  </w:p>
                  <w:p w14:paraId="7C93BAA3" w14:textId="77777777" w:rsidR="009B0F6A" w:rsidRPr="009B0F6A" w:rsidRDefault="009B0F6A">
                    <w:pPr>
                      <w:rPr>
                        <w:rFonts w:ascii="Arial" w:hAnsi="Arial" w:cs="Arial"/>
                        <w:sz w:val="16"/>
                        <w:szCs w:val="16"/>
                      </w:rPr>
                    </w:pPr>
                  </w:p>
                </w:txbxContent>
              </v:textbox>
            </v:shape>
          </w:pict>
        </mc:Fallback>
      </mc:AlternateContent>
    </w:r>
    <w:r>
      <w:rPr>
        <w:noProof/>
        <w:lang w:val="en-AU" w:eastAsia="en-AU"/>
      </w:rPr>
      <w:drawing>
        <wp:anchor distT="0" distB="0" distL="114300" distR="114300" simplePos="0" relativeHeight="251655680" behindDoc="0" locked="0" layoutInCell="1" allowOverlap="1" wp14:anchorId="53851485" wp14:editId="337123D5">
          <wp:simplePos x="0" y="0"/>
          <wp:positionH relativeFrom="column">
            <wp:posOffset>5870575</wp:posOffset>
          </wp:positionH>
          <wp:positionV relativeFrom="paragraph">
            <wp:posOffset>11430</wp:posOffset>
          </wp:positionV>
          <wp:extent cx="564515" cy="702310"/>
          <wp:effectExtent l="0" t="0" r="6985" b="2540"/>
          <wp:wrapNone/>
          <wp:docPr id="2" name="Picture 1" descr="NACLC Certification sti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LC Certification stick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4515" cy="702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CA6007" w14:textId="77777777" w:rsidR="009B0F6A" w:rsidRPr="00D0161C" w:rsidRDefault="009B0F6A" w:rsidP="009B0F6A">
    <w:pPr>
      <w:pStyle w:val="Header"/>
      <w:tabs>
        <w:tab w:val="clear" w:pos="4153"/>
        <w:tab w:val="clear" w:pos="8306"/>
        <w:tab w:val="left" w:pos="1170"/>
      </w:tabs>
      <w:ind w:left="743" w:hanging="251"/>
      <w:rPr>
        <w:rFonts w:ascii="Arial" w:hAnsi="Arial" w:cs="Arial"/>
        <w:sz w:val="16"/>
        <w:szCs w:val="16"/>
      </w:rPr>
    </w:pPr>
    <w:r w:rsidRPr="00D0161C">
      <w:rPr>
        <w:rFonts w:ascii="Arial" w:hAnsi="Arial" w:cs="Arial"/>
        <w:sz w:val="16"/>
        <w:szCs w:val="16"/>
      </w:rPr>
      <w:tab/>
    </w:r>
  </w:p>
  <w:p w14:paraId="21D2DA64" w14:textId="77777777" w:rsidR="009B0F6A" w:rsidRDefault="009B0F6A">
    <w:pPr>
      <w:pStyle w:val="Footer"/>
      <w:rPr>
        <w:rFonts w:ascii="Arial" w:hAnsi="Arial"/>
        <w:b/>
        <w:sz w:val="16"/>
      </w:rPr>
    </w:pPr>
  </w:p>
  <w:p w14:paraId="3110ECBF" w14:textId="77777777" w:rsidR="009B0F6A" w:rsidRDefault="009B0F6A" w:rsidP="008637E1">
    <w:pPr>
      <w:pStyle w:val="Footer"/>
      <w:rPr>
        <w:rFonts w:ascii="Arial" w:hAnsi="Arial"/>
        <w:sz w:val="16"/>
      </w:rPr>
    </w:pPr>
  </w:p>
  <w:p w14:paraId="71571AA0" w14:textId="77777777" w:rsidR="009B0F6A" w:rsidRDefault="009B0F6A" w:rsidP="008637E1">
    <w:pPr>
      <w:pStyle w:val="Footer"/>
      <w:rPr>
        <w:rFonts w:ascii="Arial" w:hAnsi="Arial"/>
        <w:sz w:val="16"/>
      </w:rPr>
    </w:pPr>
  </w:p>
  <w:p w14:paraId="35A551A7" w14:textId="77777777" w:rsidR="009B0F6A" w:rsidRDefault="009B0F6A" w:rsidP="008637E1">
    <w:pPr>
      <w:pStyle w:val="Footer"/>
      <w:rPr>
        <w:rFonts w:ascii="Arial" w:hAnsi="Arial"/>
        <w:sz w:val="16"/>
      </w:rPr>
    </w:pPr>
  </w:p>
  <w:p w14:paraId="223A524E" w14:textId="77777777" w:rsidR="009B0F6A" w:rsidRDefault="009B0F6A" w:rsidP="008637E1">
    <w:pPr>
      <w:pStyle w:val="Footer"/>
      <w:rPr>
        <w:rFonts w:ascii="Arial" w:hAnsi="Arial"/>
        <w:sz w:val="16"/>
      </w:rPr>
    </w:pPr>
  </w:p>
  <w:p w14:paraId="32743D9F" w14:textId="77777777" w:rsidR="009B0F6A" w:rsidRDefault="009B0F6A">
    <w:pPr>
      <w:pStyle w:val="Footer"/>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BC021" w14:textId="77777777" w:rsidR="00751317" w:rsidRDefault="00751317">
      <w:r>
        <w:separator/>
      </w:r>
    </w:p>
  </w:footnote>
  <w:footnote w:type="continuationSeparator" w:id="0">
    <w:p w14:paraId="7D401EFF" w14:textId="77777777" w:rsidR="00751317" w:rsidRDefault="00751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5" w:type="dxa"/>
      <w:tblLayout w:type="fixed"/>
      <w:tblLook w:val="0000" w:firstRow="0" w:lastRow="0" w:firstColumn="0" w:lastColumn="0" w:noHBand="0" w:noVBand="0"/>
    </w:tblPr>
    <w:tblGrid>
      <w:gridCol w:w="6062"/>
      <w:gridCol w:w="3933"/>
    </w:tblGrid>
    <w:tr w:rsidR="009B0F6A" w14:paraId="06237A8F" w14:textId="77777777" w:rsidTr="001B5605">
      <w:tc>
        <w:tcPr>
          <w:tcW w:w="6062" w:type="dxa"/>
          <w:shd w:val="clear" w:color="auto" w:fill="auto"/>
        </w:tcPr>
        <w:p w14:paraId="4CB846B4" w14:textId="77777777" w:rsidR="009B0F6A" w:rsidRPr="001B5605" w:rsidRDefault="0003420E" w:rsidP="001B5605">
          <w:pPr>
            <w:pStyle w:val="Header"/>
            <w:rPr>
              <w:rFonts w:ascii="MV Boli" w:hAnsi="MV Boli" w:cs="MV Boli"/>
              <w:b/>
              <w:sz w:val="144"/>
              <w:szCs w:val="144"/>
            </w:rPr>
          </w:pPr>
          <w:r w:rsidRPr="00D0161C">
            <w:rPr>
              <w:rFonts w:ascii="MV Boli" w:hAnsi="MV Boli" w:cs="MV Boli"/>
              <w:b/>
              <w:noProof/>
              <w:sz w:val="144"/>
              <w:szCs w:val="144"/>
              <w:lang w:val="en-AU" w:eastAsia="en-AU"/>
            </w:rPr>
            <w:drawing>
              <wp:inline distT="0" distB="0" distL="0" distR="0" wp14:anchorId="5092BB72" wp14:editId="282DE85F">
                <wp:extent cx="3019425" cy="1485900"/>
                <wp:effectExtent l="0" t="0" r="9525" b="0"/>
                <wp:docPr id="1" name="Picture 1" descr="FLS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S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485900"/>
                        </a:xfrm>
                        <a:prstGeom prst="rect">
                          <a:avLst/>
                        </a:prstGeom>
                        <a:noFill/>
                        <a:ln>
                          <a:noFill/>
                        </a:ln>
                      </pic:spPr>
                    </pic:pic>
                  </a:graphicData>
                </a:graphic>
              </wp:inline>
            </w:drawing>
          </w:r>
        </w:p>
        <w:p w14:paraId="547D3637" w14:textId="77777777" w:rsidR="009B0F6A" w:rsidRPr="00D0161C" w:rsidRDefault="009B0F6A" w:rsidP="000A46C0">
          <w:pPr>
            <w:pStyle w:val="Header"/>
            <w:jc w:val="center"/>
            <w:rPr>
              <w:sz w:val="16"/>
              <w:szCs w:val="16"/>
            </w:rPr>
          </w:pPr>
          <w:r>
            <w:rPr>
              <w:rFonts w:ascii="Arial" w:hAnsi="Arial" w:cs="Arial"/>
              <w:b/>
              <w:sz w:val="16"/>
              <w:szCs w:val="16"/>
            </w:rPr>
            <w:t xml:space="preserve">  </w:t>
          </w:r>
        </w:p>
      </w:tc>
      <w:tc>
        <w:tcPr>
          <w:tcW w:w="3933" w:type="dxa"/>
          <w:shd w:val="clear" w:color="auto" w:fill="auto"/>
        </w:tcPr>
        <w:p w14:paraId="6295B91D" w14:textId="77777777" w:rsidR="009B0F6A" w:rsidRPr="00BE6E5C" w:rsidRDefault="004E6E49" w:rsidP="001B5605">
          <w:pPr>
            <w:pStyle w:val="Header"/>
            <w:spacing w:before="120"/>
            <w:ind w:left="34"/>
            <w:jc w:val="center"/>
            <w:rPr>
              <w:rFonts w:ascii="Arial" w:hAnsi="Arial" w:cs="Arial"/>
              <w:b/>
              <w:sz w:val="22"/>
              <w:szCs w:val="22"/>
            </w:rPr>
          </w:pPr>
          <w:r>
            <w:rPr>
              <w:rFonts w:ascii="Arial" w:hAnsi="Arial" w:cs="Arial"/>
              <w:sz w:val="22"/>
              <w:szCs w:val="22"/>
            </w:rPr>
            <w:t xml:space="preserve">     </w:t>
          </w:r>
          <w:r w:rsidR="001B5605" w:rsidRPr="00BE6E5C">
            <w:rPr>
              <w:rFonts w:ascii="Arial" w:hAnsi="Arial" w:cs="Arial"/>
              <w:b/>
              <w:sz w:val="22"/>
              <w:szCs w:val="22"/>
            </w:rPr>
            <w:t>A Community Legal Centre</w:t>
          </w:r>
        </w:p>
        <w:p w14:paraId="24EB8546" w14:textId="77777777" w:rsidR="001B5605" w:rsidRPr="00D0161C" w:rsidRDefault="001B5605" w:rsidP="00D63308">
          <w:pPr>
            <w:pStyle w:val="Header"/>
            <w:ind w:left="743" w:hanging="251"/>
            <w:rPr>
              <w:rFonts w:ascii="Arial" w:hAnsi="Arial" w:cs="Arial"/>
              <w:b/>
              <w:sz w:val="16"/>
              <w:szCs w:val="16"/>
            </w:rPr>
          </w:pPr>
        </w:p>
        <w:p w14:paraId="7A648BF1" w14:textId="77777777" w:rsidR="009B0F6A" w:rsidRPr="001B5605" w:rsidRDefault="004E6E49" w:rsidP="009B0F6A">
          <w:pPr>
            <w:pStyle w:val="Header"/>
            <w:jc w:val="center"/>
            <w:rPr>
              <w:rFonts w:ascii="Arial" w:hAnsi="Arial" w:cs="Arial"/>
              <w:sz w:val="16"/>
              <w:szCs w:val="16"/>
            </w:rPr>
          </w:pPr>
          <w:r>
            <w:rPr>
              <w:rFonts w:ascii="Arial" w:hAnsi="Arial" w:cs="Arial"/>
              <w:sz w:val="16"/>
              <w:szCs w:val="16"/>
            </w:rPr>
            <w:t xml:space="preserve">    </w:t>
          </w:r>
          <w:r w:rsidR="009B0F6A" w:rsidRPr="001B5605">
            <w:rPr>
              <w:rFonts w:ascii="Arial" w:hAnsi="Arial" w:cs="Arial"/>
              <w:sz w:val="16"/>
              <w:szCs w:val="16"/>
            </w:rPr>
            <w:t>A MERGER OF DAREBIN COMMUNITY LEGAL CENTRE AND FITZROY LEGAL SERVICE</w:t>
          </w:r>
        </w:p>
        <w:p w14:paraId="7E59A19F" w14:textId="77777777" w:rsidR="009B0F6A" w:rsidRPr="00D0161C" w:rsidRDefault="009B0F6A" w:rsidP="009B0F6A">
          <w:pPr>
            <w:pStyle w:val="Header"/>
            <w:jc w:val="center"/>
            <w:rPr>
              <w:rFonts w:ascii="Arial" w:hAnsi="Arial" w:cs="Arial"/>
              <w:sz w:val="16"/>
              <w:szCs w:val="16"/>
            </w:rPr>
          </w:pPr>
        </w:p>
        <w:p w14:paraId="4F9A4161" w14:textId="77777777" w:rsidR="009B0F6A" w:rsidRPr="00D0161C" w:rsidRDefault="009B0F6A" w:rsidP="001B5605">
          <w:pPr>
            <w:pStyle w:val="Header"/>
            <w:jc w:val="center"/>
            <w:rPr>
              <w:rFonts w:ascii="Arial" w:hAnsi="Arial" w:cs="Arial"/>
              <w:sz w:val="16"/>
              <w:szCs w:val="16"/>
            </w:rPr>
          </w:pPr>
          <w:r w:rsidRPr="00D0161C">
            <w:rPr>
              <w:rFonts w:ascii="Arial" w:hAnsi="Arial" w:cs="Arial"/>
              <w:sz w:val="16"/>
              <w:szCs w:val="16"/>
            </w:rPr>
            <w:t>Reg No. A0105338Y</w:t>
          </w:r>
        </w:p>
        <w:p w14:paraId="6BCB0060" w14:textId="77777777" w:rsidR="009B0F6A" w:rsidRDefault="009B0F6A" w:rsidP="001B5605">
          <w:pPr>
            <w:pStyle w:val="Header"/>
            <w:jc w:val="center"/>
            <w:rPr>
              <w:rFonts w:ascii="Arial" w:hAnsi="Arial" w:cs="Arial"/>
              <w:sz w:val="16"/>
              <w:szCs w:val="16"/>
            </w:rPr>
          </w:pPr>
          <w:r w:rsidRPr="00D0161C">
            <w:rPr>
              <w:rFonts w:ascii="Arial" w:hAnsi="Arial" w:cs="Arial"/>
              <w:sz w:val="16"/>
              <w:szCs w:val="16"/>
            </w:rPr>
            <w:t>ABN 13 421 440 211</w:t>
          </w:r>
        </w:p>
        <w:p w14:paraId="65DA506B" w14:textId="77777777" w:rsidR="009B0F6A" w:rsidRDefault="009B0F6A" w:rsidP="001B5605">
          <w:pPr>
            <w:pStyle w:val="Header"/>
            <w:jc w:val="center"/>
            <w:rPr>
              <w:rFonts w:ascii="Arial" w:hAnsi="Arial" w:cs="Arial"/>
              <w:sz w:val="16"/>
              <w:szCs w:val="16"/>
            </w:rPr>
          </w:pPr>
        </w:p>
        <w:p w14:paraId="034C084B" w14:textId="77777777" w:rsidR="009B0F6A" w:rsidRDefault="001B5605" w:rsidP="001B5605">
          <w:pPr>
            <w:pStyle w:val="Header"/>
            <w:ind w:left="743" w:hanging="251"/>
            <w:jc w:val="center"/>
            <w:rPr>
              <w:rFonts w:ascii="Arial" w:hAnsi="Arial" w:cs="Arial"/>
              <w:b/>
              <w:sz w:val="16"/>
              <w:szCs w:val="16"/>
            </w:rPr>
          </w:pPr>
          <w:r>
            <w:rPr>
              <w:rFonts w:ascii="Arial" w:hAnsi="Arial" w:cs="Arial"/>
              <w:b/>
              <w:sz w:val="16"/>
              <w:szCs w:val="16"/>
            </w:rPr>
            <w:t xml:space="preserve">W: </w:t>
          </w:r>
          <w:hyperlink r:id="rId2" w:history="1">
            <w:r w:rsidR="009B0F6A" w:rsidRPr="00866CF3">
              <w:rPr>
                <w:rStyle w:val="Hyperlink"/>
                <w:rFonts w:ascii="Arial" w:hAnsi="Arial" w:cs="Arial"/>
                <w:b/>
                <w:sz w:val="16"/>
                <w:szCs w:val="16"/>
              </w:rPr>
              <w:t>www.fitzroy-legal.org.au</w:t>
            </w:r>
          </w:hyperlink>
        </w:p>
        <w:p w14:paraId="16E6DC8C" w14:textId="41CEFA3A" w:rsidR="009B0F6A" w:rsidRDefault="009B0F6A" w:rsidP="001B5605">
          <w:pPr>
            <w:pStyle w:val="Header"/>
            <w:ind w:left="743" w:hanging="251"/>
            <w:jc w:val="center"/>
            <w:rPr>
              <w:rFonts w:ascii="Arial" w:hAnsi="Arial" w:cs="Arial"/>
              <w:b/>
              <w:sz w:val="16"/>
              <w:szCs w:val="16"/>
            </w:rPr>
          </w:pPr>
          <w:r>
            <w:rPr>
              <w:rFonts w:ascii="Arial" w:hAnsi="Arial" w:cs="Arial"/>
              <w:b/>
              <w:sz w:val="16"/>
              <w:szCs w:val="16"/>
            </w:rPr>
            <w:t xml:space="preserve">E: </w:t>
          </w:r>
          <w:hyperlink r:id="rId3" w:history="1">
            <w:r w:rsidR="00645D87" w:rsidRPr="00053D16">
              <w:rPr>
                <w:rStyle w:val="Hyperlink"/>
                <w:rFonts w:ascii="Arial" w:hAnsi="Arial" w:cs="Arial"/>
                <w:b/>
                <w:sz w:val="16"/>
                <w:szCs w:val="16"/>
              </w:rPr>
              <w:t>enquiries@fls.org.au</w:t>
            </w:r>
          </w:hyperlink>
        </w:p>
        <w:p w14:paraId="31A79C49" w14:textId="77777777" w:rsidR="009B0F6A" w:rsidRPr="00D63308" w:rsidRDefault="009B0F6A" w:rsidP="00D63308">
          <w:pPr>
            <w:pStyle w:val="Header"/>
            <w:ind w:left="743" w:hanging="251"/>
            <w:rPr>
              <w:rFonts w:ascii="Arial" w:hAnsi="Arial" w:cs="Arial"/>
              <w:b/>
              <w:sz w:val="16"/>
              <w:szCs w:val="16"/>
            </w:rPr>
          </w:pPr>
        </w:p>
      </w:tc>
    </w:tr>
  </w:tbl>
  <w:p w14:paraId="1A2171DB" w14:textId="77777777" w:rsidR="009B0F6A" w:rsidRDefault="009B0F6A" w:rsidP="001B5605">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6120"/>
    <w:multiLevelType w:val="hybridMultilevel"/>
    <w:tmpl w:val="9D24E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563C53"/>
    <w:multiLevelType w:val="hybridMultilevel"/>
    <w:tmpl w:val="E53A8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59331D"/>
    <w:multiLevelType w:val="hybridMultilevel"/>
    <w:tmpl w:val="1414C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DD686F"/>
    <w:multiLevelType w:val="hybridMultilevel"/>
    <w:tmpl w:val="5CB401F4"/>
    <w:lvl w:ilvl="0" w:tplc="98349374">
      <w:start w:val="5"/>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33649B"/>
    <w:multiLevelType w:val="hybridMultilevel"/>
    <w:tmpl w:val="D5D25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DE3292"/>
    <w:multiLevelType w:val="hybridMultilevel"/>
    <w:tmpl w:val="9AEA6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3C766F"/>
    <w:multiLevelType w:val="hybridMultilevel"/>
    <w:tmpl w:val="B232A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542B5E"/>
    <w:multiLevelType w:val="multilevel"/>
    <w:tmpl w:val="5574C796"/>
    <w:lvl w:ilvl="0">
      <w:start w:val="1"/>
      <w:numFmt w:val="bullet"/>
      <w:pStyle w:val="BDOBulletOne"/>
      <w:lvlText w:val="•"/>
      <w:lvlJc w:val="left"/>
      <w:pPr>
        <w:ind w:left="851" w:hanging="397"/>
      </w:pPr>
      <w:rPr>
        <w:rFonts w:ascii="Trebuchet MS" w:hAnsi="Trebuchet MS" w:hint="default"/>
        <w:sz w:val="20"/>
        <w:szCs w:val="20"/>
      </w:rPr>
    </w:lvl>
    <w:lvl w:ilvl="1">
      <w:start w:val="1"/>
      <w:numFmt w:val="bullet"/>
      <w:lvlText w:val="-"/>
      <w:lvlJc w:val="left"/>
      <w:pPr>
        <w:tabs>
          <w:tab w:val="num" w:pos="2291"/>
        </w:tabs>
        <w:ind w:left="1248" w:hanging="397"/>
      </w:pPr>
      <w:rPr>
        <w:rFonts w:ascii="Courier New" w:hAnsi="Courier New" w:hint="default"/>
      </w:rPr>
    </w:lvl>
    <w:lvl w:ilvl="2">
      <w:start w:val="1"/>
      <w:numFmt w:val="bullet"/>
      <w:lvlText w:val="•"/>
      <w:lvlJc w:val="left"/>
      <w:pPr>
        <w:tabs>
          <w:tab w:val="num" w:pos="3011"/>
        </w:tabs>
        <w:ind w:left="1645" w:hanging="397"/>
      </w:pPr>
      <w:rPr>
        <w:rFonts w:ascii="Trebuchet MS" w:hAnsi="Trebuchet M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42451E41"/>
    <w:multiLevelType w:val="hybridMultilevel"/>
    <w:tmpl w:val="204688D8"/>
    <w:lvl w:ilvl="0" w:tplc="0C090011">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15:restartNumberingAfterBreak="0">
    <w:nsid w:val="4FE661E2"/>
    <w:multiLevelType w:val="hybridMultilevel"/>
    <w:tmpl w:val="5B9278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0D77C01"/>
    <w:multiLevelType w:val="hybridMultilevel"/>
    <w:tmpl w:val="E72AF976"/>
    <w:lvl w:ilvl="0" w:tplc="0C09000F">
      <w:start w:val="1"/>
      <w:numFmt w:val="decimal"/>
      <w:lvlText w:val="%1."/>
      <w:lvlJc w:val="left"/>
      <w:pPr>
        <w:ind w:left="825" w:hanging="360"/>
      </w:pPr>
    </w:lvl>
    <w:lvl w:ilvl="1" w:tplc="0C090019" w:tentative="1">
      <w:start w:val="1"/>
      <w:numFmt w:val="lowerLetter"/>
      <w:lvlText w:val="%2."/>
      <w:lvlJc w:val="left"/>
      <w:pPr>
        <w:ind w:left="1545" w:hanging="360"/>
      </w:pPr>
    </w:lvl>
    <w:lvl w:ilvl="2" w:tplc="0C09001B" w:tentative="1">
      <w:start w:val="1"/>
      <w:numFmt w:val="lowerRoman"/>
      <w:lvlText w:val="%3."/>
      <w:lvlJc w:val="right"/>
      <w:pPr>
        <w:ind w:left="2265" w:hanging="180"/>
      </w:pPr>
    </w:lvl>
    <w:lvl w:ilvl="3" w:tplc="0C09000F" w:tentative="1">
      <w:start w:val="1"/>
      <w:numFmt w:val="decimal"/>
      <w:lvlText w:val="%4."/>
      <w:lvlJc w:val="left"/>
      <w:pPr>
        <w:ind w:left="2985" w:hanging="360"/>
      </w:pPr>
    </w:lvl>
    <w:lvl w:ilvl="4" w:tplc="0C090019" w:tentative="1">
      <w:start w:val="1"/>
      <w:numFmt w:val="lowerLetter"/>
      <w:lvlText w:val="%5."/>
      <w:lvlJc w:val="left"/>
      <w:pPr>
        <w:ind w:left="3705" w:hanging="360"/>
      </w:pPr>
    </w:lvl>
    <w:lvl w:ilvl="5" w:tplc="0C09001B" w:tentative="1">
      <w:start w:val="1"/>
      <w:numFmt w:val="lowerRoman"/>
      <w:lvlText w:val="%6."/>
      <w:lvlJc w:val="right"/>
      <w:pPr>
        <w:ind w:left="4425" w:hanging="180"/>
      </w:pPr>
    </w:lvl>
    <w:lvl w:ilvl="6" w:tplc="0C09000F" w:tentative="1">
      <w:start w:val="1"/>
      <w:numFmt w:val="decimal"/>
      <w:lvlText w:val="%7."/>
      <w:lvlJc w:val="left"/>
      <w:pPr>
        <w:ind w:left="5145" w:hanging="360"/>
      </w:pPr>
    </w:lvl>
    <w:lvl w:ilvl="7" w:tplc="0C090019" w:tentative="1">
      <w:start w:val="1"/>
      <w:numFmt w:val="lowerLetter"/>
      <w:lvlText w:val="%8."/>
      <w:lvlJc w:val="left"/>
      <w:pPr>
        <w:ind w:left="5865" w:hanging="360"/>
      </w:pPr>
    </w:lvl>
    <w:lvl w:ilvl="8" w:tplc="0C09001B" w:tentative="1">
      <w:start w:val="1"/>
      <w:numFmt w:val="lowerRoman"/>
      <w:lvlText w:val="%9."/>
      <w:lvlJc w:val="right"/>
      <w:pPr>
        <w:ind w:left="6585" w:hanging="180"/>
      </w:pPr>
    </w:lvl>
  </w:abstractNum>
  <w:abstractNum w:abstractNumId="11" w15:restartNumberingAfterBreak="0">
    <w:nsid w:val="57D142B2"/>
    <w:multiLevelType w:val="hybridMultilevel"/>
    <w:tmpl w:val="D0CA7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6C685A"/>
    <w:multiLevelType w:val="hybridMultilevel"/>
    <w:tmpl w:val="6156A7B4"/>
    <w:lvl w:ilvl="0" w:tplc="73E0B8C8">
      <w:numFmt w:val="bullet"/>
      <w:lvlText w:val="-"/>
      <w:lvlJc w:val="left"/>
      <w:pPr>
        <w:ind w:left="1080" w:hanging="360"/>
      </w:pPr>
      <w:rPr>
        <w:rFonts w:ascii="Franklin Gothic Book" w:eastAsia="Times New Roman" w:hAnsi="Franklin Gothic Book"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C6D0F11"/>
    <w:multiLevelType w:val="hybridMultilevel"/>
    <w:tmpl w:val="2E5833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F6F7439"/>
    <w:multiLevelType w:val="hybridMultilevel"/>
    <w:tmpl w:val="676E49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68954CF"/>
    <w:multiLevelType w:val="hybridMultilevel"/>
    <w:tmpl w:val="9FC6F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073819"/>
    <w:multiLevelType w:val="hybridMultilevel"/>
    <w:tmpl w:val="8DEE7A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B945D1C"/>
    <w:multiLevelType w:val="hybridMultilevel"/>
    <w:tmpl w:val="7F66D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AD15C1"/>
    <w:multiLevelType w:val="multilevel"/>
    <w:tmpl w:val="67325EAC"/>
    <w:lvl w:ilvl="0">
      <w:start w:val="8"/>
      <w:numFmt w:val="decimal"/>
      <w:pStyle w:val="BDONumericList"/>
      <w:lvlText w:val="%1."/>
      <w:lvlJc w:val="left"/>
      <w:pPr>
        <w:ind w:left="454" w:hanging="454"/>
      </w:pPr>
      <w:rPr>
        <w:rFonts w:ascii="Trebuchet MS" w:hAnsi="Trebuchet MS" w:hint="default"/>
        <w:b w:val="0"/>
        <w:i w:val="0"/>
        <w:color w:val="000000"/>
        <w:sz w:val="20"/>
      </w:rPr>
    </w:lvl>
    <w:lvl w:ilvl="1">
      <w:start w:val="1"/>
      <w:numFmt w:val="decimal"/>
      <w:lvlText w:val="%1.%2."/>
      <w:lvlJc w:val="left"/>
      <w:pPr>
        <w:ind w:left="936" w:hanging="652"/>
      </w:pPr>
      <w:rPr>
        <w:rFonts w:ascii="Trebuchet MS" w:hAnsi="Trebuchet MS" w:hint="default"/>
        <w:b w:val="0"/>
        <w:i w:val="0"/>
        <w:color w:val="000000"/>
        <w:sz w:val="20"/>
      </w:rPr>
    </w:lvl>
    <w:lvl w:ilvl="2">
      <w:start w:val="1"/>
      <w:numFmt w:val="decimal"/>
      <w:lvlText w:val="%1.%2.%3."/>
      <w:lvlJc w:val="left"/>
      <w:pPr>
        <w:ind w:left="1418" w:hanging="850"/>
      </w:pPr>
      <w:rPr>
        <w:rFonts w:ascii="Trebuchet MS" w:hAnsi="Trebuchet MS" w:hint="default"/>
        <w:b w:val="0"/>
        <w:i w:val="0"/>
        <w:color w:val="000000"/>
        <w:sz w:val="20"/>
      </w:rPr>
    </w:lvl>
    <w:lvl w:ilvl="3">
      <w:start w:val="1"/>
      <w:numFmt w:val="decimal"/>
      <w:lvlText w:val="%1.%2.%3.%4."/>
      <w:lvlJc w:val="left"/>
      <w:pPr>
        <w:ind w:left="1899" w:hanging="1047"/>
      </w:pPr>
      <w:rPr>
        <w:rFonts w:ascii="Trebuchet MS" w:hAnsi="Trebuchet MS" w:hint="default"/>
        <w:b w:val="0"/>
        <w:i w:val="0"/>
        <w:sz w:val="20"/>
      </w:rPr>
    </w:lvl>
    <w:lvl w:ilvl="4">
      <w:start w:val="1"/>
      <w:numFmt w:val="decimal"/>
      <w:lvlText w:val="%1.%2.%3.%4.%5."/>
      <w:lvlJc w:val="left"/>
      <w:pPr>
        <w:ind w:left="2381" w:hanging="1245"/>
      </w:pPr>
      <w:rPr>
        <w:rFonts w:ascii="Trebuchet MS" w:hAnsi="Trebuchet MS" w:hint="default"/>
        <w:b w:val="0"/>
        <w:i w:val="0"/>
        <w:sz w:val="20"/>
      </w:rPr>
    </w:lvl>
    <w:lvl w:ilvl="5">
      <w:start w:val="1"/>
      <w:numFmt w:val="decimal"/>
      <w:lvlText w:val="%1.%2.%3.%4.%5.%6."/>
      <w:lvlJc w:val="left"/>
      <w:pPr>
        <w:ind w:left="2863" w:hanging="1443"/>
      </w:pPr>
      <w:rPr>
        <w:rFonts w:ascii="Trebuchet MS" w:hAnsi="Trebuchet MS" w:hint="default"/>
        <w:b w:val="0"/>
        <w:i w:val="0"/>
        <w:sz w:val="20"/>
      </w:rPr>
    </w:lvl>
    <w:lvl w:ilvl="6">
      <w:start w:val="1"/>
      <w:numFmt w:val="decimal"/>
      <w:lvlText w:val="%1.%2.%3.%4.%5.%6.%7."/>
      <w:lvlJc w:val="left"/>
      <w:pPr>
        <w:ind w:left="3345" w:hanging="1641"/>
      </w:pPr>
      <w:rPr>
        <w:rFonts w:ascii="Trebuchet MS" w:hAnsi="Trebuchet MS" w:hint="default"/>
        <w:b w:val="0"/>
        <w:i w:val="0"/>
        <w:sz w:val="20"/>
      </w:rPr>
    </w:lvl>
    <w:lvl w:ilvl="7">
      <w:start w:val="1"/>
      <w:numFmt w:val="decimal"/>
      <w:lvlText w:val="%1.%2.%3.%4.%5.%6.%7.%8."/>
      <w:lvlJc w:val="left"/>
      <w:pPr>
        <w:ind w:left="3827" w:hanging="1839"/>
      </w:pPr>
      <w:rPr>
        <w:rFonts w:ascii="Trebuchet MS" w:hAnsi="Trebuchet MS" w:hint="default"/>
        <w:b w:val="0"/>
        <w:i w:val="0"/>
        <w:color w:val="auto"/>
        <w:sz w:val="20"/>
      </w:rPr>
    </w:lvl>
    <w:lvl w:ilvl="8">
      <w:start w:val="1"/>
      <w:numFmt w:val="decimal"/>
      <w:lvlText w:val="%1.%2.%3.%4.%5.%6.%7.%8.%9."/>
      <w:lvlJc w:val="left"/>
      <w:pPr>
        <w:ind w:left="2669" w:hanging="397"/>
      </w:pPr>
      <w:rPr>
        <w:rFonts w:ascii="Trebuchet MS" w:hAnsi="Trebuchet MS" w:hint="default"/>
        <w:b w:val="0"/>
        <w:i w:val="0"/>
        <w:color w:val="auto"/>
        <w:sz w:val="20"/>
      </w:rPr>
    </w:lvl>
  </w:abstractNum>
  <w:num w:numId="1">
    <w:abstractNumId w:val="16"/>
  </w:num>
  <w:num w:numId="2">
    <w:abstractNumId w:val="15"/>
  </w:num>
  <w:num w:numId="3">
    <w:abstractNumId w:val="4"/>
  </w:num>
  <w:num w:numId="4">
    <w:abstractNumId w:val="14"/>
  </w:num>
  <w:num w:numId="5">
    <w:abstractNumId w:val="12"/>
  </w:num>
  <w:num w:numId="6">
    <w:abstractNumId w:val="13"/>
  </w:num>
  <w:num w:numId="7">
    <w:abstractNumId w:val="1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18"/>
  </w:num>
  <w:num w:numId="12">
    <w:abstractNumId w:val="9"/>
  </w:num>
  <w:num w:numId="13">
    <w:abstractNumId w:val="0"/>
  </w:num>
  <w:num w:numId="14">
    <w:abstractNumId w:val="2"/>
  </w:num>
  <w:num w:numId="15">
    <w:abstractNumId w:val="1"/>
  </w:num>
  <w:num w:numId="16">
    <w:abstractNumId w:val="11"/>
  </w:num>
  <w:num w:numId="17">
    <w:abstractNumId w:val="6"/>
  </w:num>
  <w:num w:numId="18">
    <w:abstractNumId w:val="5"/>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42"/>
    <w:rsid w:val="0000711D"/>
    <w:rsid w:val="00007BCA"/>
    <w:rsid w:val="00010A3E"/>
    <w:rsid w:val="00011924"/>
    <w:rsid w:val="0003420E"/>
    <w:rsid w:val="000510D1"/>
    <w:rsid w:val="00053FB5"/>
    <w:rsid w:val="00071145"/>
    <w:rsid w:val="0007500A"/>
    <w:rsid w:val="00076F1C"/>
    <w:rsid w:val="00096799"/>
    <w:rsid w:val="000A46C0"/>
    <w:rsid w:val="000B4041"/>
    <w:rsid w:val="000B6AF4"/>
    <w:rsid w:val="000D05B4"/>
    <w:rsid w:val="000D2EF7"/>
    <w:rsid w:val="000F45DF"/>
    <w:rsid w:val="00100233"/>
    <w:rsid w:val="00144023"/>
    <w:rsid w:val="00161BF3"/>
    <w:rsid w:val="0017428A"/>
    <w:rsid w:val="001B5605"/>
    <w:rsid w:val="001F2CDE"/>
    <w:rsid w:val="00242292"/>
    <w:rsid w:val="0025752D"/>
    <w:rsid w:val="00294343"/>
    <w:rsid w:val="002B036E"/>
    <w:rsid w:val="002C6D61"/>
    <w:rsid w:val="002D5763"/>
    <w:rsid w:val="002E7568"/>
    <w:rsid w:val="00306E9C"/>
    <w:rsid w:val="00335202"/>
    <w:rsid w:val="00387042"/>
    <w:rsid w:val="00391A9B"/>
    <w:rsid w:val="003A7DF3"/>
    <w:rsid w:val="003B0009"/>
    <w:rsid w:val="003B3C42"/>
    <w:rsid w:val="003C1971"/>
    <w:rsid w:val="003E6594"/>
    <w:rsid w:val="004007DC"/>
    <w:rsid w:val="00425FC3"/>
    <w:rsid w:val="00427BAA"/>
    <w:rsid w:val="00434334"/>
    <w:rsid w:val="00453F40"/>
    <w:rsid w:val="0047165F"/>
    <w:rsid w:val="00486B75"/>
    <w:rsid w:val="004934DE"/>
    <w:rsid w:val="004C3ECE"/>
    <w:rsid w:val="004E11C3"/>
    <w:rsid w:val="004E6E49"/>
    <w:rsid w:val="00522303"/>
    <w:rsid w:val="00535502"/>
    <w:rsid w:val="00547450"/>
    <w:rsid w:val="00583301"/>
    <w:rsid w:val="00594FAC"/>
    <w:rsid w:val="005C5134"/>
    <w:rsid w:val="005D348D"/>
    <w:rsid w:val="005D5580"/>
    <w:rsid w:val="005E017F"/>
    <w:rsid w:val="005E648B"/>
    <w:rsid w:val="006108D9"/>
    <w:rsid w:val="00610C61"/>
    <w:rsid w:val="00611C39"/>
    <w:rsid w:val="00615C6D"/>
    <w:rsid w:val="00616CA4"/>
    <w:rsid w:val="00645D87"/>
    <w:rsid w:val="006904E7"/>
    <w:rsid w:val="006910D3"/>
    <w:rsid w:val="00691ACF"/>
    <w:rsid w:val="00693ABC"/>
    <w:rsid w:val="006E46AD"/>
    <w:rsid w:val="006E6DC3"/>
    <w:rsid w:val="006F1A65"/>
    <w:rsid w:val="0071650E"/>
    <w:rsid w:val="00721C94"/>
    <w:rsid w:val="00735A1A"/>
    <w:rsid w:val="0074586C"/>
    <w:rsid w:val="007477CA"/>
    <w:rsid w:val="00751317"/>
    <w:rsid w:val="00764462"/>
    <w:rsid w:val="00767C6C"/>
    <w:rsid w:val="00795D75"/>
    <w:rsid w:val="007972FD"/>
    <w:rsid w:val="007D20E0"/>
    <w:rsid w:val="007E2DFF"/>
    <w:rsid w:val="00825FEC"/>
    <w:rsid w:val="00834B83"/>
    <w:rsid w:val="008628B1"/>
    <w:rsid w:val="008637E1"/>
    <w:rsid w:val="00865134"/>
    <w:rsid w:val="00882443"/>
    <w:rsid w:val="008B48FD"/>
    <w:rsid w:val="008D62AC"/>
    <w:rsid w:val="009002C1"/>
    <w:rsid w:val="00901F2A"/>
    <w:rsid w:val="00924EC7"/>
    <w:rsid w:val="00927CB7"/>
    <w:rsid w:val="00934FD0"/>
    <w:rsid w:val="009617AA"/>
    <w:rsid w:val="00967086"/>
    <w:rsid w:val="00985D46"/>
    <w:rsid w:val="009B0F6A"/>
    <w:rsid w:val="009C2C1B"/>
    <w:rsid w:val="009E0961"/>
    <w:rsid w:val="00A00DED"/>
    <w:rsid w:val="00A173C0"/>
    <w:rsid w:val="00A228BB"/>
    <w:rsid w:val="00A3176D"/>
    <w:rsid w:val="00A36D24"/>
    <w:rsid w:val="00A42B64"/>
    <w:rsid w:val="00A51EB0"/>
    <w:rsid w:val="00A548EF"/>
    <w:rsid w:val="00A55877"/>
    <w:rsid w:val="00A71BB7"/>
    <w:rsid w:val="00A84BC2"/>
    <w:rsid w:val="00A86115"/>
    <w:rsid w:val="00AB1DCF"/>
    <w:rsid w:val="00AB433B"/>
    <w:rsid w:val="00AD5D04"/>
    <w:rsid w:val="00AF053F"/>
    <w:rsid w:val="00B1099E"/>
    <w:rsid w:val="00B56E51"/>
    <w:rsid w:val="00B66DE8"/>
    <w:rsid w:val="00B7482F"/>
    <w:rsid w:val="00B75379"/>
    <w:rsid w:val="00B855BE"/>
    <w:rsid w:val="00B93637"/>
    <w:rsid w:val="00B955E4"/>
    <w:rsid w:val="00BA17A0"/>
    <w:rsid w:val="00BA20CE"/>
    <w:rsid w:val="00BC0A0A"/>
    <w:rsid w:val="00BC10A1"/>
    <w:rsid w:val="00BE6E5C"/>
    <w:rsid w:val="00BF6E98"/>
    <w:rsid w:val="00C009B9"/>
    <w:rsid w:val="00C12852"/>
    <w:rsid w:val="00C33A4F"/>
    <w:rsid w:val="00C40AC0"/>
    <w:rsid w:val="00C7020F"/>
    <w:rsid w:val="00C954A7"/>
    <w:rsid w:val="00C95FE6"/>
    <w:rsid w:val="00CD0641"/>
    <w:rsid w:val="00CD1D54"/>
    <w:rsid w:val="00CE499D"/>
    <w:rsid w:val="00D0161C"/>
    <w:rsid w:val="00D07864"/>
    <w:rsid w:val="00D21B6D"/>
    <w:rsid w:val="00D23950"/>
    <w:rsid w:val="00D26D49"/>
    <w:rsid w:val="00D32FB0"/>
    <w:rsid w:val="00D51241"/>
    <w:rsid w:val="00D63308"/>
    <w:rsid w:val="00DA2833"/>
    <w:rsid w:val="00DD237D"/>
    <w:rsid w:val="00DE5A5B"/>
    <w:rsid w:val="00DE7576"/>
    <w:rsid w:val="00E21A8A"/>
    <w:rsid w:val="00E31051"/>
    <w:rsid w:val="00E44C84"/>
    <w:rsid w:val="00E46E0D"/>
    <w:rsid w:val="00E54613"/>
    <w:rsid w:val="00E6256B"/>
    <w:rsid w:val="00E81595"/>
    <w:rsid w:val="00E87448"/>
    <w:rsid w:val="00EA4E3A"/>
    <w:rsid w:val="00EB58CC"/>
    <w:rsid w:val="00EC58E6"/>
    <w:rsid w:val="00EE7173"/>
    <w:rsid w:val="00EF76A8"/>
    <w:rsid w:val="00F21368"/>
    <w:rsid w:val="00F55EEE"/>
    <w:rsid w:val="00F82290"/>
    <w:rsid w:val="00F835CF"/>
    <w:rsid w:val="00FD6855"/>
    <w:rsid w:val="00FE58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02A06F1"/>
  <w15:chartTrackingRefBased/>
  <w15:docId w15:val="{2D80A9C2-E848-48AF-B194-4019E2991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rFonts w:ascii="Wide Latin" w:hAnsi="Wide Latin"/>
    </w:rPr>
  </w:style>
  <w:style w:type="paragraph" w:styleId="Footer">
    <w:name w:val="footer"/>
    <w:basedOn w:val="Normal"/>
    <w:pPr>
      <w:tabs>
        <w:tab w:val="center" w:pos="4153"/>
        <w:tab w:val="right" w:pos="8306"/>
      </w:tabs>
    </w:pPr>
    <w:rPr>
      <w:lang w:val="en-AU"/>
    </w:rPr>
  </w:style>
  <w:style w:type="paragraph" w:styleId="Header">
    <w:name w:val="header"/>
    <w:basedOn w:val="Normal"/>
    <w:link w:val="HeaderChar"/>
    <w:pPr>
      <w:tabs>
        <w:tab w:val="center" w:pos="4153"/>
        <w:tab w:val="right" w:pos="8306"/>
      </w:tabs>
    </w:pPr>
  </w:style>
  <w:style w:type="character" w:styleId="Hyperlink">
    <w:name w:val="Hyperlink"/>
    <w:rsid w:val="00AF053F"/>
    <w:rPr>
      <w:color w:val="0000FF"/>
      <w:u w:val="single"/>
    </w:rPr>
  </w:style>
  <w:style w:type="paragraph" w:customStyle="1" w:styleId="Subject">
    <w:name w:val="Subject"/>
    <w:basedOn w:val="Normal"/>
    <w:next w:val="Normal"/>
    <w:rPr>
      <w:b/>
    </w:rPr>
  </w:style>
  <w:style w:type="character" w:styleId="SubtleEmphasis">
    <w:name w:val="Subtle Emphasis"/>
    <w:uiPriority w:val="19"/>
    <w:qFormat/>
    <w:rsid w:val="00EE7173"/>
    <w:rPr>
      <w:i/>
      <w:iCs/>
    </w:rPr>
  </w:style>
  <w:style w:type="paragraph" w:styleId="NormalWeb">
    <w:name w:val="Normal (Web)"/>
    <w:basedOn w:val="Normal"/>
    <w:uiPriority w:val="99"/>
    <w:unhideWhenUsed/>
    <w:rsid w:val="00FE58E1"/>
    <w:pPr>
      <w:spacing w:before="100" w:beforeAutospacing="1" w:after="100" w:afterAutospacing="1"/>
    </w:pPr>
    <w:rPr>
      <w:rFonts w:ascii="Times" w:eastAsia="MS Mincho" w:hAnsi="Times"/>
      <w:sz w:val="20"/>
      <w:lang w:val="en-AU"/>
    </w:rPr>
  </w:style>
  <w:style w:type="character" w:customStyle="1" w:styleId="font">
    <w:name w:val="font"/>
    <w:rsid w:val="00FE58E1"/>
  </w:style>
  <w:style w:type="table" w:styleId="TableGrid">
    <w:name w:val="Table Grid"/>
    <w:basedOn w:val="TableNormal"/>
    <w:uiPriority w:val="59"/>
    <w:rsid w:val="00FE58E1"/>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5877"/>
    <w:pPr>
      <w:ind w:left="720"/>
    </w:pPr>
  </w:style>
  <w:style w:type="paragraph" w:styleId="BalloonText">
    <w:name w:val="Balloon Text"/>
    <w:basedOn w:val="Normal"/>
    <w:link w:val="BalloonTextChar"/>
    <w:rsid w:val="00F835CF"/>
    <w:rPr>
      <w:rFonts w:ascii="Tahoma" w:hAnsi="Tahoma" w:cs="Tahoma"/>
      <w:sz w:val="16"/>
      <w:szCs w:val="16"/>
    </w:rPr>
  </w:style>
  <w:style w:type="character" w:customStyle="1" w:styleId="BalloonTextChar">
    <w:name w:val="Balloon Text Char"/>
    <w:link w:val="BalloonText"/>
    <w:rsid w:val="00F835CF"/>
    <w:rPr>
      <w:rFonts w:ascii="Tahoma" w:hAnsi="Tahoma" w:cs="Tahoma"/>
      <w:sz w:val="16"/>
      <w:szCs w:val="16"/>
      <w:lang w:val="en-US" w:eastAsia="en-US"/>
    </w:rPr>
  </w:style>
  <w:style w:type="character" w:customStyle="1" w:styleId="HeaderChar">
    <w:name w:val="Header Char"/>
    <w:link w:val="Header"/>
    <w:rsid w:val="003A7DF3"/>
    <w:rPr>
      <w:sz w:val="24"/>
      <w:lang w:val="en-US" w:eastAsia="en-US"/>
    </w:rPr>
  </w:style>
  <w:style w:type="paragraph" w:customStyle="1" w:styleId="Default">
    <w:name w:val="Default"/>
    <w:rsid w:val="00B56E51"/>
    <w:pPr>
      <w:autoSpaceDE w:val="0"/>
      <w:autoSpaceDN w:val="0"/>
      <w:adjustRightInd w:val="0"/>
    </w:pPr>
    <w:rPr>
      <w:rFonts w:ascii="Franklin Gothic Book" w:hAnsi="Franklin Gothic Book" w:cs="Franklin Gothic Book"/>
      <w:color w:val="000000"/>
      <w:sz w:val="24"/>
      <w:szCs w:val="24"/>
    </w:rPr>
  </w:style>
  <w:style w:type="character" w:customStyle="1" w:styleId="UnresolvedMention">
    <w:name w:val="Unresolved Mention"/>
    <w:basedOn w:val="DefaultParagraphFont"/>
    <w:uiPriority w:val="99"/>
    <w:semiHidden/>
    <w:unhideWhenUsed/>
    <w:rsid w:val="00645D87"/>
    <w:rPr>
      <w:color w:val="605E5C"/>
      <w:shd w:val="clear" w:color="auto" w:fill="E1DFDD"/>
    </w:rPr>
  </w:style>
  <w:style w:type="paragraph" w:customStyle="1" w:styleId="BDOBodyText">
    <w:name w:val="BDO_Body Text"/>
    <w:basedOn w:val="Normal"/>
    <w:uiPriority w:val="1"/>
    <w:rsid w:val="00E31051"/>
    <w:pPr>
      <w:spacing w:after="120" w:line="280" w:lineRule="atLeast"/>
    </w:pPr>
    <w:rPr>
      <w:rFonts w:ascii="Trebuchet MS" w:hAnsi="Trebuchet MS"/>
      <w:sz w:val="20"/>
      <w:szCs w:val="24"/>
      <w:lang w:val="en-AU" w:eastAsia="en-GB"/>
    </w:rPr>
  </w:style>
  <w:style w:type="paragraph" w:customStyle="1" w:styleId="BDOBulletOne">
    <w:name w:val="BDO_Bullet One"/>
    <w:basedOn w:val="Normal"/>
    <w:uiPriority w:val="1"/>
    <w:rsid w:val="00E31051"/>
    <w:pPr>
      <w:numPr>
        <w:numId w:val="10"/>
      </w:numPr>
      <w:spacing w:after="40" w:line="280" w:lineRule="atLeast"/>
      <w:contextualSpacing/>
    </w:pPr>
    <w:rPr>
      <w:rFonts w:ascii="Trebuchet MS" w:hAnsi="Trebuchet MS"/>
      <w:color w:val="000000"/>
      <w:sz w:val="20"/>
      <w:szCs w:val="24"/>
      <w:lang w:val="en-AU" w:eastAsia="en-GB"/>
    </w:rPr>
  </w:style>
  <w:style w:type="paragraph" w:customStyle="1" w:styleId="BDOHeading4">
    <w:name w:val="BDO_Heading 4"/>
    <w:basedOn w:val="Normal"/>
    <w:next w:val="BDOBodyText"/>
    <w:qFormat/>
    <w:rsid w:val="00E31051"/>
    <w:pPr>
      <w:keepNext/>
      <w:spacing w:after="120" w:line="280" w:lineRule="atLeast"/>
    </w:pPr>
    <w:rPr>
      <w:rFonts w:ascii="Trebuchet MS" w:hAnsi="Trebuchet MS"/>
      <w:b/>
      <w:sz w:val="20"/>
      <w:szCs w:val="24"/>
      <w:lang w:val="en-AU" w:eastAsia="en-GB"/>
    </w:rPr>
  </w:style>
  <w:style w:type="paragraph" w:customStyle="1" w:styleId="BDOTBDataBold">
    <w:name w:val="BDO_TB_Data (Bold)"/>
    <w:basedOn w:val="Normal"/>
    <w:uiPriority w:val="1"/>
    <w:rsid w:val="00E31051"/>
    <w:pPr>
      <w:spacing w:after="120" w:line="240" w:lineRule="exact"/>
    </w:pPr>
    <w:rPr>
      <w:rFonts w:ascii="Trebuchet MS" w:hAnsi="Trebuchet MS"/>
      <w:b/>
      <w:sz w:val="20"/>
      <w:szCs w:val="24"/>
      <w:lang w:val="en-AU" w:eastAsia="en-GB"/>
    </w:rPr>
  </w:style>
  <w:style w:type="paragraph" w:customStyle="1" w:styleId="BDONumericList">
    <w:name w:val="BDO_Numeric List"/>
    <w:uiPriority w:val="1"/>
    <w:rsid w:val="00E31051"/>
    <w:pPr>
      <w:numPr>
        <w:numId w:val="11"/>
      </w:numPr>
      <w:spacing w:after="40" w:line="280" w:lineRule="atLeast"/>
    </w:pPr>
    <w:rPr>
      <w:rFonts w:ascii="Trebuchet MS" w:hAnsi="Trebuchet MS" w:cs="Arial"/>
      <w:color w:val="000000"/>
    </w:rPr>
  </w:style>
  <w:style w:type="character" w:styleId="FootnoteReference">
    <w:name w:val="footnote reference"/>
    <w:basedOn w:val="DefaultParagraphFont"/>
    <w:rsid w:val="00E310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5268">
      <w:bodyDiv w:val="1"/>
      <w:marLeft w:val="0"/>
      <w:marRight w:val="0"/>
      <w:marTop w:val="0"/>
      <w:marBottom w:val="0"/>
      <w:divBdr>
        <w:top w:val="none" w:sz="0" w:space="0" w:color="auto"/>
        <w:left w:val="none" w:sz="0" w:space="0" w:color="auto"/>
        <w:bottom w:val="none" w:sz="0" w:space="0" w:color="auto"/>
        <w:right w:val="none" w:sz="0" w:space="0" w:color="auto"/>
      </w:divBdr>
    </w:div>
    <w:div w:id="179854155">
      <w:bodyDiv w:val="1"/>
      <w:marLeft w:val="0"/>
      <w:marRight w:val="0"/>
      <w:marTop w:val="0"/>
      <w:marBottom w:val="0"/>
      <w:divBdr>
        <w:top w:val="none" w:sz="0" w:space="0" w:color="auto"/>
        <w:left w:val="none" w:sz="0" w:space="0" w:color="auto"/>
        <w:bottom w:val="none" w:sz="0" w:space="0" w:color="auto"/>
        <w:right w:val="none" w:sz="0" w:space="0" w:color="auto"/>
      </w:divBdr>
    </w:div>
    <w:div w:id="221985555">
      <w:bodyDiv w:val="1"/>
      <w:marLeft w:val="0"/>
      <w:marRight w:val="0"/>
      <w:marTop w:val="0"/>
      <w:marBottom w:val="0"/>
      <w:divBdr>
        <w:top w:val="none" w:sz="0" w:space="0" w:color="auto"/>
        <w:left w:val="none" w:sz="0" w:space="0" w:color="auto"/>
        <w:bottom w:val="none" w:sz="0" w:space="0" w:color="auto"/>
        <w:right w:val="none" w:sz="0" w:space="0" w:color="auto"/>
      </w:divBdr>
    </w:div>
    <w:div w:id="372000608">
      <w:bodyDiv w:val="1"/>
      <w:marLeft w:val="0"/>
      <w:marRight w:val="0"/>
      <w:marTop w:val="0"/>
      <w:marBottom w:val="0"/>
      <w:divBdr>
        <w:top w:val="none" w:sz="0" w:space="0" w:color="auto"/>
        <w:left w:val="none" w:sz="0" w:space="0" w:color="auto"/>
        <w:bottom w:val="none" w:sz="0" w:space="0" w:color="auto"/>
        <w:right w:val="none" w:sz="0" w:space="0" w:color="auto"/>
      </w:divBdr>
    </w:div>
    <w:div w:id="716124871">
      <w:bodyDiv w:val="1"/>
      <w:marLeft w:val="0"/>
      <w:marRight w:val="0"/>
      <w:marTop w:val="0"/>
      <w:marBottom w:val="0"/>
      <w:divBdr>
        <w:top w:val="none" w:sz="0" w:space="0" w:color="auto"/>
        <w:left w:val="none" w:sz="0" w:space="0" w:color="auto"/>
        <w:bottom w:val="none" w:sz="0" w:space="0" w:color="auto"/>
        <w:right w:val="none" w:sz="0" w:space="0" w:color="auto"/>
      </w:divBdr>
    </w:div>
    <w:div w:id="937324568">
      <w:bodyDiv w:val="1"/>
      <w:marLeft w:val="0"/>
      <w:marRight w:val="0"/>
      <w:marTop w:val="0"/>
      <w:marBottom w:val="0"/>
      <w:divBdr>
        <w:top w:val="none" w:sz="0" w:space="0" w:color="auto"/>
        <w:left w:val="none" w:sz="0" w:space="0" w:color="auto"/>
        <w:bottom w:val="none" w:sz="0" w:space="0" w:color="auto"/>
        <w:right w:val="none" w:sz="0" w:space="0" w:color="auto"/>
      </w:divBdr>
    </w:div>
    <w:div w:id="1073160584">
      <w:bodyDiv w:val="1"/>
      <w:marLeft w:val="0"/>
      <w:marRight w:val="0"/>
      <w:marTop w:val="0"/>
      <w:marBottom w:val="0"/>
      <w:divBdr>
        <w:top w:val="none" w:sz="0" w:space="0" w:color="auto"/>
        <w:left w:val="none" w:sz="0" w:space="0" w:color="auto"/>
        <w:bottom w:val="none" w:sz="0" w:space="0" w:color="auto"/>
        <w:right w:val="none" w:sz="0" w:space="0" w:color="auto"/>
      </w:divBdr>
    </w:div>
    <w:div w:id="1377706580">
      <w:bodyDiv w:val="1"/>
      <w:marLeft w:val="0"/>
      <w:marRight w:val="0"/>
      <w:marTop w:val="0"/>
      <w:marBottom w:val="0"/>
      <w:divBdr>
        <w:top w:val="none" w:sz="0" w:space="0" w:color="auto"/>
        <w:left w:val="none" w:sz="0" w:space="0" w:color="auto"/>
        <w:bottom w:val="none" w:sz="0" w:space="0" w:color="auto"/>
        <w:right w:val="none" w:sz="0" w:space="0" w:color="auto"/>
      </w:divBdr>
    </w:div>
    <w:div w:id="1496073365">
      <w:bodyDiv w:val="1"/>
      <w:marLeft w:val="0"/>
      <w:marRight w:val="0"/>
      <w:marTop w:val="0"/>
      <w:marBottom w:val="0"/>
      <w:divBdr>
        <w:top w:val="none" w:sz="0" w:space="0" w:color="auto"/>
        <w:left w:val="none" w:sz="0" w:space="0" w:color="auto"/>
        <w:bottom w:val="none" w:sz="0" w:space="0" w:color="auto"/>
        <w:right w:val="none" w:sz="0" w:space="0" w:color="auto"/>
      </w:divBdr>
    </w:div>
    <w:div w:id="1511597938">
      <w:bodyDiv w:val="1"/>
      <w:marLeft w:val="0"/>
      <w:marRight w:val="0"/>
      <w:marTop w:val="0"/>
      <w:marBottom w:val="0"/>
      <w:divBdr>
        <w:top w:val="none" w:sz="0" w:space="0" w:color="auto"/>
        <w:left w:val="none" w:sz="0" w:space="0" w:color="auto"/>
        <w:bottom w:val="none" w:sz="0" w:space="0" w:color="auto"/>
        <w:right w:val="none" w:sz="0" w:space="0" w:color="auto"/>
      </w:divBdr>
    </w:div>
    <w:div w:id="154613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itzroy-legal.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mailto:enquiries@fls.org.au" TargetMode="External"/><Relationship Id="rId2" Type="http://schemas.openxmlformats.org/officeDocument/2006/relationships/hyperlink" Target="http://www.fitzroy-legal.org.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4431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MH:</vt:lpstr>
    </vt:vector>
  </TitlesOfParts>
  <Company>Freehill Hollingdale &amp; Page</Company>
  <LinksUpToDate>false</LinksUpToDate>
  <CharactersWithSpaces>5151</CharactersWithSpaces>
  <SharedDoc>false</SharedDoc>
  <HLinks>
    <vt:vector size="12" baseType="variant">
      <vt:variant>
        <vt:i4>1179681</vt:i4>
      </vt:variant>
      <vt:variant>
        <vt:i4>3</vt:i4>
      </vt:variant>
      <vt:variant>
        <vt:i4>0</vt:i4>
      </vt:variant>
      <vt:variant>
        <vt:i4>5</vt:i4>
      </vt:variant>
      <vt:variant>
        <vt:lpwstr>mailto:enquiries@fitzroy-legal.org.au</vt:lpwstr>
      </vt:variant>
      <vt:variant>
        <vt:lpwstr/>
      </vt:variant>
      <vt:variant>
        <vt:i4>1245186</vt:i4>
      </vt:variant>
      <vt:variant>
        <vt:i4>0</vt:i4>
      </vt:variant>
      <vt:variant>
        <vt:i4>0</vt:i4>
      </vt:variant>
      <vt:variant>
        <vt:i4>5</vt:i4>
      </vt:variant>
      <vt:variant>
        <vt:lpwstr>http://www.fitzroy-legal.org.au/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dc:title>
  <dc:subject/>
  <dc:creator>ringlis</dc:creator>
  <cp:keywords/>
  <cp:lastModifiedBy>Brendan Kelly</cp:lastModifiedBy>
  <cp:revision>2</cp:revision>
  <cp:lastPrinted>2020-02-05T00:27:00Z</cp:lastPrinted>
  <dcterms:created xsi:type="dcterms:W3CDTF">2020-12-16T21:10:00Z</dcterms:created>
  <dcterms:modified xsi:type="dcterms:W3CDTF">2020-12-16T21:10:00Z</dcterms:modified>
</cp:coreProperties>
</file>