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8E92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</w:p>
    <w:p w14:paraId="4661505B" w14:textId="77777777" w:rsidR="00671E2F" w:rsidRPr="00AA1B8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A1B89">
        <w:rPr>
          <w:rStyle w:val="normaltextrun"/>
          <w:rFonts w:asciiTheme="minorHAnsi" w:hAnsiTheme="minorHAnsi" w:cs="Segoe UI"/>
          <w:b/>
          <w:bCs/>
        </w:rPr>
        <w:t>Position Description: Restorative Justice Project Developer Sexual and Family Violence </w:t>
      </w:r>
      <w:r w:rsidRPr="00AA1B89">
        <w:rPr>
          <w:rStyle w:val="eop"/>
          <w:rFonts w:asciiTheme="minorHAnsi" w:hAnsiTheme="minorHAnsi" w:cs="Segoe UI"/>
        </w:rPr>
        <w:t> </w:t>
      </w:r>
    </w:p>
    <w:p w14:paraId="1E547A51" w14:textId="77777777" w:rsidR="00671E2F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</w:p>
    <w:p w14:paraId="29E5454D" w14:textId="77777777" w:rsidR="00671E2F" w:rsidRPr="0049674D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9674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Hours: </w:t>
      </w:r>
      <w:r w:rsidRPr="00AA1B89">
        <w:rPr>
          <w:rStyle w:val="normaltextrun"/>
          <w:rFonts w:asciiTheme="minorHAnsi" w:hAnsiTheme="minorHAnsi" w:cs="Segoe UI"/>
          <w:sz w:val="22"/>
          <w:szCs w:val="22"/>
        </w:rPr>
        <w:t>2 days/week (14 hours)</w:t>
      </w:r>
      <w:r w:rsidRPr="0049674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</w:t>
      </w:r>
      <w:r w:rsidRPr="0049674D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5BA06693" w14:textId="77777777" w:rsidR="00671E2F" w:rsidRPr="0049674D" w:rsidRDefault="00671E2F" w:rsidP="00671E2F">
      <w:pPr>
        <w:pStyle w:val="paragrap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49674D">
        <w:rPr>
          <w:rFonts w:asciiTheme="minorHAnsi" w:hAnsiTheme="minorHAnsi"/>
          <w:b/>
          <w:bCs/>
          <w:sz w:val="22"/>
          <w:szCs w:val="22"/>
          <w:lang w:val="en-GB"/>
        </w:rPr>
        <w:t>Salary Range: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SCHADS Level 6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338BF9CF" w14:textId="77777777" w:rsidR="00671E2F" w:rsidRPr="0049674D" w:rsidRDefault="00671E2F" w:rsidP="00671E2F">
      <w:pPr>
        <w:pStyle w:val="paragrap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49674D">
        <w:rPr>
          <w:rFonts w:asciiTheme="minorHAnsi" w:hAnsiTheme="minorHAnsi"/>
          <w:b/>
          <w:bCs/>
          <w:sz w:val="22"/>
          <w:szCs w:val="22"/>
          <w:lang w:val="en-GB"/>
        </w:rPr>
        <w:t>Position Status: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6 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month contract - </w:t>
      </w:r>
      <w:r>
        <w:rPr>
          <w:rFonts w:asciiTheme="minorHAnsi" w:hAnsiTheme="minorHAnsi"/>
          <w:sz w:val="22"/>
          <w:szCs w:val="22"/>
          <w:lang w:val="en-GB"/>
        </w:rPr>
        <w:t>14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hours per </w:t>
      </w:r>
      <w:r>
        <w:rPr>
          <w:rFonts w:asciiTheme="minorHAnsi" w:hAnsiTheme="minorHAnsi"/>
          <w:sz w:val="22"/>
          <w:szCs w:val="22"/>
          <w:lang w:val="en-GB"/>
        </w:rPr>
        <w:t>week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. Work from home may be negotiated. </w:t>
      </w:r>
    </w:p>
    <w:p w14:paraId="1BFB3CF6" w14:textId="77777777" w:rsidR="00671E2F" w:rsidRPr="0049674D" w:rsidRDefault="00671E2F" w:rsidP="00671E2F">
      <w:pPr>
        <w:pStyle w:val="paragrap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49674D">
        <w:rPr>
          <w:rFonts w:asciiTheme="minorHAnsi" w:hAnsiTheme="minorHAnsi"/>
          <w:b/>
          <w:bCs/>
          <w:sz w:val="22"/>
          <w:szCs w:val="22"/>
          <w:lang w:val="en-GB"/>
        </w:rPr>
        <w:t>Position Reports to: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Project Lead, Thea Deakin-Greenwood</w:t>
      </w:r>
      <w:r>
        <w:rPr>
          <w:rFonts w:asciiTheme="minorHAnsi" w:hAnsiTheme="minorHAnsi"/>
          <w:sz w:val="22"/>
          <w:szCs w:val="22"/>
          <w:lang w:val="en-GB"/>
        </w:rPr>
        <w:t>,</w:t>
      </w:r>
      <w:r w:rsidRPr="0049674D">
        <w:rPr>
          <w:rFonts w:asciiTheme="minorHAnsi" w:hAnsiTheme="minorHAnsi"/>
          <w:sz w:val="22"/>
          <w:szCs w:val="22"/>
          <w:lang w:val="en-GB"/>
        </w:rPr>
        <w:t xml:space="preserve"> with oversight from Managing Principal Solicitor, Arlia Fleming  </w:t>
      </w:r>
    </w:p>
    <w:p w14:paraId="105E7D24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22222"/>
          <w:sz w:val="22"/>
          <w:szCs w:val="22"/>
        </w:rPr>
      </w:pPr>
      <w:r w:rsidRPr="0049674D">
        <w:rPr>
          <w:rStyle w:val="normaltextrun"/>
          <w:rFonts w:asciiTheme="minorHAnsi" w:hAnsiTheme="minorHAnsi" w:cs="Segoe UI"/>
          <w:b/>
          <w:bCs/>
          <w:color w:val="222222"/>
          <w:sz w:val="22"/>
          <w:szCs w:val="22"/>
        </w:rPr>
        <w:t>Location:</w:t>
      </w:r>
      <w:r w:rsidRPr="00F70A99">
        <w:rPr>
          <w:rStyle w:val="normaltextrun"/>
          <w:rFonts w:asciiTheme="minorHAnsi" w:hAnsiTheme="minorHAnsi" w:cs="Segoe UI"/>
          <w:color w:val="222222"/>
          <w:sz w:val="22"/>
          <w:szCs w:val="22"/>
        </w:rPr>
        <w:t xml:space="preserve"> Flexible work arrangements considered e.g. working from home </w:t>
      </w:r>
    </w:p>
    <w:p w14:paraId="13F38467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222222"/>
          <w:sz w:val="22"/>
          <w:szCs w:val="22"/>
        </w:rPr>
      </w:pPr>
    </w:p>
    <w:p w14:paraId="002B3159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b/>
          <w:bCs/>
          <w:sz w:val="22"/>
          <w:szCs w:val="22"/>
        </w:rPr>
        <w:t>Key Accountabilities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1410D337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  <w:lang w:val="en-US"/>
        </w:rPr>
        <w:t>Adapt and develop a restorative justice practice manual for sexual violence in relation to a Children’s Court referral model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4839B14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  <w:lang w:val="en-US"/>
        </w:rPr>
        <w:t>Engage and consult with young people and key agencies and stakeholders in development of practice manual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7E13C05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color w:val="222222"/>
          <w:sz w:val="22"/>
          <w:szCs w:val="22"/>
        </w:rPr>
        <w:t>Investigate models of policy and practice development that reflect and are inclusive of the views of children and young people </w:t>
      </w:r>
      <w:r w:rsidRPr="00F70A99">
        <w:rPr>
          <w:rStyle w:val="eop"/>
          <w:rFonts w:asciiTheme="minorHAnsi" w:hAnsiTheme="minorHAnsi" w:cs="Segoe UI"/>
          <w:color w:val="222222"/>
          <w:sz w:val="22"/>
          <w:szCs w:val="22"/>
        </w:rPr>
        <w:t> </w:t>
      </w:r>
    </w:p>
    <w:p w14:paraId="06C84B22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  <w:lang w:val="en-US"/>
        </w:rPr>
        <w:t xml:space="preserve">Attend Expert Advisory Panel meetings </w:t>
      </w:r>
    </w:p>
    <w:p w14:paraId="4CF71D7C" w14:textId="77777777" w:rsidR="00671E2F" w:rsidRPr="00F70A99" w:rsidRDefault="00671E2F" w:rsidP="00671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color w:val="222222"/>
          <w:sz w:val="22"/>
          <w:szCs w:val="22"/>
        </w:rPr>
        <w:t>Advance restorative networks in NSW</w:t>
      </w:r>
      <w:r w:rsidRPr="00F70A99">
        <w:rPr>
          <w:rStyle w:val="eop"/>
          <w:rFonts w:asciiTheme="minorHAnsi" w:hAnsiTheme="minorHAnsi" w:cs="Segoe UI"/>
          <w:color w:val="222222"/>
          <w:sz w:val="22"/>
          <w:szCs w:val="22"/>
        </w:rPr>
        <w:t> </w:t>
      </w:r>
    </w:p>
    <w:p w14:paraId="3F32F87C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2173901B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  <w:r w:rsidRPr="0049674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S</w:t>
      </w:r>
      <w:r w:rsidRPr="00F70A99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kills and experience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96C143A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  <w:r w:rsidRPr="00F70A99">
        <w:rPr>
          <w:rStyle w:val="normaltextrun"/>
          <w:rFonts w:asciiTheme="minorHAnsi" w:hAnsiTheme="minorHAnsi" w:cs="Segoe UI"/>
          <w:sz w:val="22"/>
          <w:szCs w:val="22"/>
        </w:rPr>
        <w:t xml:space="preserve">The 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Restorative Justice </w:t>
      </w:r>
      <w:r w:rsidRPr="00F70A99">
        <w:rPr>
          <w:rStyle w:val="normaltextrun"/>
          <w:rFonts w:asciiTheme="minorHAnsi" w:hAnsiTheme="minorHAnsi" w:cs="Segoe UI"/>
          <w:sz w:val="22"/>
          <w:szCs w:val="22"/>
        </w:rPr>
        <w:t>Project acknowledges the many ways in which harm is experienced in our communities and in particular, the complexities of working with survivors of sexual and family violence; and also, with those responsible for harm. As such, highly specialised skills and expertise are needed to conduct this work.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7250ECA7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593BEFA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The appropriate person will have: 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30123D7C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specialist knowledge of sexual violence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46CD8E85" w14:textId="77777777" w:rsidR="00671E2F" w:rsidRPr="00F70A99" w:rsidRDefault="00671E2F" w:rsidP="00671E2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 xml:space="preserve">experience or knowledge of NSW criminal justice system processes or high capacity to quickly acquire this knowledge </w:t>
      </w:r>
    </w:p>
    <w:p w14:paraId="56E1614D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experience in restorative justice practices</w:t>
      </w:r>
    </w:p>
    <w:p w14:paraId="1F5EB0C6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 w:cs="Segoe UI"/>
          <w:sz w:val="22"/>
          <w:szCs w:val="22"/>
        </w:rPr>
        <w:t>experience in community development</w:t>
      </w: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EB061B1" w14:textId="77777777" w:rsidR="00671E2F" w:rsidRPr="00F70A99" w:rsidRDefault="00671E2F" w:rsidP="00671E2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experience in writing practice manuals</w:t>
      </w:r>
    </w:p>
    <w:p w14:paraId="1FA07AE6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F70A99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A979ADA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b/>
          <w:bCs/>
          <w:sz w:val="22"/>
          <w:szCs w:val="22"/>
        </w:rPr>
        <w:t>Qualifications</w:t>
      </w:r>
      <w:r w:rsidRPr="00F70A99">
        <w:rPr>
          <w:rStyle w:val="normaltextrun"/>
          <w:rFonts w:asciiTheme="minorHAnsi" w:hAnsiTheme="minorHAnsi"/>
          <w:sz w:val="22"/>
          <w:szCs w:val="22"/>
        </w:rPr>
        <w:t>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551C7A1B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sz w:val="22"/>
          <w:szCs w:val="22"/>
        </w:rPr>
        <w:t>Relevant tertiary qualifications and/or proven experience in a similar role.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408540A4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530D9D75" w14:textId="77777777" w:rsidR="00671E2F" w:rsidRPr="00F70A99" w:rsidRDefault="00671E2F" w:rsidP="00671E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F70A99">
        <w:rPr>
          <w:rStyle w:val="normaltextrun"/>
          <w:rFonts w:asciiTheme="minorHAnsi" w:hAnsiTheme="minorHAnsi"/>
          <w:b/>
          <w:bCs/>
          <w:sz w:val="22"/>
          <w:szCs w:val="22"/>
        </w:rPr>
        <w:t>Key Selection Criteria</w:t>
      </w:r>
      <w:r w:rsidRPr="00F70A99">
        <w:rPr>
          <w:rStyle w:val="normaltextrun"/>
          <w:rFonts w:asciiTheme="minorHAnsi" w:hAnsiTheme="minorHAnsi"/>
          <w:sz w:val="22"/>
          <w:szCs w:val="22"/>
        </w:rPr>
        <w:t> </w:t>
      </w:r>
      <w:r w:rsidRPr="00F70A99">
        <w:rPr>
          <w:rStyle w:val="eop"/>
          <w:rFonts w:asciiTheme="minorHAnsi" w:hAnsiTheme="minorHAnsi"/>
          <w:sz w:val="22"/>
          <w:szCs w:val="22"/>
        </w:rPr>
        <w:t> </w:t>
      </w:r>
    </w:p>
    <w:p w14:paraId="4C5E6F17" w14:textId="77777777" w:rsidR="00671E2F" w:rsidRPr="00F70A99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A demonstrated understanding of restorative justice principles 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</w:p>
    <w:p w14:paraId="5DD89A2C" w14:textId="77777777" w:rsidR="00671E2F" w:rsidRPr="00F70A99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Demonstrated ability to engage with restorative justice thought and scholarship </w:t>
      </w:r>
    </w:p>
    <w:p w14:paraId="599F7B80" w14:textId="77777777" w:rsidR="00671E2F" w:rsidRPr="00F70A99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Experience in restorative processes responding to experiences of harm and/or other forms of injustice 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</w:p>
    <w:p w14:paraId="5651BE75" w14:textId="77777777" w:rsidR="00671E2F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Excellent written communication skills</w:t>
      </w:r>
      <w:r w:rsidRPr="7253FB8F">
        <w:rPr>
          <w:rStyle w:val="eop"/>
          <w:rFonts w:asciiTheme="minorHAnsi" w:hAnsiTheme="minorHAnsi"/>
          <w:sz w:val="22"/>
          <w:szCs w:val="22"/>
        </w:rPr>
        <w:t> and d</w:t>
      </w:r>
      <w:r w:rsidRPr="7253FB8F">
        <w:rPr>
          <w:rStyle w:val="normaltextrun"/>
          <w:rFonts w:asciiTheme="minorHAnsi" w:hAnsiTheme="minorHAnsi"/>
          <w:sz w:val="22"/>
          <w:szCs w:val="22"/>
        </w:rPr>
        <w:t>emonstrated ability to work effectively with a diverse range of stakeholders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</w:p>
    <w:p w14:paraId="190469FE" w14:textId="77777777" w:rsidR="00671E2F" w:rsidRPr="0049674D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t>Demonstrated ability to think analytically and to work in a self-directed environment as well as part of a team</w:t>
      </w:r>
    </w:p>
    <w:p w14:paraId="596306CB" w14:textId="77777777" w:rsidR="00671E2F" w:rsidRPr="0049674D" w:rsidRDefault="00671E2F" w:rsidP="00671E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7253FB8F">
        <w:rPr>
          <w:rStyle w:val="normaltextrun"/>
          <w:rFonts w:asciiTheme="minorHAnsi" w:hAnsiTheme="minorHAnsi"/>
          <w:sz w:val="22"/>
          <w:szCs w:val="22"/>
        </w:rPr>
        <w:lastRenderedPageBreak/>
        <w:t>Demonstrated understanding of the dynamics of sexual and family violence and a commitment to social justice principles</w:t>
      </w:r>
      <w:r w:rsidRPr="7253FB8F">
        <w:rPr>
          <w:rStyle w:val="eop"/>
          <w:rFonts w:asciiTheme="minorHAnsi" w:hAnsiTheme="minorHAnsi"/>
          <w:sz w:val="22"/>
          <w:szCs w:val="22"/>
        </w:rPr>
        <w:t> </w:t>
      </w:r>
      <w:r w:rsidRPr="7253FB8F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4F050D70" w14:textId="1C81BF86" w:rsidR="009B2F16" w:rsidRDefault="009B2F16"/>
    <w:sectPr w:rsidR="009B2F16" w:rsidSect="000B2177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7AF8" w14:textId="77777777" w:rsidR="002A30D7" w:rsidRDefault="002A30D7" w:rsidP="002A30D7">
      <w:r>
        <w:separator/>
      </w:r>
    </w:p>
  </w:endnote>
  <w:endnote w:type="continuationSeparator" w:id="0">
    <w:p w14:paraId="598F7256" w14:textId="77777777" w:rsidR="002A30D7" w:rsidRDefault="002A30D7" w:rsidP="002A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16932814"/>
      <w:docPartObj>
        <w:docPartGallery w:val="Page Numbers (Bottom of Page)"/>
        <w:docPartUnique/>
      </w:docPartObj>
    </w:sdtPr>
    <w:sdtContent>
      <w:p w14:paraId="247A7268" w14:textId="3F6F7D6D" w:rsidR="002A30D7" w:rsidRDefault="002A30D7" w:rsidP="00597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0741F8" w14:textId="77777777" w:rsidR="002A30D7" w:rsidRDefault="002A30D7" w:rsidP="002A30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03439766"/>
      <w:docPartObj>
        <w:docPartGallery w:val="Page Numbers (Bottom of Page)"/>
        <w:docPartUnique/>
      </w:docPartObj>
    </w:sdtPr>
    <w:sdtContent>
      <w:p w14:paraId="5922A8C3" w14:textId="0401C3A0" w:rsidR="002A30D7" w:rsidRDefault="002A30D7" w:rsidP="00597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63CFAB" w14:textId="77777777" w:rsidR="002A30D7" w:rsidRDefault="002A30D7" w:rsidP="002A30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626D" w14:textId="77777777" w:rsidR="002A30D7" w:rsidRDefault="002A30D7" w:rsidP="002A30D7">
      <w:r>
        <w:separator/>
      </w:r>
    </w:p>
  </w:footnote>
  <w:footnote w:type="continuationSeparator" w:id="0">
    <w:p w14:paraId="03F8926C" w14:textId="77777777" w:rsidR="002A30D7" w:rsidRDefault="002A30D7" w:rsidP="002A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985"/>
    <w:multiLevelType w:val="hybridMultilevel"/>
    <w:tmpl w:val="B7F82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63477"/>
    <w:multiLevelType w:val="multilevel"/>
    <w:tmpl w:val="10E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B0285"/>
    <w:multiLevelType w:val="hybridMultilevel"/>
    <w:tmpl w:val="A142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2F"/>
    <w:rsid w:val="002A30D7"/>
    <w:rsid w:val="002F2031"/>
    <w:rsid w:val="00671E2F"/>
    <w:rsid w:val="00922021"/>
    <w:rsid w:val="009B2F16"/>
    <w:rsid w:val="00A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E92DD"/>
  <w15:chartTrackingRefBased/>
  <w15:docId w15:val="{88373DDE-20F4-DC4B-BE0C-6967BCB5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1E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671E2F"/>
  </w:style>
  <w:style w:type="character" w:customStyle="1" w:styleId="normaltextrun">
    <w:name w:val="normaltextrun"/>
    <w:basedOn w:val="DefaultParagraphFont"/>
    <w:rsid w:val="00671E2F"/>
  </w:style>
  <w:style w:type="paragraph" w:styleId="Footer">
    <w:name w:val="footer"/>
    <w:basedOn w:val="Normal"/>
    <w:link w:val="FooterChar"/>
    <w:uiPriority w:val="99"/>
    <w:unhideWhenUsed/>
    <w:rsid w:val="002A3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D7"/>
  </w:style>
  <w:style w:type="character" w:styleId="PageNumber">
    <w:name w:val="page number"/>
    <w:basedOn w:val="DefaultParagraphFont"/>
    <w:uiPriority w:val="99"/>
    <w:semiHidden/>
    <w:unhideWhenUsed/>
    <w:rsid w:val="002A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Napier</dc:creator>
  <cp:keywords/>
  <dc:description/>
  <cp:lastModifiedBy>Tina Napier</cp:lastModifiedBy>
  <cp:revision>3</cp:revision>
  <dcterms:created xsi:type="dcterms:W3CDTF">2020-12-14T02:42:00Z</dcterms:created>
  <dcterms:modified xsi:type="dcterms:W3CDTF">2020-12-14T02:44:00Z</dcterms:modified>
</cp:coreProperties>
</file>