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E1D0" w14:textId="77777777" w:rsidR="005F6040" w:rsidRDefault="005F6040" w:rsidP="005F6040">
      <w:pPr>
        <w:spacing w:after="0" w:line="240" w:lineRule="auto"/>
        <w:jc w:val="center"/>
        <w:rPr>
          <w:rFonts w:ascii="Cabin" w:hAnsi="Cabin"/>
          <w:b/>
          <w:bCs/>
          <w:i/>
          <w:iCs/>
          <w:color w:val="00263D"/>
          <w:shd w:val="clear" w:color="auto" w:fill="FFFFFF"/>
        </w:rPr>
      </w:pPr>
      <w:r w:rsidRPr="005F6040">
        <w:rPr>
          <w:rFonts w:ascii="Cabin" w:hAnsi="Cabin"/>
          <w:b/>
          <w:bCs/>
          <w:i/>
          <w:iCs/>
          <w:color w:val="00263D"/>
          <w:shd w:val="clear" w:color="auto" w:fill="FFFFFF"/>
        </w:rPr>
        <w:t>Victims of Crime are committed to assisting those who have been or may be affected</w:t>
      </w:r>
    </w:p>
    <w:p w14:paraId="1A536504" w14:textId="45C1C275" w:rsidR="005F6040" w:rsidRPr="005F6040" w:rsidRDefault="005F6040" w:rsidP="005F6040">
      <w:pPr>
        <w:spacing w:after="0" w:line="240" w:lineRule="auto"/>
        <w:jc w:val="center"/>
        <w:rPr>
          <w:rFonts w:ascii="Cabin" w:hAnsi="Cabin"/>
          <w:b/>
          <w:bCs/>
          <w:i/>
          <w:iCs/>
        </w:rPr>
      </w:pPr>
      <w:r w:rsidRPr="005F6040">
        <w:rPr>
          <w:rFonts w:ascii="Cabin" w:hAnsi="Cabin"/>
          <w:b/>
          <w:bCs/>
          <w:i/>
          <w:iCs/>
          <w:color w:val="00263D"/>
          <w:shd w:val="clear" w:color="auto" w:fill="FFFFFF"/>
        </w:rPr>
        <w:t xml:space="preserve"> by crime, by providing them with support, advocacy and prevention strategies.</w:t>
      </w:r>
    </w:p>
    <w:p w14:paraId="5617D81D" w14:textId="77777777" w:rsidR="005F6040" w:rsidRDefault="005F6040" w:rsidP="00FF6D50">
      <w:pPr>
        <w:rPr>
          <w:rFonts w:ascii="Roboto Light" w:hAnsi="Roboto Light"/>
          <w:b/>
          <w:sz w:val="24"/>
          <w:szCs w:val="24"/>
        </w:rPr>
      </w:pPr>
    </w:p>
    <w:p w14:paraId="7C4B327D" w14:textId="253AA6A5" w:rsidR="00FF6D50" w:rsidRPr="005F6040" w:rsidRDefault="009658CD" w:rsidP="00FF6D50">
      <w:pPr>
        <w:rPr>
          <w:rFonts w:ascii="Roboto Light" w:hAnsi="Roboto Light"/>
          <w:b/>
          <w:sz w:val="24"/>
          <w:szCs w:val="24"/>
        </w:rPr>
      </w:pPr>
      <w:r w:rsidRPr="005F6040">
        <w:rPr>
          <w:rFonts w:ascii="Roboto Light" w:hAnsi="Roboto Light"/>
          <w:b/>
          <w:sz w:val="24"/>
          <w:szCs w:val="24"/>
        </w:rPr>
        <w:t>Position Title:</w:t>
      </w:r>
      <w:r w:rsidRPr="003C6EBE">
        <w:rPr>
          <w:rFonts w:ascii="Roboto Light" w:hAnsi="Roboto Light"/>
          <w:b/>
          <w:sz w:val="26"/>
          <w:szCs w:val="26"/>
        </w:rPr>
        <w:tab/>
      </w:r>
      <w:r w:rsidRPr="003C6EBE">
        <w:rPr>
          <w:rFonts w:ascii="Roboto Light" w:hAnsi="Roboto Light"/>
          <w:b/>
          <w:sz w:val="26"/>
          <w:szCs w:val="26"/>
        </w:rPr>
        <w:tab/>
      </w:r>
      <w:r w:rsidR="005F6040">
        <w:rPr>
          <w:rFonts w:ascii="Roboto Light" w:hAnsi="Roboto Light"/>
          <w:b/>
          <w:sz w:val="26"/>
          <w:szCs w:val="26"/>
        </w:rPr>
        <w:tab/>
      </w:r>
      <w:r w:rsidR="00FF63D7" w:rsidRPr="005F6040">
        <w:rPr>
          <w:rFonts w:ascii="Roboto Light" w:hAnsi="Roboto Light"/>
          <w:sz w:val="24"/>
          <w:szCs w:val="24"/>
        </w:rPr>
        <w:t xml:space="preserve">Victim Support </w:t>
      </w:r>
      <w:r w:rsidR="007C3C03" w:rsidRPr="005F6040">
        <w:rPr>
          <w:rFonts w:ascii="Roboto Light" w:hAnsi="Roboto Light"/>
          <w:sz w:val="24"/>
          <w:szCs w:val="24"/>
        </w:rPr>
        <w:t>Programs Manager</w:t>
      </w:r>
    </w:p>
    <w:p w14:paraId="70BF8C61" w14:textId="4391F59F" w:rsidR="009658CD" w:rsidRPr="005F6040" w:rsidRDefault="009658CD" w:rsidP="00FF6D50">
      <w:pPr>
        <w:ind w:left="2880" w:hanging="2880"/>
        <w:rPr>
          <w:rFonts w:ascii="Roboto Light" w:hAnsi="Roboto Light"/>
          <w:sz w:val="24"/>
          <w:szCs w:val="24"/>
        </w:rPr>
      </w:pPr>
      <w:r w:rsidRPr="005F6040">
        <w:rPr>
          <w:rFonts w:ascii="Roboto Light" w:hAnsi="Roboto Light"/>
          <w:b/>
          <w:sz w:val="24"/>
          <w:szCs w:val="24"/>
        </w:rPr>
        <w:t>Remuneration:</w:t>
      </w:r>
      <w:r w:rsidRPr="005F6040">
        <w:rPr>
          <w:rFonts w:ascii="Roboto Light" w:hAnsi="Roboto Light"/>
          <w:b/>
          <w:sz w:val="24"/>
          <w:szCs w:val="24"/>
        </w:rPr>
        <w:tab/>
      </w:r>
      <w:r w:rsidRPr="005F6040">
        <w:rPr>
          <w:rFonts w:ascii="Roboto Light" w:hAnsi="Roboto Light"/>
          <w:sz w:val="24"/>
          <w:szCs w:val="24"/>
        </w:rPr>
        <w:t>Social, Community, Home Care and Disability Services Industry Award 2010</w:t>
      </w:r>
      <w:r w:rsidR="00FF6D50" w:rsidRPr="005F6040">
        <w:rPr>
          <w:rFonts w:ascii="Roboto Light" w:hAnsi="Roboto Light"/>
          <w:sz w:val="24"/>
          <w:szCs w:val="24"/>
        </w:rPr>
        <w:t xml:space="preserve">, </w:t>
      </w:r>
      <w:r w:rsidRPr="005F6040">
        <w:rPr>
          <w:rFonts w:ascii="Roboto Light" w:hAnsi="Roboto Light"/>
          <w:sz w:val="24"/>
          <w:szCs w:val="24"/>
        </w:rPr>
        <w:t xml:space="preserve">Level </w:t>
      </w:r>
      <w:r w:rsidR="00474759" w:rsidRPr="005F6040">
        <w:rPr>
          <w:rFonts w:ascii="Roboto Light" w:hAnsi="Roboto Light"/>
          <w:sz w:val="24"/>
          <w:szCs w:val="24"/>
        </w:rPr>
        <w:t>7</w:t>
      </w:r>
      <w:r w:rsidR="009055F4" w:rsidRPr="005F6040">
        <w:rPr>
          <w:rFonts w:ascii="Roboto Light" w:hAnsi="Roboto Light"/>
          <w:sz w:val="24"/>
          <w:szCs w:val="24"/>
        </w:rPr>
        <w:t>.</w:t>
      </w:r>
      <w:r w:rsidRPr="005F6040">
        <w:rPr>
          <w:rFonts w:ascii="Roboto Light" w:hAnsi="Roboto Light"/>
          <w:sz w:val="24"/>
          <w:szCs w:val="24"/>
        </w:rPr>
        <w:t xml:space="preserve"> Salary sacrifice is available</w:t>
      </w:r>
    </w:p>
    <w:p w14:paraId="7F794A2A" w14:textId="48F2A954" w:rsidR="009658CD" w:rsidRPr="005F6040" w:rsidRDefault="009658CD">
      <w:pPr>
        <w:rPr>
          <w:rFonts w:ascii="Roboto Light" w:hAnsi="Roboto Light"/>
          <w:sz w:val="24"/>
          <w:szCs w:val="24"/>
        </w:rPr>
      </w:pPr>
      <w:r w:rsidRPr="005F6040">
        <w:rPr>
          <w:rFonts w:ascii="Roboto Light" w:hAnsi="Roboto Light"/>
          <w:b/>
          <w:sz w:val="24"/>
          <w:szCs w:val="24"/>
        </w:rPr>
        <w:t>Type of Position:</w:t>
      </w:r>
      <w:r w:rsidRPr="005F6040">
        <w:rPr>
          <w:rFonts w:ascii="Roboto Light" w:hAnsi="Roboto Light"/>
          <w:b/>
          <w:sz w:val="24"/>
          <w:szCs w:val="24"/>
        </w:rPr>
        <w:tab/>
      </w:r>
      <w:r w:rsidR="00FF6D50" w:rsidRPr="005F6040">
        <w:rPr>
          <w:rFonts w:ascii="Roboto Light" w:hAnsi="Roboto Light"/>
          <w:b/>
          <w:sz w:val="24"/>
          <w:szCs w:val="24"/>
        </w:rPr>
        <w:tab/>
      </w:r>
      <w:r w:rsidRPr="005F6040">
        <w:rPr>
          <w:rFonts w:ascii="Roboto Light" w:hAnsi="Roboto Light"/>
          <w:sz w:val="24"/>
          <w:szCs w:val="24"/>
        </w:rPr>
        <w:t xml:space="preserve">Full time </w:t>
      </w:r>
    </w:p>
    <w:p w14:paraId="243CEF58" w14:textId="42769DAE" w:rsidR="009658CD" w:rsidRPr="005F6040" w:rsidRDefault="009658CD" w:rsidP="00FF6D50">
      <w:pPr>
        <w:ind w:left="2880" w:hanging="2880"/>
        <w:rPr>
          <w:rFonts w:ascii="Roboto Light" w:hAnsi="Roboto Light"/>
          <w:sz w:val="24"/>
          <w:szCs w:val="24"/>
        </w:rPr>
      </w:pPr>
      <w:r w:rsidRPr="005F6040">
        <w:rPr>
          <w:rFonts w:ascii="Roboto Light" w:hAnsi="Roboto Light"/>
          <w:b/>
          <w:sz w:val="24"/>
          <w:szCs w:val="24"/>
        </w:rPr>
        <w:t>Purpose of the Role:</w:t>
      </w:r>
      <w:r w:rsidRPr="005F6040">
        <w:rPr>
          <w:rFonts w:ascii="Roboto Light" w:hAnsi="Roboto Light"/>
          <w:b/>
          <w:sz w:val="24"/>
          <w:szCs w:val="24"/>
        </w:rPr>
        <w:tab/>
      </w:r>
      <w:r w:rsidR="00136C9A" w:rsidRPr="005F6040">
        <w:rPr>
          <w:rFonts w:ascii="Roboto Light" w:hAnsi="Roboto Light"/>
          <w:sz w:val="24"/>
          <w:szCs w:val="24"/>
        </w:rPr>
        <w:t xml:space="preserve">Lead a </w:t>
      </w:r>
      <w:r w:rsidR="003C6EBE" w:rsidRPr="005F6040">
        <w:rPr>
          <w:rFonts w:ascii="Roboto Light" w:hAnsi="Roboto Light"/>
          <w:sz w:val="24"/>
          <w:szCs w:val="24"/>
        </w:rPr>
        <w:t xml:space="preserve">small staff team to </w:t>
      </w:r>
      <w:r w:rsidR="00136C9A" w:rsidRPr="005F6040">
        <w:rPr>
          <w:rFonts w:ascii="Roboto Light" w:hAnsi="Roboto Light"/>
          <w:sz w:val="24"/>
          <w:szCs w:val="24"/>
        </w:rPr>
        <w:t xml:space="preserve">deliver </w:t>
      </w:r>
      <w:r w:rsidR="008B7EF4" w:rsidRPr="005F6040">
        <w:rPr>
          <w:rFonts w:ascii="Roboto Light" w:hAnsi="Roboto Light"/>
          <w:sz w:val="24"/>
          <w:szCs w:val="24"/>
        </w:rPr>
        <w:t xml:space="preserve">effective </w:t>
      </w:r>
      <w:r w:rsidR="003C6EBE" w:rsidRPr="005F6040">
        <w:rPr>
          <w:rFonts w:ascii="Roboto Light" w:hAnsi="Roboto Light"/>
          <w:sz w:val="24"/>
          <w:szCs w:val="24"/>
        </w:rPr>
        <w:t>emotional support and restorative justice services acro</w:t>
      </w:r>
      <w:r w:rsidR="00FF63D7" w:rsidRPr="005F6040">
        <w:rPr>
          <w:rFonts w:ascii="Roboto Light" w:hAnsi="Roboto Light"/>
          <w:sz w:val="24"/>
          <w:szCs w:val="24"/>
        </w:rPr>
        <w:t>ss the NT</w:t>
      </w:r>
      <w:r w:rsidR="00474759" w:rsidRPr="005F6040">
        <w:rPr>
          <w:rFonts w:ascii="Roboto Light" w:hAnsi="Roboto Light"/>
          <w:sz w:val="24"/>
          <w:szCs w:val="24"/>
        </w:rPr>
        <w:t xml:space="preserve"> </w:t>
      </w:r>
    </w:p>
    <w:p w14:paraId="50B6BED6" w14:textId="13723779" w:rsidR="009658CD" w:rsidRPr="005F6040" w:rsidRDefault="009658CD">
      <w:pPr>
        <w:rPr>
          <w:rFonts w:ascii="Roboto Light" w:hAnsi="Roboto Light"/>
          <w:b/>
          <w:sz w:val="24"/>
          <w:szCs w:val="24"/>
        </w:rPr>
      </w:pPr>
      <w:r w:rsidRPr="005F6040">
        <w:rPr>
          <w:rFonts w:ascii="Roboto Light" w:hAnsi="Roboto Light"/>
          <w:b/>
          <w:sz w:val="24"/>
          <w:szCs w:val="24"/>
        </w:rPr>
        <w:t>Organisational Environment:</w:t>
      </w:r>
    </w:p>
    <w:p w14:paraId="369522C8" w14:textId="77777777" w:rsidR="003C6EBE" w:rsidRPr="00CE715A" w:rsidRDefault="003C6EBE" w:rsidP="003C6EBE">
      <w:pPr>
        <w:rPr>
          <w:rFonts w:ascii="Roboto Light" w:eastAsia="Calibri" w:hAnsi="Roboto Light" w:cs="Calibri"/>
        </w:rPr>
      </w:pPr>
      <w:r w:rsidRPr="00CE715A">
        <w:rPr>
          <w:rFonts w:ascii="Roboto Light" w:hAnsi="Roboto Light"/>
        </w:rPr>
        <w:t xml:space="preserve">Victims of Crime NT Inc. (VoCNT) is a </w:t>
      </w:r>
      <w:r w:rsidRPr="00CE715A">
        <w:rPr>
          <w:rFonts w:ascii="Roboto Light" w:eastAsia="Calibri" w:hAnsi="Roboto Light" w:cs="Calibri"/>
        </w:rPr>
        <w:t>community organisation, established in 1995 to support victims across the Northern Territory who are affected by crime. Our aim is to assist people to recover and restore their lives through the provision of a range of support services. VoCNT also advocates for victims through community education and by ensuring public and government awareness of the needs, rights and interests of victims of crime.</w:t>
      </w:r>
    </w:p>
    <w:p w14:paraId="12642EF9" w14:textId="77777777" w:rsidR="003C6EBE" w:rsidRPr="00CE715A" w:rsidRDefault="003C6EBE" w:rsidP="003C6EBE">
      <w:pPr>
        <w:rPr>
          <w:rFonts w:ascii="Roboto Light" w:hAnsi="Roboto Light" w:cs="Arial"/>
        </w:rPr>
      </w:pPr>
      <w:r w:rsidRPr="00CE715A">
        <w:rPr>
          <w:rFonts w:ascii="Roboto Light" w:eastAsia="Times New Roman" w:hAnsi="Roboto Light" w:cs="Arial"/>
        </w:rPr>
        <w:t>Victims of Crime NT</w:t>
      </w:r>
      <w:r w:rsidRPr="00CE715A">
        <w:rPr>
          <w:rFonts w:ascii="Roboto Light" w:hAnsi="Roboto Light" w:cs="Arial"/>
        </w:rPr>
        <w:t xml:space="preserve"> operates in accordance with its Mission, Vision, Values and Policy. All staff and volunteers adhere to Privacy and Confidentiality requirements, a Code of Conduct and actively participate in organisational planning and development. </w:t>
      </w:r>
    </w:p>
    <w:p w14:paraId="64B7DA10" w14:textId="7E90CFE6" w:rsidR="009658CD" w:rsidRPr="00CE715A" w:rsidRDefault="009658CD">
      <w:pPr>
        <w:rPr>
          <w:rFonts w:ascii="Roboto Light" w:hAnsi="Roboto Light" w:cs="Arial"/>
        </w:rPr>
      </w:pPr>
      <w:r w:rsidRPr="00CE715A">
        <w:rPr>
          <w:rFonts w:ascii="Roboto Light" w:hAnsi="Roboto Light" w:cs="Arial"/>
        </w:rPr>
        <w:t xml:space="preserve">The </w:t>
      </w:r>
      <w:r w:rsidR="00FF63D7" w:rsidRPr="00CE715A">
        <w:rPr>
          <w:rFonts w:ascii="Roboto Light" w:hAnsi="Roboto Light" w:cs="Arial"/>
        </w:rPr>
        <w:t xml:space="preserve">Victim Support </w:t>
      </w:r>
      <w:r w:rsidR="008B7EF4" w:rsidRPr="00CE715A">
        <w:rPr>
          <w:rFonts w:ascii="Roboto Light" w:hAnsi="Roboto Light" w:cs="Arial"/>
        </w:rPr>
        <w:t>Programs Manager</w:t>
      </w:r>
      <w:r w:rsidRPr="00CE715A">
        <w:rPr>
          <w:rFonts w:ascii="Roboto Light" w:hAnsi="Roboto Light" w:cs="Arial"/>
        </w:rPr>
        <w:t xml:space="preserve"> </w:t>
      </w:r>
      <w:r w:rsidR="00FF63D7" w:rsidRPr="00CE715A">
        <w:rPr>
          <w:rFonts w:ascii="Roboto Light" w:hAnsi="Roboto Light" w:cs="Arial"/>
        </w:rPr>
        <w:t>reports to the CEO and is responsible for the support and supervision of Victim Support Officers in D</w:t>
      </w:r>
      <w:r w:rsidR="00474759" w:rsidRPr="00CE715A">
        <w:rPr>
          <w:rFonts w:ascii="Roboto Light" w:hAnsi="Roboto Light" w:cs="Arial"/>
        </w:rPr>
        <w:t>arwin and Alice Springs</w:t>
      </w:r>
      <w:r w:rsidR="003C6EBE" w:rsidRPr="00CE715A">
        <w:rPr>
          <w:rFonts w:ascii="Roboto Light" w:hAnsi="Roboto Light" w:cs="Arial"/>
        </w:rPr>
        <w:t xml:space="preserve">. </w:t>
      </w:r>
      <w:r w:rsidR="00474759" w:rsidRPr="00CE715A">
        <w:rPr>
          <w:rFonts w:ascii="Roboto Light" w:hAnsi="Roboto Light" w:cs="Arial"/>
        </w:rPr>
        <w:t xml:space="preserve"> T</w:t>
      </w:r>
      <w:r w:rsidRPr="00CE715A">
        <w:rPr>
          <w:rFonts w:ascii="Roboto Light" w:hAnsi="Roboto Light" w:cs="Arial"/>
        </w:rPr>
        <w:t xml:space="preserve">he position is based at </w:t>
      </w:r>
      <w:r w:rsidR="00474759" w:rsidRPr="00CE715A">
        <w:rPr>
          <w:rFonts w:ascii="Roboto Light" w:hAnsi="Roboto Light" w:cs="Arial"/>
        </w:rPr>
        <w:t xml:space="preserve">VoCNT’s </w:t>
      </w:r>
      <w:r w:rsidR="00FF63D7" w:rsidRPr="00CE715A">
        <w:rPr>
          <w:rFonts w:ascii="Roboto Light" w:hAnsi="Roboto Light" w:cs="Arial"/>
        </w:rPr>
        <w:t xml:space="preserve">Darwin </w:t>
      </w:r>
      <w:r w:rsidR="00474759" w:rsidRPr="00CE715A">
        <w:rPr>
          <w:rFonts w:ascii="Roboto Light" w:hAnsi="Roboto Light" w:cs="Arial"/>
        </w:rPr>
        <w:t>office</w:t>
      </w:r>
      <w:r w:rsidR="009055F4" w:rsidRPr="00CE715A">
        <w:rPr>
          <w:rFonts w:ascii="Roboto Light" w:hAnsi="Roboto Light" w:cs="Arial"/>
        </w:rPr>
        <w:t xml:space="preserve">, though will require </w:t>
      </w:r>
      <w:r w:rsidR="003C6EBE" w:rsidRPr="00CE715A">
        <w:rPr>
          <w:rFonts w:ascii="Roboto Light" w:hAnsi="Roboto Light" w:cs="Arial"/>
        </w:rPr>
        <w:t>regular regional travel. Orga</w:t>
      </w:r>
      <w:r w:rsidRPr="00CE715A">
        <w:rPr>
          <w:rFonts w:ascii="Roboto Light" w:hAnsi="Roboto Light" w:cs="Arial"/>
        </w:rPr>
        <w:t>nizational vehicles are available during business hours.  Occasional use of own car may be required and will be reimbursed as per the award.  The organisation offers a supportive team environment and is committed to flexible workplace practices.</w:t>
      </w:r>
    </w:p>
    <w:p w14:paraId="7C358AAD" w14:textId="4C5848F9" w:rsidR="009658CD" w:rsidRPr="005F6040" w:rsidRDefault="009658CD">
      <w:pPr>
        <w:rPr>
          <w:rFonts w:ascii="Roboto Light" w:hAnsi="Roboto Light" w:cs="Arial"/>
          <w:b/>
          <w:sz w:val="24"/>
          <w:szCs w:val="24"/>
        </w:rPr>
      </w:pPr>
      <w:r w:rsidRPr="005F6040">
        <w:rPr>
          <w:rFonts w:ascii="Roboto Light" w:hAnsi="Roboto Light" w:cs="Arial"/>
          <w:b/>
          <w:sz w:val="24"/>
          <w:szCs w:val="24"/>
        </w:rPr>
        <w:t>Key Responsibilities:</w:t>
      </w:r>
    </w:p>
    <w:p w14:paraId="30242F95" w14:textId="2DB7818B" w:rsidR="00136C9A" w:rsidRPr="00CE715A" w:rsidRDefault="008B7EF4" w:rsidP="006351FD">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 xml:space="preserve">Ensure </w:t>
      </w:r>
      <w:r w:rsidR="003C6EBE" w:rsidRPr="00CE715A">
        <w:rPr>
          <w:rFonts w:ascii="Roboto Light" w:hAnsi="Roboto Light" w:cstheme="minorHAnsi"/>
        </w:rPr>
        <w:t xml:space="preserve">support services </w:t>
      </w:r>
      <w:r w:rsidRPr="00CE715A">
        <w:rPr>
          <w:rFonts w:ascii="Roboto Light" w:hAnsi="Roboto Light" w:cstheme="minorHAnsi"/>
        </w:rPr>
        <w:t xml:space="preserve">are delivered in an effective, efficient and purposeful manner to assist victims of crime with their recovery. </w:t>
      </w:r>
    </w:p>
    <w:p w14:paraId="78F38C59" w14:textId="144B6188" w:rsidR="008B7EF4" w:rsidRPr="00CE715A" w:rsidRDefault="00136C9A" w:rsidP="00EF3ED1">
      <w:pPr>
        <w:pStyle w:val="ListParagraph"/>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Lead a team to provide</w:t>
      </w:r>
      <w:r w:rsidRPr="00CE715A">
        <w:rPr>
          <w:rFonts w:ascii="Roboto Light" w:eastAsia="Times New Roman" w:hAnsi="Roboto Light" w:cstheme="minorHAnsi"/>
          <w:color w:val="222222"/>
          <w:lang w:eastAsia="en-AU"/>
        </w:rPr>
        <w:t xml:space="preserve"> support for victims participating in the Youth Justice Group Conferencing (YJGC) Program.</w:t>
      </w:r>
      <w:r w:rsidR="007C3C03" w:rsidRPr="00CE715A">
        <w:rPr>
          <w:rFonts w:ascii="Roboto Light" w:eastAsia="Times New Roman" w:hAnsi="Roboto Light" w:cstheme="minorHAnsi"/>
          <w:color w:val="222222"/>
          <w:lang w:eastAsia="en-AU"/>
        </w:rPr>
        <w:t xml:space="preserve"> </w:t>
      </w:r>
    </w:p>
    <w:p w14:paraId="6A444A9A" w14:textId="3D509AAD" w:rsidR="00136C9A" w:rsidRPr="00CE715A" w:rsidRDefault="008B7EF4" w:rsidP="008B7EF4">
      <w:pPr>
        <w:pStyle w:val="ListParagraph"/>
        <w:numPr>
          <w:ilvl w:val="0"/>
          <w:numId w:val="1"/>
        </w:numPr>
        <w:rPr>
          <w:rFonts w:ascii="Roboto Light" w:hAnsi="Roboto Light" w:cstheme="minorHAnsi"/>
        </w:rPr>
      </w:pPr>
      <w:r w:rsidRPr="00CE715A">
        <w:rPr>
          <w:rFonts w:ascii="Roboto Light" w:hAnsi="Roboto Light" w:cstheme="minorHAnsi"/>
        </w:rPr>
        <w:t>Provide strategic leadership as part of an integrated organisational management team</w:t>
      </w:r>
    </w:p>
    <w:p w14:paraId="0C92319E" w14:textId="0300AA0C" w:rsidR="008B7EF4" w:rsidRPr="005F6040" w:rsidRDefault="008B7EF4" w:rsidP="00136C9A">
      <w:pPr>
        <w:spacing w:after="200" w:line="276" w:lineRule="auto"/>
        <w:rPr>
          <w:rFonts w:ascii="Roboto Light" w:hAnsi="Roboto Light" w:cstheme="minorHAnsi"/>
          <w:b/>
          <w:sz w:val="24"/>
          <w:szCs w:val="24"/>
        </w:rPr>
      </w:pPr>
      <w:r w:rsidRPr="005F6040">
        <w:rPr>
          <w:rFonts w:ascii="Roboto Light" w:hAnsi="Roboto Light" w:cstheme="minorHAnsi"/>
          <w:b/>
          <w:sz w:val="24"/>
          <w:szCs w:val="24"/>
        </w:rPr>
        <w:t>Duties:</w:t>
      </w:r>
    </w:p>
    <w:p w14:paraId="67356F67" w14:textId="56E85ABD" w:rsidR="007C3C03" w:rsidRPr="00CE715A" w:rsidRDefault="007C3C03" w:rsidP="00286401">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Provide in person</w:t>
      </w:r>
      <w:r w:rsidR="003C6EBE" w:rsidRPr="00CE715A">
        <w:rPr>
          <w:rFonts w:ascii="Roboto Light" w:hAnsi="Roboto Light" w:cstheme="minorHAnsi"/>
        </w:rPr>
        <w:t xml:space="preserve">, phone or online </w:t>
      </w:r>
      <w:r w:rsidRPr="00CE715A">
        <w:rPr>
          <w:rFonts w:ascii="Roboto Light" w:hAnsi="Roboto Light" w:cstheme="minorHAnsi"/>
        </w:rPr>
        <w:t xml:space="preserve">support to victims of crime within a </w:t>
      </w:r>
      <w:proofErr w:type="gramStart"/>
      <w:r w:rsidRPr="00CE715A">
        <w:rPr>
          <w:rFonts w:ascii="Roboto Light" w:hAnsi="Roboto Light" w:cstheme="minorHAnsi"/>
        </w:rPr>
        <w:t>needs</w:t>
      </w:r>
      <w:proofErr w:type="gramEnd"/>
      <w:r w:rsidRPr="00CE715A">
        <w:rPr>
          <w:rFonts w:ascii="Roboto Light" w:hAnsi="Roboto Light" w:cstheme="minorHAnsi"/>
        </w:rPr>
        <w:t xml:space="preserve"> assessment framework, that includes:</w:t>
      </w:r>
    </w:p>
    <w:p w14:paraId="306190EC" w14:textId="133A37F0" w:rsidR="007C3C03" w:rsidRPr="00CE715A" w:rsidRDefault="007C3C03" w:rsidP="007C3C03">
      <w:pPr>
        <w:pStyle w:val="ListParagraph"/>
        <w:numPr>
          <w:ilvl w:val="0"/>
          <w:numId w:val="14"/>
        </w:numPr>
        <w:tabs>
          <w:tab w:val="right" w:leader="dot" w:pos="9356"/>
        </w:tabs>
        <w:spacing w:after="0" w:line="240" w:lineRule="auto"/>
        <w:rPr>
          <w:rFonts w:ascii="Roboto Light" w:hAnsi="Roboto Light" w:cstheme="minorHAnsi"/>
        </w:rPr>
      </w:pPr>
      <w:r w:rsidRPr="00CE715A">
        <w:rPr>
          <w:rFonts w:ascii="Roboto Light" w:hAnsi="Roboto Light" w:cstheme="minorHAnsi"/>
        </w:rPr>
        <w:t>Information</w:t>
      </w:r>
    </w:p>
    <w:p w14:paraId="32FFAD30" w14:textId="77777777" w:rsidR="007C3C03" w:rsidRPr="00CE715A" w:rsidRDefault="007C3C03" w:rsidP="007C3C03">
      <w:pPr>
        <w:pStyle w:val="ListParagraph"/>
        <w:numPr>
          <w:ilvl w:val="0"/>
          <w:numId w:val="14"/>
        </w:numPr>
        <w:tabs>
          <w:tab w:val="right" w:leader="dot" w:pos="9356"/>
        </w:tabs>
        <w:spacing w:after="0" w:line="240" w:lineRule="auto"/>
        <w:rPr>
          <w:rFonts w:ascii="Roboto Light" w:hAnsi="Roboto Light" w:cstheme="minorHAnsi"/>
        </w:rPr>
      </w:pPr>
      <w:r w:rsidRPr="00CE715A">
        <w:rPr>
          <w:rFonts w:ascii="Roboto Light" w:hAnsi="Roboto Light" w:cstheme="minorHAnsi"/>
        </w:rPr>
        <w:t>crisis support, including counselling</w:t>
      </w:r>
    </w:p>
    <w:p w14:paraId="71C068A2" w14:textId="77777777" w:rsidR="007C3C03" w:rsidRPr="00CE715A" w:rsidRDefault="007C3C03" w:rsidP="007C3C03">
      <w:pPr>
        <w:pStyle w:val="ListParagraph"/>
        <w:numPr>
          <w:ilvl w:val="0"/>
          <w:numId w:val="14"/>
        </w:numPr>
        <w:tabs>
          <w:tab w:val="right" w:leader="dot" w:pos="9356"/>
        </w:tabs>
        <w:spacing w:after="0" w:line="240" w:lineRule="auto"/>
        <w:rPr>
          <w:rFonts w:ascii="Roboto Light" w:hAnsi="Roboto Light" w:cstheme="minorHAnsi"/>
        </w:rPr>
      </w:pPr>
      <w:r w:rsidRPr="00CE715A">
        <w:rPr>
          <w:rFonts w:ascii="Roboto Light" w:hAnsi="Roboto Light" w:cstheme="minorHAnsi"/>
        </w:rPr>
        <w:t xml:space="preserve">referral to other agencies </w:t>
      </w:r>
    </w:p>
    <w:p w14:paraId="0070248B" w14:textId="0AACFB27" w:rsidR="007C3C03" w:rsidRPr="00CE715A" w:rsidRDefault="007C3C03" w:rsidP="007C3C03">
      <w:pPr>
        <w:pStyle w:val="ListParagraph"/>
        <w:numPr>
          <w:ilvl w:val="0"/>
          <w:numId w:val="14"/>
        </w:numPr>
        <w:tabs>
          <w:tab w:val="right" w:leader="dot" w:pos="9356"/>
        </w:tabs>
        <w:spacing w:after="0" w:line="240" w:lineRule="auto"/>
        <w:rPr>
          <w:rFonts w:ascii="Roboto Light" w:hAnsi="Roboto Light" w:cstheme="minorHAnsi"/>
        </w:rPr>
      </w:pPr>
      <w:r w:rsidRPr="00CE715A">
        <w:rPr>
          <w:rFonts w:ascii="Roboto Light" w:hAnsi="Roboto Light" w:cstheme="minorHAnsi"/>
        </w:rPr>
        <w:t xml:space="preserve">assistance with CVSU applications </w:t>
      </w:r>
    </w:p>
    <w:p w14:paraId="5A084EBE" w14:textId="7E252986" w:rsidR="007C3C03" w:rsidRPr="00CE715A" w:rsidRDefault="007C3C03" w:rsidP="007C3C03">
      <w:pPr>
        <w:numPr>
          <w:ilvl w:val="0"/>
          <w:numId w:val="14"/>
        </w:numPr>
        <w:tabs>
          <w:tab w:val="right" w:leader="dot" w:pos="9356"/>
        </w:tabs>
        <w:spacing w:after="0" w:line="240" w:lineRule="auto"/>
        <w:rPr>
          <w:rFonts w:ascii="Roboto Light" w:hAnsi="Roboto Light" w:cstheme="minorHAnsi"/>
        </w:rPr>
      </w:pPr>
      <w:r w:rsidRPr="00CE715A">
        <w:rPr>
          <w:rFonts w:ascii="Roboto Light" w:hAnsi="Roboto Light" w:cstheme="minorHAnsi"/>
        </w:rPr>
        <w:t>assistance in preparing victim impact statements</w:t>
      </w:r>
    </w:p>
    <w:p w14:paraId="292BBF84" w14:textId="00B9D0CD" w:rsidR="007C3C03" w:rsidRPr="00CE715A" w:rsidRDefault="007C3C03" w:rsidP="007C3C03">
      <w:pPr>
        <w:pStyle w:val="ListParagraph"/>
        <w:numPr>
          <w:ilvl w:val="0"/>
          <w:numId w:val="14"/>
        </w:numPr>
        <w:tabs>
          <w:tab w:val="right" w:leader="dot" w:pos="9356"/>
        </w:tabs>
        <w:spacing w:after="0" w:line="240" w:lineRule="auto"/>
        <w:rPr>
          <w:rFonts w:ascii="Roboto Light" w:hAnsi="Roboto Light" w:cstheme="minorHAnsi"/>
        </w:rPr>
      </w:pPr>
      <w:r w:rsidRPr="00CE715A">
        <w:rPr>
          <w:rFonts w:ascii="Roboto Light" w:hAnsi="Roboto Light" w:cstheme="minorHAnsi"/>
        </w:rPr>
        <w:lastRenderedPageBreak/>
        <w:t>court support</w:t>
      </w:r>
    </w:p>
    <w:p w14:paraId="738BEB16" w14:textId="71801A44" w:rsidR="007C3C03" w:rsidRPr="00CE715A" w:rsidRDefault="007C3C03" w:rsidP="007C3C03">
      <w:pPr>
        <w:pStyle w:val="ListParagraph"/>
        <w:numPr>
          <w:ilvl w:val="0"/>
          <w:numId w:val="14"/>
        </w:numPr>
        <w:tabs>
          <w:tab w:val="right" w:leader="dot" w:pos="9356"/>
        </w:tabs>
        <w:spacing w:after="0" w:line="240" w:lineRule="auto"/>
        <w:rPr>
          <w:rFonts w:ascii="Roboto Light" w:hAnsi="Roboto Light" w:cstheme="minorHAnsi"/>
        </w:rPr>
      </w:pPr>
      <w:r w:rsidRPr="00CE715A">
        <w:rPr>
          <w:rFonts w:ascii="Roboto Light" w:hAnsi="Roboto Light" w:cstheme="minorHAnsi"/>
        </w:rPr>
        <w:t xml:space="preserve">advocacy    </w:t>
      </w:r>
    </w:p>
    <w:p w14:paraId="377B5155" w14:textId="1485D5B2" w:rsidR="007C3C03" w:rsidRPr="00CE715A" w:rsidRDefault="007C3C03" w:rsidP="007C3C03">
      <w:pPr>
        <w:numPr>
          <w:ilvl w:val="0"/>
          <w:numId w:val="1"/>
        </w:numPr>
        <w:tabs>
          <w:tab w:val="left" w:pos="720"/>
          <w:tab w:val="right" w:leader="dot" w:pos="9356"/>
        </w:tabs>
        <w:spacing w:after="0" w:line="240" w:lineRule="auto"/>
        <w:rPr>
          <w:rFonts w:ascii="Roboto Light" w:hAnsi="Roboto Light" w:cstheme="minorHAnsi"/>
        </w:rPr>
      </w:pPr>
      <w:r w:rsidRPr="00CE715A">
        <w:rPr>
          <w:rFonts w:ascii="Roboto Light" w:hAnsi="Roboto Light" w:cstheme="minorHAnsi"/>
        </w:rPr>
        <w:t>Ensure that qualitative and quantitative service levels are maintained as per funding agreements.</w:t>
      </w:r>
    </w:p>
    <w:p w14:paraId="2A6D8BCA" w14:textId="3D79A35D" w:rsidR="007C3C03" w:rsidRPr="00CE715A" w:rsidRDefault="007C3C03" w:rsidP="007C3C03">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Provide holistic support to victims during all stages of the YJGC process – before, during and after conferencing</w:t>
      </w:r>
    </w:p>
    <w:p w14:paraId="35F69721" w14:textId="1CE1BC43" w:rsidR="00136C9A" w:rsidRPr="00CE715A" w:rsidRDefault="00136C9A" w:rsidP="007C3C03">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Advocate for victims during the YJGC and promote their rights, including representing victims who cho</w:t>
      </w:r>
      <w:r w:rsidR="00083E94" w:rsidRPr="00CE715A">
        <w:rPr>
          <w:rFonts w:ascii="Roboto Light" w:hAnsi="Roboto Light" w:cstheme="minorHAnsi"/>
        </w:rPr>
        <w:t>o</w:t>
      </w:r>
      <w:r w:rsidRPr="00CE715A">
        <w:rPr>
          <w:rFonts w:ascii="Roboto Light" w:hAnsi="Roboto Light" w:cstheme="minorHAnsi"/>
        </w:rPr>
        <w:t>se not to attend.</w:t>
      </w:r>
    </w:p>
    <w:p w14:paraId="03C87371" w14:textId="79C03996" w:rsidR="008B7EF4" w:rsidRPr="00CE715A" w:rsidRDefault="008B7EF4" w:rsidP="007C3C03">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 xml:space="preserve">Engage </w:t>
      </w:r>
      <w:r w:rsidR="007C3C03" w:rsidRPr="00CE715A">
        <w:rPr>
          <w:rFonts w:ascii="Roboto Light" w:hAnsi="Roboto Light" w:cstheme="minorHAnsi"/>
        </w:rPr>
        <w:t xml:space="preserve">with </w:t>
      </w:r>
      <w:r w:rsidRPr="00CE715A">
        <w:rPr>
          <w:rFonts w:ascii="Roboto Light" w:hAnsi="Roboto Light" w:cstheme="minorHAnsi"/>
        </w:rPr>
        <w:t>community and foster relationships with relevant stakeholders to raise the profile of Youth Justice Group Conferencing (YJGC) as an option for victims of youth crime.</w:t>
      </w:r>
    </w:p>
    <w:p w14:paraId="02C24CC4" w14:textId="77777777" w:rsidR="007C3C03" w:rsidRPr="00CE715A" w:rsidRDefault="007C3C03" w:rsidP="007C3C03">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 xml:space="preserve">Develop and disseminate informative resources to the public, community groups and other service providers on the support available to victims of crime. </w:t>
      </w:r>
    </w:p>
    <w:p w14:paraId="3F20D9A0" w14:textId="7EA81166" w:rsidR="008B7EF4" w:rsidRPr="00CE715A" w:rsidRDefault="00083E94" w:rsidP="007C3C03">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Provide r</w:t>
      </w:r>
      <w:r w:rsidR="008B7EF4" w:rsidRPr="00CE715A">
        <w:rPr>
          <w:rFonts w:ascii="Roboto Light" w:hAnsi="Roboto Light" w:cstheme="minorHAnsi"/>
        </w:rPr>
        <w:t xml:space="preserve">egular </w:t>
      </w:r>
      <w:r w:rsidR="007C3C03" w:rsidRPr="00CE715A">
        <w:rPr>
          <w:rFonts w:ascii="Roboto Light" w:hAnsi="Roboto Light" w:cstheme="minorHAnsi"/>
        </w:rPr>
        <w:t xml:space="preserve">support, </w:t>
      </w:r>
      <w:r w:rsidR="008B7EF4" w:rsidRPr="00CE715A">
        <w:rPr>
          <w:rFonts w:ascii="Roboto Light" w:hAnsi="Roboto Light" w:cstheme="minorHAnsi"/>
        </w:rPr>
        <w:t xml:space="preserve">supervision and debriefing </w:t>
      </w:r>
      <w:r w:rsidRPr="00CE715A">
        <w:rPr>
          <w:rFonts w:ascii="Roboto Light" w:hAnsi="Roboto Light" w:cstheme="minorHAnsi"/>
        </w:rPr>
        <w:t xml:space="preserve">to staff </w:t>
      </w:r>
    </w:p>
    <w:p w14:paraId="26C43ED4" w14:textId="605C9393" w:rsidR="008B7EF4" w:rsidRPr="00CE715A" w:rsidRDefault="008B7EF4" w:rsidP="007C3C03">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 xml:space="preserve">Monitor team workload, staff hours, holiday leave, conduct performance reviews and guide the professional development </w:t>
      </w:r>
      <w:r w:rsidR="007C3C03" w:rsidRPr="00CE715A">
        <w:rPr>
          <w:rFonts w:ascii="Roboto Light" w:hAnsi="Roboto Light" w:cstheme="minorHAnsi"/>
        </w:rPr>
        <w:t xml:space="preserve">of </w:t>
      </w:r>
      <w:r w:rsidRPr="00CE715A">
        <w:rPr>
          <w:rFonts w:ascii="Roboto Light" w:hAnsi="Roboto Light" w:cstheme="minorHAnsi"/>
        </w:rPr>
        <w:t xml:space="preserve">staff </w:t>
      </w:r>
    </w:p>
    <w:p w14:paraId="51AB0502" w14:textId="34DF7CB8" w:rsidR="008B7EF4" w:rsidRPr="00CE715A" w:rsidRDefault="008B7EF4" w:rsidP="007C3C03">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 xml:space="preserve">Monitor and manage </w:t>
      </w:r>
      <w:r w:rsidR="00CE715A">
        <w:rPr>
          <w:rFonts w:ascii="Roboto Light" w:hAnsi="Roboto Light" w:cstheme="minorHAnsi"/>
        </w:rPr>
        <w:t>elements of the Restore, Recover, Protect and Youth Justice Conferencing budgets</w:t>
      </w:r>
    </w:p>
    <w:p w14:paraId="2DE2F8A0" w14:textId="77777777" w:rsidR="007C3C03" w:rsidRPr="00CE715A" w:rsidRDefault="007C3C03" w:rsidP="007C3C03">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Collect data and manage information to ensure accurate reporting as per the monitoring and evaluation frameworks for funding agreements.</w:t>
      </w:r>
    </w:p>
    <w:p w14:paraId="6AAA4D65" w14:textId="77777777" w:rsidR="007C3C03" w:rsidRPr="00CE715A" w:rsidRDefault="007C3C03" w:rsidP="007C3C03">
      <w:pPr>
        <w:numPr>
          <w:ilvl w:val="0"/>
          <w:numId w:val="1"/>
        </w:numPr>
        <w:tabs>
          <w:tab w:val="right" w:leader="dot" w:pos="9356"/>
        </w:tabs>
        <w:spacing w:after="0" w:line="240" w:lineRule="auto"/>
        <w:rPr>
          <w:rFonts w:ascii="Roboto Light" w:hAnsi="Roboto Light" w:cstheme="minorHAnsi"/>
        </w:rPr>
      </w:pPr>
      <w:r w:rsidRPr="00CE715A">
        <w:rPr>
          <w:rFonts w:ascii="Roboto Light" w:hAnsi="Roboto Light" w:cstheme="minorHAnsi"/>
        </w:rPr>
        <w:t>Provide monthly information and statistics to the CEO for board reporting</w:t>
      </w:r>
    </w:p>
    <w:p w14:paraId="04392DF8" w14:textId="77777777" w:rsidR="007C3C03" w:rsidRPr="00CE715A" w:rsidRDefault="007C3C03" w:rsidP="009658CD">
      <w:pPr>
        <w:rPr>
          <w:rFonts w:ascii="Roboto Light" w:hAnsi="Roboto Light" w:cs="Arial"/>
          <w:b/>
        </w:rPr>
      </w:pPr>
    </w:p>
    <w:p w14:paraId="208EF857" w14:textId="5D9DA7BF" w:rsidR="009658CD" w:rsidRPr="005F6040" w:rsidRDefault="009658CD" w:rsidP="009658CD">
      <w:pPr>
        <w:rPr>
          <w:rFonts w:ascii="Roboto Light" w:hAnsi="Roboto Light" w:cs="Arial"/>
          <w:b/>
          <w:sz w:val="24"/>
          <w:szCs w:val="24"/>
        </w:rPr>
      </w:pPr>
      <w:r w:rsidRPr="005F6040">
        <w:rPr>
          <w:rFonts w:ascii="Roboto Light" w:hAnsi="Roboto Light" w:cs="Arial"/>
          <w:b/>
          <w:sz w:val="24"/>
          <w:szCs w:val="24"/>
        </w:rPr>
        <w:t>Qualifications, Professional Memberships, Experience:</w:t>
      </w:r>
    </w:p>
    <w:p w14:paraId="0D05EF3C" w14:textId="0968BC01" w:rsidR="009055F4" w:rsidRPr="00CE715A" w:rsidRDefault="00146E9B" w:rsidP="009658CD">
      <w:pPr>
        <w:pStyle w:val="ListParagraph"/>
        <w:numPr>
          <w:ilvl w:val="0"/>
          <w:numId w:val="2"/>
        </w:numPr>
        <w:rPr>
          <w:rFonts w:ascii="Roboto Light" w:hAnsi="Roboto Light" w:cs="Arial"/>
          <w:b/>
        </w:rPr>
      </w:pPr>
      <w:r w:rsidRPr="00CE715A">
        <w:rPr>
          <w:rFonts w:ascii="Roboto Light" w:hAnsi="Roboto Light" w:cs="Arial"/>
        </w:rPr>
        <w:t>5 years experience</w:t>
      </w:r>
      <w:r w:rsidR="009658CD" w:rsidRPr="00CE715A">
        <w:rPr>
          <w:rFonts w:ascii="Roboto Light" w:hAnsi="Roboto Light" w:cs="Arial"/>
        </w:rPr>
        <w:t xml:space="preserve"> in </w:t>
      </w:r>
      <w:r w:rsidR="009055F4" w:rsidRPr="00CE715A">
        <w:rPr>
          <w:rFonts w:ascii="Roboto Light" w:hAnsi="Roboto Light" w:cs="Arial"/>
        </w:rPr>
        <w:t>program</w:t>
      </w:r>
      <w:r w:rsidR="009937EA" w:rsidRPr="00CE715A">
        <w:rPr>
          <w:rFonts w:ascii="Roboto Light" w:hAnsi="Roboto Light" w:cs="Arial"/>
        </w:rPr>
        <w:t>/project coordination and management, preferably in the NFP sector</w:t>
      </w:r>
    </w:p>
    <w:p w14:paraId="2E918626" w14:textId="40EEC302" w:rsidR="00FF6D50" w:rsidRPr="00CE715A" w:rsidRDefault="00390D04" w:rsidP="009658CD">
      <w:pPr>
        <w:pStyle w:val="ListParagraph"/>
        <w:numPr>
          <w:ilvl w:val="0"/>
          <w:numId w:val="2"/>
        </w:numPr>
        <w:rPr>
          <w:rFonts w:ascii="Roboto Light" w:hAnsi="Roboto Light" w:cs="Arial"/>
          <w:b/>
        </w:rPr>
      </w:pPr>
      <w:r w:rsidRPr="00CE715A">
        <w:rPr>
          <w:rFonts w:ascii="Roboto Light" w:hAnsi="Roboto Light" w:cs="Arial"/>
        </w:rPr>
        <w:t xml:space="preserve">Tertiary qualifications </w:t>
      </w:r>
      <w:r w:rsidR="00FF6D50" w:rsidRPr="00CE715A">
        <w:rPr>
          <w:rFonts w:ascii="Roboto Light" w:hAnsi="Roboto Light" w:cs="Arial"/>
        </w:rPr>
        <w:t xml:space="preserve">in </w:t>
      </w:r>
      <w:r w:rsidRPr="00CE715A">
        <w:rPr>
          <w:rFonts w:ascii="Roboto Light" w:hAnsi="Roboto Light" w:cs="Arial"/>
        </w:rPr>
        <w:t xml:space="preserve">Social Work, Psychology, Criminal Justice or a related </w:t>
      </w:r>
      <w:r w:rsidR="0093204C" w:rsidRPr="00CE715A">
        <w:rPr>
          <w:rFonts w:ascii="Roboto Light" w:hAnsi="Roboto Light" w:cs="Arial"/>
        </w:rPr>
        <w:t>discipline</w:t>
      </w:r>
      <w:r w:rsidR="009055F4" w:rsidRPr="00CE715A">
        <w:rPr>
          <w:rFonts w:ascii="Roboto Light" w:hAnsi="Roboto Light" w:cs="Arial"/>
        </w:rPr>
        <w:t xml:space="preserve">. </w:t>
      </w:r>
    </w:p>
    <w:p w14:paraId="6D62C502" w14:textId="7DA7EF3A" w:rsidR="009658CD" w:rsidRPr="005F6040" w:rsidRDefault="009658CD" w:rsidP="009658CD">
      <w:pPr>
        <w:rPr>
          <w:rFonts w:ascii="Roboto Light" w:hAnsi="Roboto Light" w:cs="Arial"/>
          <w:b/>
          <w:sz w:val="24"/>
          <w:szCs w:val="24"/>
        </w:rPr>
      </w:pPr>
      <w:r w:rsidRPr="005F6040">
        <w:rPr>
          <w:rFonts w:ascii="Roboto Light" w:hAnsi="Roboto Light" w:cs="Arial"/>
          <w:b/>
          <w:sz w:val="24"/>
          <w:szCs w:val="24"/>
        </w:rPr>
        <w:t>Other Requirements:</w:t>
      </w:r>
    </w:p>
    <w:p w14:paraId="012CDD42" w14:textId="0C169C54" w:rsidR="009658CD" w:rsidRPr="00CE715A" w:rsidRDefault="005F6040" w:rsidP="009658CD">
      <w:pPr>
        <w:pStyle w:val="ListParagraph"/>
        <w:numPr>
          <w:ilvl w:val="0"/>
          <w:numId w:val="3"/>
        </w:numPr>
        <w:rPr>
          <w:rFonts w:ascii="Roboto Light" w:hAnsi="Roboto Light" w:cs="Arial"/>
          <w:b/>
        </w:rPr>
      </w:pPr>
      <w:r w:rsidRPr="00CE715A">
        <w:rPr>
          <w:rFonts w:ascii="Roboto Light" w:hAnsi="Roboto Light" w:cs="Arial"/>
        </w:rPr>
        <w:t>Driver’s</w:t>
      </w:r>
      <w:r w:rsidR="009658CD" w:rsidRPr="00CE715A">
        <w:rPr>
          <w:rFonts w:ascii="Roboto Light" w:hAnsi="Roboto Light" w:cs="Arial"/>
        </w:rPr>
        <w:t xml:space="preserve"> license</w:t>
      </w:r>
    </w:p>
    <w:p w14:paraId="3C058978" w14:textId="1E8239B6" w:rsidR="009658CD" w:rsidRPr="00CE715A" w:rsidRDefault="00390D04" w:rsidP="00BC4D29">
      <w:pPr>
        <w:pStyle w:val="ListParagraph"/>
        <w:numPr>
          <w:ilvl w:val="0"/>
          <w:numId w:val="3"/>
        </w:numPr>
        <w:rPr>
          <w:rFonts w:ascii="Roboto Light" w:hAnsi="Roboto Light" w:cs="Arial"/>
          <w:b/>
        </w:rPr>
      </w:pPr>
      <w:r w:rsidRPr="00CE715A">
        <w:rPr>
          <w:rFonts w:ascii="Roboto Light" w:hAnsi="Roboto Light" w:cs="Arial"/>
        </w:rPr>
        <w:t>Police check</w:t>
      </w:r>
      <w:r w:rsidR="00A64502" w:rsidRPr="00CE715A">
        <w:rPr>
          <w:rFonts w:ascii="Roboto Light" w:hAnsi="Roboto Light" w:cs="Arial"/>
        </w:rPr>
        <w:t xml:space="preserve"> and </w:t>
      </w:r>
      <w:r w:rsidR="009658CD" w:rsidRPr="00CE715A">
        <w:rPr>
          <w:rFonts w:ascii="Roboto Light" w:hAnsi="Roboto Light" w:cs="Arial"/>
        </w:rPr>
        <w:t>Ochre card</w:t>
      </w:r>
    </w:p>
    <w:p w14:paraId="3B778EB5" w14:textId="2BA018C2" w:rsidR="009658CD" w:rsidRPr="005F6040" w:rsidRDefault="009658CD" w:rsidP="009658CD">
      <w:pPr>
        <w:rPr>
          <w:rFonts w:ascii="Roboto Light" w:hAnsi="Roboto Light" w:cs="Arial"/>
          <w:b/>
          <w:sz w:val="24"/>
          <w:szCs w:val="24"/>
        </w:rPr>
      </w:pPr>
      <w:r w:rsidRPr="005F6040">
        <w:rPr>
          <w:rFonts w:ascii="Roboto Light" w:hAnsi="Roboto Light" w:cs="Arial"/>
          <w:b/>
          <w:sz w:val="24"/>
          <w:szCs w:val="24"/>
        </w:rPr>
        <w:t>Key Selection Criteria:</w:t>
      </w:r>
    </w:p>
    <w:p w14:paraId="2D1F763D" w14:textId="2D82D38D" w:rsidR="00083E94" w:rsidRPr="00BE3473" w:rsidRDefault="00CE715A" w:rsidP="00BE3473">
      <w:pPr>
        <w:numPr>
          <w:ilvl w:val="0"/>
          <w:numId w:val="1"/>
        </w:numPr>
        <w:tabs>
          <w:tab w:val="right" w:leader="dot" w:pos="9356"/>
        </w:tabs>
        <w:spacing w:after="0" w:line="240" w:lineRule="auto"/>
        <w:rPr>
          <w:rFonts w:ascii="Roboto Light" w:hAnsi="Roboto Light" w:cstheme="minorHAnsi"/>
        </w:rPr>
      </w:pPr>
      <w:r w:rsidRPr="00BE3473">
        <w:rPr>
          <w:rFonts w:ascii="Roboto Light" w:hAnsi="Roboto Light" w:cstheme="minorHAnsi"/>
        </w:rPr>
        <w:t>Demonstrated u</w:t>
      </w:r>
      <w:r w:rsidR="00083E94" w:rsidRPr="00BE3473">
        <w:rPr>
          <w:rFonts w:ascii="Roboto Light" w:hAnsi="Roboto Light" w:cstheme="minorHAnsi"/>
        </w:rPr>
        <w:t>nderstanding of the criminal and youth justice systems, restorative justice principles and victim support legislation</w:t>
      </w:r>
    </w:p>
    <w:p w14:paraId="0EFA8465" w14:textId="4F66C982" w:rsidR="00CE715A" w:rsidRPr="00BE3473" w:rsidRDefault="00CE715A" w:rsidP="00BE3473">
      <w:pPr>
        <w:numPr>
          <w:ilvl w:val="0"/>
          <w:numId w:val="1"/>
        </w:numPr>
        <w:tabs>
          <w:tab w:val="right" w:leader="dot" w:pos="9356"/>
        </w:tabs>
        <w:spacing w:after="0" w:line="240" w:lineRule="auto"/>
        <w:rPr>
          <w:rFonts w:ascii="Roboto Light" w:hAnsi="Roboto Light" w:cstheme="minorHAnsi"/>
        </w:rPr>
      </w:pPr>
      <w:r w:rsidRPr="00BE3473">
        <w:rPr>
          <w:rFonts w:ascii="Roboto Light" w:hAnsi="Roboto Light" w:cstheme="minorHAnsi"/>
        </w:rPr>
        <w:t xml:space="preserve">Demonstrated understanding of the complex issues faced by victims of Domestic and Family Violence   </w:t>
      </w:r>
    </w:p>
    <w:p w14:paraId="2B07DED9" w14:textId="7649923C" w:rsidR="00083E94" w:rsidRPr="00BE3473" w:rsidRDefault="005F6040" w:rsidP="00BE3473">
      <w:pPr>
        <w:numPr>
          <w:ilvl w:val="0"/>
          <w:numId w:val="1"/>
        </w:numPr>
        <w:tabs>
          <w:tab w:val="right" w:leader="dot" w:pos="9356"/>
        </w:tabs>
        <w:spacing w:after="0" w:line="240" w:lineRule="auto"/>
        <w:rPr>
          <w:rFonts w:ascii="Roboto Light" w:hAnsi="Roboto Light" w:cstheme="minorHAnsi"/>
        </w:rPr>
      </w:pPr>
      <w:r w:rsidRPr="00BE3473">
        <w:rPr>
          <w:rFonts w:ascii="Roboto Light" w:hAnsi="Roboto Light" w:cstheme="minorHAnsi"/>
        </w:rPr>
        <w:t>Knowledge of court processes and experience offering court support</w:t>
      </w:r>
      <w:r w:rsidR="00083E94" w:rsidRPr="00BE3473">
        <w:rPr>
          <w:rFonts w:ascii="Roboto Light" w:hAnsi="Roboto Light" w:cstheme="minorHAnsi"/>
        </w:rPr>
        <w:t xml:space="preserve"> </w:t>
      </w:r>
    </w:p>
    <w:p w14:paraId="4C1B5E90" w14:textId="3A6360AF" w:rsidR="00083E94" w:rsidRPr="00BE3473" w:rsidRDefault="00390D04" w:rsidP="00BE3473">
      <w:pPr>
        <w:numPr>
          <w:ilvl w:val="0"/>
          <w:numId w:val="1"/>
        </w:numPr>
        <w:tabs>
          <w:tab w:val="right" w:leader="dot" w:pos="9356"/>
        </w:tabs>
        <w:spacing w:after="0" w:line="240" w:lineRule="auto"/>
        <w:rPr>
          <w:rFonts w:ascii="Roboto Light" w:hAnsi="Roboto Light" w:cstheme="minorHAnsi"/>
        </w:rPr>
      </w:pPr>
      <w:r w:rsidRPr="00BE3473">
        <w:rPr>
          <w:rFonts w:ascii="Roboto Light" w:hAnsi="Roboto Light" w:cstheme="minorHAnsi"/>
        </w:rPr>
        <w:t xml:space="preserve">Demonstrated </w:t>
      </w:r>
      <w:r w:rsidR="00083E94" w:rsidRPr="00BE3473">
        <w:rPr>
          <w:rFonts w:ascii="Roboto Light" w:hAnsi="Roboto Light" w:cstheme="minorHAnsi"/>
        </w:rPr>
        <w:t>ability to lead a professional team in line with contemporary human resource management</w:t>
      </w:r>
    </w:p>
    <w:p w14:paraId="37341460" w14:textId="67992275" w:rsidR="00083E94" w:rsidRPr="00BE3473" w:rsidRDefault="005F6040" w:rsidP="00BE3473">
      <w:pPr>
        <w:numPr>
          <w:ilvl w:val="0"/>
          <w:numId w:val="1"/>
        </w:numPr>
        <w:tabs>
          <w:tab w:val="right" w:leader="dot" w:pos="9356"/>
        </w:tabs>
        <w:spacing w:after="0" w:line="240" w:lineRule="auto"/>
        <w:rPr>
          <w:rFonts w:ascii="Roboto Light" w:hAnsi="Roboto Light" w:cstheme="minorHAnsi"/>
        </w:rPr>
      </w:pPr>
      <w:r w:rsidRPr="00BE3473">
        <w:rPr>
          <w:rFonts w:ascii="Roboto Light" w:hAnsi="Roboto Light" w:cstheme="minorHAnsi"/>
        </w:rPr>
        <w:t>High l</w:t>
      </w:r>
      <w:r w:rsidR="00083E94" w:rsidRPr="00BE3473">
        <w:rPr>
          <w:rFonts w:ascii="Roboto Light" w:hAnsi="Roboto Light" w:cstheme="minorHAnsi"/>
        </w:rPr>
        <w:t>evel communication skills and experience in facilitating collaborative relationships with a wide range of people including clients, service providers, staff and volunteers</w:t>
      </w:r>
    </w:p>
    <w:p w14:paraId="6D5366AD" w14:textId="0C1F517B" w:rsidR="00083E94" w:rsidRPr="00BE3473" w:rsidRDefault="00083E94" w:rsidP="00BE3473">
      <w:pPr>
        <w:numPr>
          <w:ilvl w:val="0"/>
          <w:numId w:val="1"/>
        </w:numPr>
        <w:tabs>
          <w:tab w:val="right" w:leader="dot" w:pos="9356"/>
        </w:tabs>
        <w:spacing w:after="0" w:line="240" w:lineRule="auto"/>
        <w:rPr>
          <w:rFonts w:ascii="Roboto Light" w:hAnsi="Roboto Light" w:cstheme="minorHAnsi"/>
        </w:rPr>
      </w:pPr>
      <w:r w:rsidRPr="00BE3473">
        <w:rPr>
          <w:rFonts w:ascii="Roboto Light" w:hAnsi="Roboto Light" w:cstheme="minorHAnsi"/>
        </w:rPr>
        <w:t>Highly developed communication and technology skills that include the management of client records, database management, collection of statistical data and report writing</w:t>
      </w:r>
    </w:p>
    <w:sectPr w:rsidR="00083E94" w:rsidRPr="00BE34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D743" w14:textId="77777777" w:rsidR="00D76A31" w:rsidRDefault="00D76A31" w:rsidP="009658CD">
      <w:pPr>
        <w:spacing w:after="0" w:line="240" w:lineRule="auto"/>
      </w:pPr>
      <w:r>
        <w:separator/>
      </w:r>
    </w:p>
  </w:endnote>
  <w:endnote w:type="continuationSeparator" w:id="0">
    <w:p w14:paraId="49E94188" w14:textId="77777777" w:rsidR="00D76A31" w:rsidRDefault="00D76A31" w:rsidP="0096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panose1 w:val="00000800000000000000"/>
    <w:charset w:val="00"/>
    <w:family w:val="auto"/>
    <w:pitch w:val="variable"/>
    <w:sig w:usb0="20000007" w:usb1="00000001" w:usb2="00000000" w:usb3="00000000" w:csb0="00000193"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032073"/>
      <w:docPartObj>
        <w:docPartGallery w:val="Page Numbers (Bottom of Page)"/>
        <w:docPartUnique/>
      </w:docPartObj>
    </w:sdtPr>
    <w:sdtEndPr>
      <w:rPr>
        <w:noProof/>
      </w:rPr>
    </w:sdtEndPr>
    <w:sdtContent>
      <w:p w14:paraId="06B58802" w14:textId="46D6DD86" w:rsidR="00083E94" w:rsidRDefault="0008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82DF3" w14:textId="77777777" w:rsidR="00322131" w:rsidRDefault="0032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7DE9" w14:textId="77777777" w:rsidR="00D76A31" w:rsidRDefault="00D76A31" w:rsidP="009658CD">
      <w:pPr>
        <w:spacing w:after="0" w:line="240" w:lineRule="auto"/>
      </w:pPr>
      <w:r>
        <w:separator/>
      </w:r>
    </w:p>
  </w:footnote>
  <w:footnote w:type="continuationSeparator" w:id="0">
    <w:p w14:paraId="31F54349" w14:textId="77777777" w:rsidR="00D76A31" w:rsidRDefault="00D76A31" w:rsidP="0096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00FA" w14:textId="46CCE36A" w:rsidR="004150BA" w:rsidRDefault="004150BA">
    <w:pPr>
      <w:pStyle w:val="Header"/>
    </w:pPr>
    <w:r>
      <w:rPr>
        <w:noProof/>
      </w:rPr>
      <w:drawing>
        <wp:inline distT="0" distB="0" distL="0" distR="0" wp14:anchorId="764820BB" wp14:editId="3409469E">
          <wp:extent cx="5486400" cy="1133475"/>
          <wp:effectExtent l="0" t="0" r="0" b="9525"/>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5E45"/>
    <w:multiLevelType w:val="hybridMultilevel"/>
    <w:tmpl w:val="22405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61269AC"/>
    <w:multiLevelType w:val="hybridMultilevel"/>
    <w:tmpl w:val="8E3C0E9C"/>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4626B74"/>
    <w:multiLevelType w:val="hybridMultilevel"/>
    <w:tmpl w:val="C756A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953DE"/>
    <w:multiLevelType w:val="hybridMultilevel"/>
    <w:tmpl w:val="1E74934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F4F03"/>
    <w:multiLevelType w:val="hybridMultilevel"/>
    <w:tmpl w:val="F77020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7C1EC0"/>
    <w:multiLevelType w:val="hybridMultilevel"/>
    <w:tmpl w:val="E93424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5383D83"/>
    <w:multiLevelType w:val="hybridMultilevel"/>
    <w:tmpl w:val="3C18B84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174CA"/>
    <w:multiLevelType w:val="hybridMultilevel"/>
    <w:tmpl w:val="93EE87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A3595D"/>
    <w:multiLevelType w:val="hybridMultilevel"/>
    <w:tmpl w:val="255A79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F60AB8"/>
    <w:multiLevelType w:val="hybridMultilevel"/>
    <w:tmpl w:val="ACBC4B2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5111C3"/>
    <w:multiLevelType w:val="hybridMultilevel"/>
    <w:tmpl w:val="5D4A70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C08BD"/>
    <w:multiLevelType w:val="hybridMultilevel"/>
    <w:tmpl w:val="F948E1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425B07"/>
    <w:multiLevelType w:val="hybridMultilevel"/>
    <w:tmpl w:val="E042D9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11"/>
  </w:num>
  <w:num w:numId="5">
    <w:abstractNumId w:val="1"/>
  </w:num>
  <w:num w:numId="6">
    <w:abstractNumId w:val="5"/>
  </w:num>
  <w:num w:numId="7">
    <w:abstractNumId w:val="10"/>
  </w:num>
  <w:num w:numId="8">
    <w:abstractNumId w:val="12"/>
  </w:num>
  <w:num w:numId="9">
    <w:abstractNumId w:val="8"/>
  </w:num>
  <w:num w:numId="10">
    <w:abstractNumId w:val="3"/>
  </w:num>
  <w:num w:numId="11">
    <w:abstractNumId w:val="5"/>
  </w:num>
  <w:num w:numId="12">
    <w:abstractNumId w:val="1"/>
  </w:num>
  <w:num w:numId="13">
    <w:abstractNumId w:val="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CD"/>
    <w:rsid w:val="00074808"/>
    <w:rsid w:val="00083E94"/>
    <w:rsid w:val="000E7F64"/>
    <w:rsid w:val="00136C9A"/>
    <w:rsid w:val="00146E9B"/>
    <w:rsid w:val="00322131"/>
    <w:rsid w:val="00381B0F"/>
    <w:rsid w:val="00390D04"/>
    <w:rsid w:val="003C6EBE"/>
    <w:rsid w:val="004150BA"/>
    <w:rsid w:val="00474759"/>
    <w:rsid w:val="004E5898"/>
    <w:rsid w:val="005235F3"/>
    <w:rsid w:val="005F6040"/>
    <w:rsid w:val="007C3C03"/>
    <w:rsid w:val="008B7EF4"/>
    <w:rsid w:val="009055F4"/>
    <w:rsid w:val="0093204C"/>
    <w:rsid w:val="009658CD"/>
    <w:rsid w:val="009937EA"/>
    <w:rsid w:val="009E6FB9"/>
    <w:rsid w:val="00A64502"/>
    <w:rsid w:val="00BE3473"/>
    <w:rsid w:val="00CA028A"/>
    <w:rsid w:val="00CE715A"/>
    <w:rsid w:val="00D62D37"/>
    <w:rsid w:val="00D76A31"/>
    <w:rsid w:val="00E3494A"/>
    <w:rsid w:val="00EA096A"/>
    <w:rsid w:val="00EA1082"/>
    <w:rsid w:val="00EA3EAF"/>
    <w:rsid w:val="00EB2AD6"/>
    <w:rsid w:val="00F76A5D"/>
    <w:rsid w:val="00FF63D7"/>
    <w:rsid w:val="00FF6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22B6E"/>
  <w15:chartTrackingRefBased/>
  <w15:docId w15:val="{E8D64B8F-3BFD-494C-AAD4-DA960C62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8CD"/>
  </w:style>
  <w:style w:type="paragraph" w:styleId="Footer">
    <w:name w:val="footer"/>
    <w:basedOn w:val="Normal"/>
    <w:link w:val="FooterChar"/>
    <w:uiPriority w:val="99"/>
    <w:unhideWhenUsed/>
    <w:rsid w:val="00965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8CD"/>
  </w:style>
  <w:style w:type="paragraph" w:styleId="ListParagraph">
    <w:name w:val="List Paragraph"/>
    <w:basedOn w:val="Normal"/>
    <w:uiPriority w:val="34"/>
    <w:qFormat/>
    <w:rsid w:val="009658CD"/>
    <w:pPr>
      <w:ind w:left="720"/>
      <w:contextualSpacing/>
    </w:pPr>
  </w:style>
  <w:style w:type="paragraph" w:styleId="BalloonText">
    <w:name w:val="Balloon Text"/>
    <w:basedOn w:val="Normal"/>
    <w:link w:val="BalloonTextChar"/>
    <w:semiHidden/>
    <w:unhideWhenUsed/>
    <w:rsid w:val="00415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198470">
      <w:bodyDiv w:val="1"/>
      <w:marLeft w:val="0"/>
      <w:marRight w:val="0"/>
      <w:marTop w:val="0"/>
      <w:marBottom w:val="0"/>
      <w:divBdr>
        <w:top w:val="none" w:sz="0" w:space="0" w:color="auto"/>
        <w:left w:val="none" w:sz="0" w:space="0" w:color="auto"/>
        <w:bottom w:val="none" w:sz="0" w:space="0" w:color="auto"/>
        <w:right w:val="none" w:sz="0" w:space="0" w:color="auto"/>
      </w:divBdr>
    </w:div>
    <w:div w:id="19071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 Admin</dc:creator>
  <cp:keywords/>
  <dc:description/>
  <cp:lastModifiedBy>Manager VOC</cp:lastModifiedBy>
  <cp:revision>4</cp:revision>
  <dcterms:created xsi:type="dcterms:W3CDTF">2020-10-30T04:56:00Z</dcterms:created>
  <dcterms:modified xsi:type="dcterms:W3CDTF">2020-11-09T04:09:00Z</dcterms:modified>
</cp:coreProperties>
</file>