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85"/>
        <w:gridCol w:w="4117"/>
        <w:gridCol w:w="1843"/>
        <w:gridCol w:w="1842"/>
      </w:tblGrid>
      <w:tr w:rsidR="00386B78" w:rsidRPr="00B475DD" w14:paraId="249AF2E1" w14:textId="77777777" w:rsidTr="73F36775">
        <w:tc>
          <w:tcPr>
            <w:tcW w:w="2178" w:type="dxa"/>
            <w:gridSpan w:val="2"/>
            <w:shd w:val="clear" w:color="auto" w:fill="2DB2D1"/>
          </w:tcPr>
          <w:p w14:paraId="3ACB6B4C" w14:textId="77777777" w:rsidR="00DB4F41" w:rsidRPr="000A1594" w:rsidRDefault="0014076C" w:rsidP="00B475DD">
            <w:pPr>
              <w:pStyle w:val="Label"/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Job Title:</w:t>
            </w:r>
          </w:p>
        </w:tc>
        <w:tc>
          <w:tcPr>
            <w:tcW w:w="4202" w:type="dxa"/>
            <w:gridSpan w:val="2"/>
          </w:tcPr>
          <w:p w14:paraId="28E022BE" w14:textId="4A0F045A" w:rsidR="00DB4F41" w:rsidRPr="00B475DD" w:rsidRDefault="002E4CA4" w:rsidP="00516A0F">
            <w:r>
              <w:t>Senior Policy Advisor</w:t>
            </w:r>
          </w:p>
        </w:tc>
        <w:tc>
          <w:tcPr>
            <w:tcW w:w="1843" w:type="dxa"/>
            <w:shd w:val="clear" w:color="auto" w:fill="2DB2D1"/>
          </w:tcPr>
          <w:p w14:paraId="39A1AE96" w14:textId="3D139A24" w:rsidR="00DB4F41" w:rsidRPr="000A1594" w:rsidRDefault="005E1151" w:rsidP="00B475DD">
            <w:pPr>
              <w:pStyle w:val="Lab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Office </w:t>
            </w:r>
            <w:r w:rsidR="000A1594" w:rsidRPr="000A1594">
              <w:rPr>
                <w:color w:val="FFFFFF" w:themeColor="background1"/>
              </w:rPr>
              <w:t>Location</w:t>
            </w:r>
            <w:r w:rsidR="00DB4F41" w:rsidRPr="000A1594">
              <w:rPr>
                <w:color w:val="FFFFFF" w:themeColor="background1"/>
              </w:rPr>
              <w:t xml:space="preserve">: </w:t>
            </w:r>
          </w:p>
        </w:tc>
        <w:tc>
          <w:tcPr>
            <w:tcW w:w="1842" w:type="dxa"/>
          </w:tcPr>
          <w:p w14:paraId="0AB388FC" w14:textId="2BF48356" w:rsidR="00DB4F41" w:rsidRPr="00B475DD" w:rsidRDefault="002E4CA4" w:rsidP="00516A0F">
            <w:r>
              <w:t>Canberra</w:t>
            </w:r>
          </w:p>
        </w:tc>
      </w:tr>
      <w:tr w:rsidR="000A1594" w:rsidRPr="00B475DD" w14:paraId="0A7417C5" w14:textId="77777777" w:rsidTr="73F36775">
        <w:tc>
          <w:tcPr>
            <w:tcW w:w="2178" w:type="dxa"/>
            <w:gridSpan w:val="2"/>
            <w:shd w:val="clear" w:color="auto" w:fill="2DB2D1"/>
          </w:tcPr>
          <w:p w14:paraId="67647894" w14:textId="126CAD3D" w:rsidR="000A1594" w:rsidRPr="000A1594" w:rsidRDefault="000A1594" w:rsidP="000A1594">
            <w:pPr>
              <w:pStyle w:val="Label"/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Team:</w:t>
            </w:r>
          </w:p>
        </w:tc>
        <w:tc>
          <w:tcPr>
            <w:tcW w:w="4202" w:type="dxa"/>
            <w:gridSpan w:val="2"/>
          </w:tcPr>
          <w:p w14:paraId="1472B39D" w14:textId="4BDC5C06" w:rsidR="000A1594" w:rsidRPr="00B475DD" w:rsidRDefault="002E4CA4" w:rsidP="000A1594">
            <w:r>
              <w:t>Policy &amp; Research</w:t>
            </w:r>
          </w:p>
        </w:tc>
        <w:tc>
          <w:tcPr>
            <w:tcW w:w="1843" w:type="dxa"/>
            <w:shd w:val="clear" w:color="auto" w:fill="2DB2D1"/>
          </w:tcPr>
          <w:p w14:paraId="0F614C74" w14:textId="35C09785" w:rsidR="000A1594" w:rsidRPr="000A1594" w:rsidRDefault="000A1594" w:rsidP="000A1594">
            <w:pPr>
              <w:pStyle w:val="Label"/>
              <w:rPr>
                <w:color w:val="FFFFFF" w:themeColor="background1"/>
              </w:rPr>
            </w:pPr>
            <w:r w:rsidRPr="5774BD0D">
              <w:rPr>
                <w:color w:val="FFFFFF" w:themeColor="background1"/>
              </w:rPr>
              <w:t>Position Type:</w:t>
            </w:r>
          </w:p>
        </w:tc>
        <w:tc>
          <w:tcPr>
            <w:tcW w:w="1842" w:type="dxa"/>
          </w:tcPr>
          <w:p w14:paraId="22BEBD62" w14:textId="388187BC" w:rsidR="000A1594" w:rsidRPr="00B475DD" w:rsidRDefault="000A1594" w:rsidP="000A1594">
            <w:r>
              <w:t>Full-time</w:t>
            </w:r>
          </w:p>
        </w:tc>
      </w:tr>
      <w:tr w:rsidR="00386B78" w:rsidRPr="00B475DD" w14:paraId="2B9298ED" w14:textId="77777777" w:rsidTr="73F36775">
        <w:tc>
          <w:tcPr>
            <w:tcW w:w="2178" w:type="dxa"/>
            <w:gridSpan w:val="2"/>
            <w:shd w:val="clear" w:color="auto" w:fill="2DB2D1"/>
          </w:tcPr>
          <w:p w14:paraId="22C098C4" w14:textId="12A00BD4" w:rsidR="00DB4F41" w:rsidRPr="000A1594" w:rsidRDefault="000A1594" w:rsidP="00B475DD">
            <w:pPr>
              <w:pStyle w:val="Label"/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Award</w:t>
            </w:r>
            <w:r w:rsidR="0014076C" w:rsidRPr="000A1594">
              <w:rPr>
                <w:color w:val="FFFFFF" w:themeColor="background1"/>
              </w:rPr>
              <w:t>:</w:t>
            </w:r>
          </w:p>
        </w:tc>
        <w:tc>
          <w:tcPr>
            <w:tcW w:w="4202" w:type="dxa"/>
            <w:gridSpan w:val="2"/>
          </w:tcPr>
          <w:p w14:paraId="51B15385" w14:textId="62981D74" w:rsidR="00DB4F41" w:rsidRPr="00F41B77" w:rsidRDefault="2240DAF6" w:rsidP="00872AF0">
            <w:pPr>
              <w:pStyle w:val="BodyText"/>
              <w:spacing w:before="64"/>
              <w:ind w:left="0"/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</w:pPr>
            <w:r w:rsidRPr="00F41B77"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>Social, Community, Home Care &amp; Disability Services Industry Award 2010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2DB2D1"/>
          </w:tcPr>
          <w:p w14:paraId="1ADDF7A0" w14:textId="685CA68B" w:rsidR="00DB4F41" w:rsidRPr="000A1594" w:rsidRDefault="000A1594" w:rsidP="00B475DD">
            <w:pPr>
              <w:pStyle w:val="Label"/>
              <w:rPr>
                <w:color w:val="FFFFFF" w:themeColor="background1"/>
              </w:rPr>
            </w:pPr>
            <w:r w:rsidRPr="5774BD0D">
              <w:rPr>
                <w:color w:val="FFFFFF" w:themeColor="background1"/>
              </w:rPr>
              <w:t>Award Level</w:t>
            </w:r>
            <w:r w:rsidR="00DB4F41" w:rsidRPr="5774BD0D">
              <w:rPr>
                <w:color w:val="FFFFFF" w:themeColor="background1"/>
              </w:rPr>
              <w:t>:</w:t>
            </w:r>
          </w:p>
        </w:tc>
        <w:tc>
          <w:tcPr>
            <w:tcW w:w="1842" w:type="dxa"/>
          </w:tcPr>
          <w:p w14:paraId="50717497" w14:textId="5F171C3E" w:rsidR="00DB4F41" w:rsidRPr="00B475DD" w:rsidRDefault="1E249EEC" w:rsidP="5774BD0D">
            <w:pPr>
              <w:spacing w:line="259" w:lineRule="auto"/>
            </w:pPr>
            <w:r>
              <w:t>Level 3</w:t>
            </w:r>
          </w:p>
        </w:tc>
      </w:tr>
      <w:tr w:rsidR="00386B78" w:rsidRPr="00B475DD" w14:paraId="3CB4EFCC" w14:textId="77777777" w:rsidTr="73F36775">
        <w:tc>
          <w:tcPr>
            <w:tcW w:w="2178" w:type="dxa"/>
            <w:gridSpan w:val="2"/>
            <w:shd w:val="clear" w:color="auto" w:fill="2DB2D1"/>
          </w:tcPr>
          <w:p w14:paraId="680DFB47" w14:textId="0B068EDF" w:rsidR="00DB4F41" w:rsidRPr="000A1594" w:rsidRDefault="000A1594" w:rsidP="00B475DD">
            <w:pPr>
              <w:pStyle w:val="Label"/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Reports to</w:t>
            </w:r>
            <w:r w:rsidR="0014076C" w:rsidRPr="000A1594">
              <w:rPr>
                <w:color w:val="FFFFFF" w:themeColor="background1"/>
              </w:rPr>
              <w:t>:</w:t>
            </w:r>
          </w:p>
        </w:tc>
        <w:tc>
          <w:tcPr>
            <w:tcW w:w="7887" w:type="dxa"/>
            <w:gridSpan w:val="4"/>
          </w:tcPr>
          <w:p w14:paraId="7B6DC1E9" w14:textId="6ED5AFB7" w:rsidR="00DB4F41" w:rsidRPr="00F41B77" w:rsidRDefault="36535FA0" w:rsidP="00872AF0">
            <w:pPr>
              <w:pStyle w:val="BodyText"/>
              <w:spacing w:before="64"/>
              <w:ind w:left="0"/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</w:pPr>
            <w:r w:rsidRPr="00F41B77"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>Policy &amp; Research Director</w:t>
            </w:r>
          </w:p>
        </w:tc>
      </w:tr>
      <w:tr w:rsidR="000A1594" w:rsidRPr="00B475DD" w14:paraId="466ECE86" w14:textId="77777777" w:rsidTr="73F36775">
        <w:trPr>
          <w:trHeight w:val="80"/>
        </w:trPr>
        <w:tc>
          <w:tcPr>
            <w:tcW w:w="10065" w:type="dxa"/>
            <w:gridSpan w:val="6"/>
            <w:shd w:val="clear" w:color="auto" w:fill="595959" w:themeFill="text1" w:themeFillTint="A6"/>
          </w:tcPr>
          <w:p w14:paraId="3F3DF1B7" w14:textId="77777777" w:rsidR="000A1594" w:rsidRPr="00B475DD" w:rsidRDefault="000A1594" w:rsidP="00516A0F"/>
        </w:tc>
      </w:tr>
      <w:tr w:rsidR="00DB4F41" w:rsidRPr="00B475DD" w14:paraId="36403E8B" w14:textId="77777777" w:rsidTr="73F36775">
        <w:tc>
          <w:tcPr>
            <w:tcW w:w="10065" w:type="dxa"/>
            <w:gridSpan w:val="6"/>
            <w:shd w:val="clear" w:color="auto" w:fill="2DB2D1"/>
          </w:tcPr>
          <w:p w14:paraId="7CD298E3" w14:textId="1F3FCEF1" w:rsidR="00DB4F41" w:rsidRPr="004F4FDF" w:rsidRDefault="004F4FDF" w:rsidP="00B475DD">
            <w:pPr>
              <w:pStyle w:val="Label"/>
            </w:pPr>
            <w:r>
              <w:rPr>
                <w:color w:val="FFFFFF" w:themeColor="background1"/>
              </w:rPr>
              <w:t xml:space="preserve">Primary </w:t>
            </w:r>
            <w:r w:rsidR="000A1594" w:rsidRPr="004F4FDF">
              <w:rPr>
                <w:color w:val="FFFFFF" w:themeColor="background1"/>
              </w:rPr>
              <w:t>Job Purpose</w:t>
            </w:r>
          </w:p>
        </w:tc>
      </w:tr>
      <w:tr w:rsidR="007F15AD" w:rsidRPr="00B475DD" w14:paraId="696533C4" w14:textId="77777777" w:rsidTr="73F36775">
        <w:trPr>
          <w:trHeight w:val="1175"/>
        </w:trPr>
        <w:tc>
          <w:tcPr>
            <w:tcW w:w="10065" w:type="dxa"/>
            <w:gridSpan w:val="6"/>
            <w:shd w:val="clear" w:color="auto" w:fill="auto"/>
          </w:tcPr>
          <w:p w14:paraId="2A678961" w14:textId="77777777" w:rsidR="00335CA7" w:rsidRPr="00631AAC" w:rsidRDefault="00335CA7" w:rsidP="00335CA7">
            <w:pPr>
              <w:pStyle w:val="BodyText"/>
              <w:spacing w:before="64"/>
              <w:ind w:left="160"/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</w:pPr>
            <w:r w:rsidRPr="00631AAC"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 xml:space="preserve">The purpose of this role is to support the Foundation’s work through the advancement of evidence-based policy solutions. The role will work with a high degree of autonomy </w:t>
            </w:r>
            <w:r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 xml:space="preserve">to </w:t>
            </w:r>
            <w:r w:rsidRPr="00631AAC"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>undertake complex policy analysis, develop high quality written materials and engage with a range of senior government, ministerial and peak body stakeholders. The candidate will bring a high degree of existing policy expertise in a relevant policy area.</w:t>
            </w:r>
          </w:p>
          <w:p w14:paraId="2EC796B1" w14:textId="0CAB33E7" w:rsidR="0081724D" w:rsidRDefault="00335CA7" w:rsidP="00335CA7">
            <w:pPr>
              <w:pStyle w:val="BodyText"/>
              <w:spacing w:before="64"/>
              <w:ind w:left="160"/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</w:pPr>
            <w:r w:rsidRPr="00631AAC"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>The Senior Policy Advisor wi</w:t>
            </w:r>
            <w:r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>ll be responsible for working within</w:t>
            </w:r>
            <w:r w:rsidRPr="00631AAC"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 xml:space="preserve"> the Policy &amp; Research Team to undertake analysis of ongoing and emerging topic areas, identify areas for investigation, </w:t>
            </w:r>
            <w:r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>analyse issues</w:t>
            </w:r>
            <w:r w:rsidRPr="00631AAC"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 xml:space="preserve"> and evidence base, develo</w:t>
            </w:r>
            <w:r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 xml:space="preserve">p constructive policy solutions, draft policy documents, </w:t>
            </w:r>
            <w:r w:rsidRPr="00631AAC">
              <w:rPr>
                <w:rFonts w:asciiTheme="minorHAnsi" w:eastAsia="Calibri" w:hAnsiTheme="minorHAnsi" w:cstheme="minorHAnsi"/>
                <w:color w:val="262626"/>
                <w:sz w:val="20"/>
                <w:szCs w:val="22"/>
              </w:rPr>
              <w:t>and make recommendations to governments and other stakeholders.</w:t>
            </w:r>
          </w:p>
          <w:p w14:paraId="06E71033" w14:textId="77777777" w:rsidR="007F15AD" w:rsidRDefault="007F15AD" w:rsidP="00B772D9">
            <w:pPr>
              <w:pStyle w:val="BodyText"/>
              <w:spacing w:before="64"/>
              <w:ind w:left="160"/>
            </w:pPr>
          </w:p>
        </w:tc>
      </w:tr>
      <w:tr w:rsidR="00DB7B5C" w:rsidRPr="000A1594" w14:paraId="4C06519A" w14:textId="77777777" w:rsidTr="73F36775">
        <w:tc>
          <w:tcPr>
            <w:tcW w:w="10065" w:type="dxa"/>
            <w:gridSpan w:val="6"/>
            <w:shd w:val="clear" w:color="auto" w:fill="2DB2D1"/>
          </w:tcPr>
          <w:p w14:paraId="0A9688AF" w14:textId="7304F2EB" w:rsidR="00DB7B5C" w:rsidRPr="000A1594" w:rsidRDefault="000A1594" w:rsidP="00B475DD">
            <w:pPr>
              <w:pStyle w:val="Label"/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Responsibilities</w:t>
            </w:r>
          </w:p>
        </w:tc>
      </w:tr>
      <w:tr w:rsidR="00DB7B5C" w:rsidRPr="00B475DD" w14:paraId="40C03700" w14:textId="77777777" w:rsidTr="73F36775">
        <w:tc>
          <w:tcPr>
            <w:tcW w:w="10065" w:type="dxa"/>
            <w:gridSpan w:val="6"/>
          </w:tcPr>
          <w:p w14:paraId="656AF420" w14:textId="673B5AF3" w:rsidR="0081724D" w:rsidRPr="00631AAC" w:rsidRDefault="0081724D" w:rsidP="0081724D">
            <w:pPr>
              <w:pStyle w:val="BulletedList"/>
            </w:pPr>
            <w:r>
              <w:t>Provide expert advice and support to guide the delivery of consistent and effective high-quality policy outcomes</w:t>
            </w:r>
            <w:r w:rsidR="253B3178">
              <w:t>.</w:t>
            </w:r>
          </w:p>
          <w:p w14:paraId="53246782" w14:textId="6EFE1933" w:rsidR="0081724D" w:rsidRPr="00631AAC" w:rsidRDefault="0081724D" w:rsidP="0081724D">
            <w:pPr>
              <w:pStyle w:val="BulletedList"/>
              <w:rPr>
                <w:color w:val="auto"/>
              </w:rPr>
            </w:pPr>
            <w:r>
              <w:t>Proactively drive and manage</w:t>
            </w:r>
            <w:r w:rsidR="00335CA7">
              <w:t xml:space="preserve"> allocated</w:t>
            </w:r>
            <w:r>
              <w:t xml:space="preserve"> </w:t>
            </w:r>
            <w:r w:rsidR="00335CA7">
              <w:t xml:space="preserve">key issues and priorities to </w:t>
            </w:r>
            <w:r>
              <w:t xml:space="preserve">reach agreed outcomes </w:t>
            </w:r>
            <w:r w:rsidR="00335CA7">
              <w:t xml:space="preserve">in consultation with </w:t>
            </w:r>
            <w:r>
              <w:t>team members</w:t>
            </w:r>
            <w:r w:rsidR="63BB9412">
              <w:t>.</w:t>
            </w:r>
          </w:p>
          <w:p w14:paraId="46A3F477" w14:textId="5F2CCB3F" w:rsidR="0081724D" w:rsidRDefault="0081724D" w:rsidP="0081724D">
            <w:pPr>
              <w:pStyle w:val="BulletedList"/>
            </w:pPr>
            <w:r>
              <w:t>Actively maintain a detailed knowledge of subject area to identify and respond to emerging issues within policy framework</w:t>
            </w:r>
            <w:r w:rsidR="66EC2470">
              <w:t>.</w:t>
            </w:r>
          </w:p>
          <w:p w14:paraId="080DA1AD" w14:textId="41D77880" w:rsidR="00335CA7" w:rsidRPr="00335CA7" w:rsidRDefault="00335CA7" w:rsidP="00335CA7">
            <w:pPr>
              <w:pStyle w:val="BulletedList"/>
              <w:rPr>
                <w:color w:val="auto"/>
              </w:rPr>
            </w:pPr>
            <w:r w:rsidRPr="73F36775">
              <w:rPr>
                <w:color w:val="auto"/>
              </w:rPr>
              <w:t>Draft high quality written materials including policy positions, reports, and submissions to government</w:t>
            </w:r>
            <w:r w:rsidR="6E0A8702" w:rsidRPr="73F36775">
              <w:rPr>
                <w:color w:val="auto"/>
              </w:rPr>
              <w:t>.</w:t>
            </w:r>
          </w:p>
          <w:p w14:paraId="1AE6443C" w14:textId="718AAF60" w:rsidR="0081724D" w:rsidRPr="00631AAC" w:rsidRDefault="0081724D" w:rsidP="0081724D">
            <w:pPr>
              <w:pStyle w:val="BulletedList"/>
            </w:pPr>
            <w:r>
              <w:t>Develop and maintain strong stakeholder networks</w:t>
            </w:r>
            <w:r w:rsidR="65553104">
              <w:t>.</w:t>
            </w:r>
          </w:p>
          <w:p w14:paraId="0ED484D2" w14:textId="1C87B175" w:rsidR="0081724D" w:rsidRPr="00631AAC" w:rsidRDefault="0081724D" w:rsidP="0081724D">
            <w:pPr>
              <w:pStyle w:val="BulletedList"/>
            </w:pPr>
            <w:r>
              <w:t>Represent the organi</w:t>
            </w:r>
            <w:r w:rsidR="00E417B3">
              <w:t>s</w:t>
            </w:r>
            <w:r>
              <w:t>ation to a range of government, political and peak body stakeholders</w:t>
            </w:r>
            <w:r w:rsidR="7053EB2C">
              <w:t>.</w:t>
            </w:r>
            <w:r>
              <w:t xml:space="preserve"> </w:t>
            </w:r>
          </w:p>
          <w:p w14:paraId="09F829A9" w14:textId="5279B674" w:rsidR="0081724D" w:rsidRPr="00631AAC" w:rsidRDefault="0081724D" w:rsidP="73F36775">
            <w:pPr>
              <w:pStyle w:val="BulletedList"/>
            </w:pPr>
            <w:r w:rsidRPr="73F36775">
              <w:rPr>
                <w:color w:val="auto"/>
              </w:rPr>
              <w:t>Perform other duties as directed by the CEO and/or Director of Policy and Research</w:t>
            </w:r>
            <w:r w:rsidR="53B1B228" w:rsidRPr="73F36775">
              <w:rPr>
                <w:color w:val="auto"/>
              </w:rPr>
              <w:t>.</w:t>
            </w:r>
          </w:p>
          <w:p w14:paraId="1062E2CF" w14:textId="16BEFE6E" w:rsidR="0081724D" w:rsidRPr="00631AAC" w:rsidRDefault="0081724D" w:rsidP="0081724D">
            <w:pPr>
              <w:pStyle w:val="BulletedList"/>
              <w:rPr>
                <w:color w:val="auto"/>
              </w:rPr>
            </w:pPr>
            <w:r w:rsidRPr="73F36775">
              <w:rPr>
                <w:color w:val="auto"/>
              </w:rPr>
              <w:t>Apply the principles and practices of FARE and adhere to the company’s Values and Code of Conduct</w:t>
            </w:r>
            <w:r w:rsidR="41086643" w:rsidRPr="73F36775">
              <w:rPr>
                <w:color w:val="auto"/>
              </w:rPr>
              <w:t>.</w:t>
            </w:r>
          </w:p>
          <w:p w14:paraId="3CA3CB55" w14:textId="77777777" w:rsidR="0081724D" w:rsidRPr="00202DB9" w:rsidRDefault="0081724D" w:rsidP="0081724D">
            <w:pPr>
              <w:pStyle w:val="BulletedList"/>
            </w:pPr>
            <w:r w:rsidRPr="00631AAC">
              <w:t>Adhere to all the requirements of the Work Health &amp; Safety Act and Regulations, both personally and in relation to the other staff and the company in general</w:t>
            </w:r>
            <w:r>
              <w:t>.</w:t>
            </w:r>
          </w:p>
          <w:p w14:paraId="06F0036E" w14:textId="3B7728F4" w:rsidR="000C5A46" w:rsidRPr="00B475DD" w:rsidRDefault="000C5A46" w:rsidP="002E4CA4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7F15AD" w:rsidRPr="00B475DD" w14:paraId="711C73DB" w14:textId="77777777" w:rsidTr="73F36775">
        <w:trPr>
          <w:trHeight w:val="389"/>
        </w:trPr>
        <w:tc>
          <w:tcPr>
            <w:tcW w:w="2263" w:type="dxa"/>
            <w:gridSpan w:val="3"/>
          </w:tcPr>
          <w:p w14:paraId="1942D69F" w14:textId="1D1635FD" w:rsidR="007F15AD" w:rsidRPr="00276A6F" w:rsidRDefault="007F15AD" w:rsidP="007F15AD">
            <w:pPr>
              <w:pStyle w:val="Secondarylabels"/>
              <w:spacing w:before="0" w:after="0"/>
            </w:pPr>
            <w:r>
              <w:t>People Management</w:t>
            </w:r>
          </w:p>
        </w:tc>
        <w:tc>
          <w:tcPr>
            <w:tcW w:w="7802" w:type="dxa"/>
            <w:gridSpan w:val="3"/>
          </w:tcPr>
          <w:p w14:paraId="23EA5DC7" w14:textId="5C84A8A9" w:rsidR="007F15AD" w:rsidRPr="00276A6F" w:rsidRDefault="007F15AD" w:rsidP="007F15AD">
            <w:pPr>
              <w:pStyle w:val="Secondarylabels"/>
              <w:spacing w:before="0" w:after="0"/>
            </w:pPr>
            <w:r w:rsidRPr="00202DB9">
              <w:rPr>
                <w:b w:val="0"/>
                <w:bCs/>
              </w:rPr>
              <w:t>The position has no direct line management responsibilities</w:t>
            </w:r>
          </w:p>
        </w:tc>
      </w:tr>
      <w:tr w:rsidR="007F15AD" w:rsidRPr="00B475DD" w14:paraId="7771AF79" w14:textId="77777777" w:rsidTr="73F36775">
        <w:trPr>
          <w:trHeight w:val="345"/>
        </w:trPr>
        <w:tc>
          <w:tcPr>
            <w:tcW w:w="2263" w:type="dxa"/>
            <w:gridSpan w:val="3"/>
          </w:tcPr>
          <w:p w14:paraId="478867C4" w14:textId="7C57D034" w:rsidR="007F15AD" w:rsidRDefault="007F15AD" w:rsidP="007F15AD">
            <w:pPr>
              <w:pStyle w:val="Secondarylabels"/>
              <w:spacing w:before="0" w:after="0"/>
            </w:pPr>
            <w:r>
              <w:t>Budget Management</w:t>
            </w:r>
          </w:p>
        </w:tc>
        <w:tc>
          <w:tcPr>
            <w:tcW w:w="7802" w:type="dxa"/>
            <w:gridSpan w:val="3"/>
          </w:tcPr>
          <w:p w14:paraId="5701B460" w14:textId="68474916" w:rsidR="007F15AD" w:rsidRPr="00276A6F" w:rsidRDefault="007F15AD" w:rsidP="007F15AD">
            <w:pPr>
              <w:pStyle w:val="Secondarylabels"/>
              <w:spacing w:before="0" w:after="0"/>
            </w:pPr>
            <w:r w:rsidRPr="00202DB9">
              <w:rPr>
                <w:b w:val="0"/>
                <w:bCs/>
              </w:rPr>
              <w:t>The position has no budgetary responsibilities</w:t>
            </w:r>
          </w:p>
        </w:tc>
      </w:tr>
      <w:tr w:rsidR="000A1594" w:rsidRPr="000A1594" w14:paraId="0986A5FE" w14:textId="77777777" w:rsidTr="73F36775">
        <w:trPr>
          <w:trHeight w:val="273"/>
        </w:trPr>
        <w:tc>
          <w:tcPr>
            <w:tcW w:w="10065" w:type="dxa"/>
            <w:gridSpan w:val="6"/>
            <w:shd w:val="clear" w:color="auto" w:fill="2DB2D1"/>
          </w:tcPr>
          <w:p w14:paraId="073EA683" w14:textId="0CB59256" w:rsidR="000A1594" w:rsidRPr="000A1594" w:rsidRDefault="000A1594" w:rsidP="000A1594">
            <w:pPr>
              <w:pStyle w:val="Label"/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Capabilities</w:t>
            </w:r>
          </w:p>
        </w:tc>
      </w:tr>
      <w:tr w:rsidR="007F15AD" w:rsidRPr="00B475DD" w14:paraId="362C6B17" w14:textId="77777777" w:rsidTr="73F36775">
        <w:tc>
          <w:tcPr>
            <w:tcW w:w="2263" w:type="dxa"/>
            <w:gridSpan w:val="3"/>
          </w:tcPr>
          <w:p w14:paraId="36CC8141" w14:textId="18CC912E" w:rsidR="007F15AD" w:rsidRDefault="007F15AD" w:rsidP="007F15AD">
            <w:pPr>
              <w:pStyle w:val="Secondarylabels"/>
              <w:spacing w:before="0" w:after="0"/>
            </w:pPr>
            <w:r>
              <w:t>Qualifications/ Experience</w:t>
            </w:r>
          </w:p>
        </w:tc>
        <w:tc>
          <w:tcPr>
            <w:tcW w:w="7802" w:type="dxa"/>
            <w:gridSpan w:val="3"/>
          </w:tcPr>
          <w:p w14:paraId="4D0AE628" w14:textId="6AFE0235" w:rsidR="007F15AD" w:rsidRDefault="00152BF7" w:rsidP="5774BD0D">
            <w:pPr>
              <w:pStyle w:val="NumberedList"/>
              <w:numPr>
                <w:ilvl w:val="0"/>
                <w:numId w:val="7"/>
              </w:numPr>
              <w:spacing w:before="0" w:after="0"/>
              <w:ind w:left="321" w:hanging="218"/>
              <w:rPr>
                <w:rFonts w:asciiTheme="minorHAnsi" w:hAnsiTheme="minorHAnsi" w:cstheme="minorBidi"/>
              </w:rPr>
            </w:pPr>
            <w:r w:rsidRPr="5774BD0D">
              <w:rPr>
                <w:rFonts w:asciiTheme="minorHAnsi" w:hAnsiTheme="minorHAnsi" w:cstheme="minorBidi"/>
              </w:rPr>
              <w:t>A minimum of 3 years’ experience in community or health policy coupled with relevant tertiary qualifications, or equivalent experience.</w:t>
            </w:r>
          </w:p>
        </w:tc>
      </w:tr>
      <w:tr w:rsidR="00152BF7" w:rsidRPr="00B475DD" w14:paraId="411509B7" w14:textId="77777777" w:rsidTr="73F36775">
        <w:tc>
          <w:tcPr>
            <w:tcW w:w="2263" w:type="dxa"/>
            <w:gridSpan w:val="3"/>
          </w:tcPr>
          <w:p w14:paraId="09F0A305" w14:textId="08EE6C9A" w:rsidR="00152BF7" w:rsidRDefault="00152BF7" w:rsidP="00152BF7">
            <w:pPr>
              <w:pStyle w:val="Secondarylabels"/>
              <w:spacing w:before="0" w:after="0"/>
            </w:pPr>
            <w:r>
              <w:t>Knowledge/ Skills</w:t>
            </w:r>
          </w:p>
        </w:tc>
        <w:tc>
          <w:tcPr>
            <w:tcW w:w="7802" w:type="dxa"/>
            <w:gridSpan w:val="3"/>
          </w:tcPr>
          <w:p w14:paraId="30A72CBB" w14:textId="3E2D2168" w:rsidR="00152BF7" w:rsidRDefault="00152BF7" w:rsidP="73F36775">
            <w:pPr>
              <w:pStyle w:val="NumberedList"/>
              <w:numPr>
                <w:ilvl w:val="0"/>
                <w:numId w:val="7"/>
              </w:numPr>
              <w:ind w:left="321" w:hanging="218"/>
              <w:rPr>
                <w:rFonts w:asciiTheme="minorHAnsi" w:hAnsiTheme="minorHAnsi" w:cstheme="minorBidi"/>
              </w:rPr>
            </w:pPr>
            <w:r w:rsidRPr="73F36775">
              <w:rPr>
                <w:rFonts w:asciiTheme="minorHAnsi" w:hAnsiTheme="minorHAnsi" w:cstheme="minorBidi"/>
              </w:rPr>
              <w:t>Expertise in social or health policy, including knowledge of relevant legislation, and government policies in subject area</w:t>
            </w:r>
            <w:r w:rsidR="0FB40F95" w:rsidRPr="73F36775">
              <w:rPr>
                <w:rFonts w:asciiTheme="minorHAnsi" w:hAnsiTheme="minorHAnsi" w:cstheme="minorBidi"/>
              </w:rPr>
              <w:t>.</w:t>
            </w:r>
            <w:r w:rsidRPr="73F36775">
              <w:rPr>
                <w:rFonts w:asciiTheme="minorHAnsi" w:hAnsiTheme="minorHAnsi" w:cstheme="minorBidi"/>
              </w:rPr>
              <w:t xml:space="preserve"> </w:t>
            </w:r>
          </w:p>
          <w:p w14:paraId="186BC931" w14:textId="68FEFA3F" w:rsidR="00152BF7" w:rsidRPr="00603C97" w:rsidRDefault="00152BF7" w:rsidP="73F36775">
            <w:pPr>
              <w:pStyle w:val="NumberedList"/>
              <w:numPr>
                <w:ilvl w:val="0"/>
                <w:numId w:val="7"/>
              </w:numPr>
              <w:ind w:left="321" w:hanging="218"/>
              <w:rPr>
                <w:rFonts w:asciiTheme="minorHAnsi" w:hAnsiTheme="minorHAnsi" w:cstheme="minorBidi"/>
              </w:rPr>
            </w:pPr>
            <w:r w:rsidRPr="73F36775">
              <w:rPr>
                <w:rFonts w:asciiTheme="minorHAnsi" w:hAnsiTheme="minorHAnsi" w:cstheme="minorBidi"/>
              </w:rPr>
              <w:t>Deep understanding of government policy processes</w:t>
            </w:r>
            <w:r w:rsidR="00F04162" w:rsidRPr="73F36775">
              <w:rPr>
                <w:rFonts w:asciiTheme="minorHAnsi" w:hAnsiTheme="minorHAnsi" w:cstheme="minorBidi"/>
              </w:rPr>
              <w:t>.</w:t>
            </w:r>
            <w:r w:rsidRPr="73F36775">
              <w:rPr>
                <w:rFonts w:asciiTheme="minorHAnsi" w:hAnsiTheme="minorHAnsi" w:cstheme="minorBidi"/>
              </w:rPr>
              <w:t xml:space="preserve"> </w:t>
            </w:r>
          </w:p>
          <w:p w14:paraId="7A122CAC" w14:textId="49D7CCA8" w:rsidR="00152BF7" w:rsidRPr="00631AAC" w:rsidRDefault="00152BF7" w:rsidP="73F36775">
            <w:pPr>
              <w:pStyle w:val="NumberedList"/>
              <w:numPr>
                <w:ilvl w:val="0"/>
                <w:numId w:val="7"/>
              </w:numPr>
              <w:ind w:left="321" w:hanging="218"/>
              <w:rPr>
                <w:rFonts w:asciiTheme="minorHAnsi" w:hAnsiTheme="minorHAnsi" w:cstheme="minorBidi"/>
              </w:rPr>
            </w:pPr>
            <w:r w:rsidRPr="73F36775">
              <w:rPr>
                <w:rFonts w:asciiTheme="minorHAnsi" w:hAnsiTheme="minorHAnsi" w:cstheme="minorBidi"/>
              </w:rPr>
              <w:t>Demonstrated high level communication skills, adaptable to the broader stakeholder group</w:t>
            </w:r>
            <w:r w:rsidR="444AF7C7" w:rsidRPr="73F36775">
              <w:rPr>
                <w:rFonts w:asciiTheme="minorHAnsi" w:hAnsiTheme="minorHAnsi" w:cstheme="minorBidi"/>
              </w:rPr>
              <w:t>.</w:t>
            </w:r>
          </w:p>
          <w:p w14:paraId="2648B474" w14:textId="625748B2" w:rsidR="00152BF7" w:rsidRPr="00631AAC" w:rsidRDefault="00152BF7" w:rsidP="73F36775">
            <w:pPr>
              <w:pStyle w:val="NumberedList"/>
              <w:numPr>
                <w:ilvl w:val="0"/>
                <w:numId w:val="7"/>
              </w:numPr>
              <w:ind w:left="321" w:hanging="218"/>
              <w:rPr>
                <w:rFonts w:asciiTheme="minorHAnsi" w:hAnsiTheme="minorHAnsi" w:cstheme="minorBidi"/>
              </w:rPr>
            </w:pPr>
            <w:r w:rsidRPr="73F36775">
              <w:rPr>
                <w:rFonts w:asciiTheme="minorHAnsi" w:hAnsiTheme="minorHAnsi" w:cstheme="minorBidi"/>
              </w:rPr>
              <w:t>Strong planning and negotiation skills, and ability to exercise sound judgment</w:t>
            </w:r>
            <w:r w:rsidR="78917199" w:rsidRPr="73F36775">
              <w:rPr>
                <w:rFonts w:asciiTheme="minorHAnsi" w:hAnsiTheme="minorHAnsi" w:cstheme="minorBidi"/>
              </w:rPr>
              <w:t>.</w:t>
            </w:r>
            <w:r w:rsidRPr="73F36775">
              <w:rPr>
                <w:rFonts w:asciiTheme="minorHAnsi" w:hAnsiTheme="minorHAnsi" w:cstheme="minorBidi"/>
              </w:rPr>
              <w:t xml:space="preserve"> </w:t>
            </w:r>
          </w:p>
          <w:p w14:paraId="13F46C71" w14:textId="75225B0A" w:rsidR="00152BF7" w:rsidRDefault="00152BF7" w:rsidP="5774BD0D">
            <w:pPr>
              <w:pStyle w:val="NumberedList"/>
              <w:numPr>
                <w:ilvl w:val="0"/>
                <w:numId w:val="7"/>
              </w:numPr>
              <w:ind w:left="321" w:hanging="218"/>
              <w:rPr>
                <w:rFonts w:asciiTheme="minorHAnsi" w:hAnsiTheme="minorHAnsi" w:cstheme="minorBidi"/>
              </w:rPr>
            </w:pPr>
            <w:r w:rsidRPr="73F36775">
              <w:rPr>
                <w:rFonts w:asciiTheme="minorHAnsi" w:hAnsiTheme="minorHAnsi" w:cstheme="minorBidi"/>
              </w:rPr>
              <w:t>Demonstrated ability to work with others across teams and at all levels</w:t>
            </w:r>
            <w:r w:rsidR="5961224C" w:rsidRPr="73F36775">
              <w:rPr>
                <w:rFonts w:asciiTheme="minorHAnsi" w:hAnsiTheme="minorHAnsi" w:cstheme="minorBidi"/>
              </w:rPr>
              <w:t>.</w:t>
            </w:r>
          </w:p>
          <w:p w14:paraId="349E89B1" w14:textId="0F643FE8" w:rsidR="00152BF7" w:rsidRPr="00152BF7" w:rsidRDefault="00152BF7" w:rsidP="00152BF7">
            <w:pPr>
              <w:pStyle w:val="NumberedList"/>
              <w:numPr>
                <w:ilvl w:val="0"/>
                <w:numId w:val="7"/>
              </w:numPr>
              <w:ind w:left="321" w:hanging="218"/>
              <w:rPr>
                <w:rFonts w:asciiTheme="minorHAnsi" w:hAnsiTheme="minorHAnsi" w:cstheme="minorHAnsi"/>
              </w:rPr>
            </w:pPr>
            <w:r w:rsidRPr="00152BF7">
              <w:rPr>
                <w:rFonts w:asciiTheme="minorHAnsi" w:hAnsiTheme="minorHAnsi" w:cstheme="minorHAnsi"/>
              </w:rPr>
              <w:lastRenderedPageBreak/>
              <w:t xml:space="preserve">Demonstrated ability to work productively to achieve results, with minimal supervision. </w:t>
            </w:r>
          </w:p>
        </w:tc>
      </w:tr>
      <w:tr w:rsidR="007F15AD" w:rsidRPr="00B475DD" w14:paraId="13DF82A5" w14:textId="77777777" w:rsidTr="73F36775">
        <w:tc>
          <w:tcPr>
            <w:tcW w:w="2263" w:type="dxa"/>
            <w:gridSpan w:val="3"/>
          </w:tcPr>
          <w:p w14:paraId="616CB9C6" w14:textId="4BB2EF45" w:rsidR="007F15AD" w:rsidRDefault="007F15AD" w:rsidP="007F15AD">
            <w:pPr>
              <w:pStyle w:val="Secondarylabels"/>
              <w:spacing w:before="0" w:after="0"/>
            </w:pPr>
            <w:r>
              <w:lastRenderedPageBreak/>
              <w:t>Personal Attributes</w:t>
            </w:r>
          </w:p>
        </w:tc>
        <w:tc>
          <w:tcPr>
            <w:tcW w:w="7802" w:type="dxa"/>
            <w:gridSpan w:val="3"/>
          </w:tcPr>
          <w:p w14:paraId="240573DF" w14:textId="77777777" w:rsidR="00152BF7" w:rsidRPr="00631AAC" w:rsidRDefault="00152BF7" w:rsidP="00152BF7">
            <w:pPr>
              <w:pStyle w:val="NumberedList"/>
              <w:numPr>
                <w:ilvl w:val="0"/>
                <w:numId w:val="7"/>
              </w:numPr>
              <w:ind w:left="321" w:hanging="218"/>
              <w:rPr>
                <w:rFonts w:asciiTheme="minorHAnsi" w:hAnsiTheme="minorHAnsi" w:cstheme="minorHAnsi"/>
              </w:rPr>
            </w:pPr>
            <w:r w:rsidRPr="00631AAC">
              <w:rPr>
                <w:rFonts w:asciiTheme="minorHAnsi" w:hAnsiTheme="minorHAnsi" w:cstheme="minorHAnsi"/>
              </w:rPr>
              <w:t>Ability to manage conflicting priorities within a dynamic environment</w:t>
            </w:r>
          </w:p>
          <w:p w14:paraId="003AF90C" w14:textId="37BECDEA" w:rsidR="00152BF7" w:rsidRPr="00631AAC" w:rsidRDefault="00152BF7" w:rsidP="73F36775">
            <w:pPr>
              <w:pStyle w:val="NumberedList"/>
              <w:numPr>
                <w:ilvl w:val="0"/>
                <w:numId w:val="7"/>
              </w:numPr>
              <w:ind w:left="321" w:hanging="218"/>
              <w:rPr>
                <w:rFonts w:asciiTheme="minorHAnsi" w:hAnsiTheme="minorHAnsi" w:cstheme="minorBidi"/>
              </w:rPr>
            </w:pPr>
            <w:r w:rsidRPr="73F36775">
              <w:rPr>
                <w:rFonts w:asciiTheme="minorHAnsi" w:hAnsiTheme="minorHAnsi" w:cstheme="minorBidi"/>
              </w:rPr>
              <w:t>Values-based and outcomes focused</w:t>
            </w:r>
            <w:r w:rsidR="26FC142A" w:rsidRPr="73F36775">
              <w:rPr>
                <w:rFonts w:asciiTheme="minorHAnsi" w:hAnsiTheme="minorHAnsi" w:cstheme="minorBidi"/>
              </w:rPr>
              <w:t>.</w:t>
            </w:r>
          </w:p>
          <w:p w14:paraId="7C0BC572" w14:textId="2FCE775F" w:rsidR="007F15AD" w:rsidRDefault="00152BF7" w:rsidP="5774BD0D">
            <w:pPr>
              <w:pStyle w:val="NumberedList"/>
              <w:numPr>
                <w:ilvl w:val="0"/>
                <w:numId w:val="7"/>
              </w:numPr>
              <w:spacing w:before="0" w:after="0"/>
              <w:ind w:left="321" w:hanging="218"/>
              <w:rPr>
                <w:rFonts w:asciiTheme="minorHAnsi" w:hAnsiTheme="minorHAnsi" w:cstheme="minorBidi"/>
              </w:rPr>
            </w:pPr>
            <w:r w:rsidRPr="73F36775">
              <w:rPr>
                <w:rFonts w:asciiTheme="minorHAnsi" w:hAnsiTheme="minorHAnsi" w:cstheme="minorBidi"/>
              </w:rPr>
              <w:t>Demonstrated ‘can-do’ attitude and actively contribute to developing a culture of excellence, creativity, responsiveness and flexibility</w:t>
            </w:r>
            <w:r w:rsidR="251A5A3D" w:rsidRPr="73F36775">
              <w:rPr>
                <w:rFonts w:asciiTheme="minorHAnsi" w:hAnsiTheme="minorHAnsi" w:cstheme="minorBidi"/>
              </w:rPr>
              <w:t>.</w:t>
            </w:r>
          </w:p>
          <w:p w14:paraId="231FBE98" w14:textId="78FF2D69" w:rsidR="007F15AD" w:rsidRDefault="00152BF7" w:rsidP="5774BD0D">
            <w:pPr>
              <w:pStyle w:val="NumberedList"/>
              <w:numPr>
                <w:ilvl w:val="0"/>
                <w:numId w:val="7"/>
              </w:numPr>
              <w:spacing w:before="0" w:after="0"/>
              <w:ind w:left="321" w:hanging="218"/>
            </w:pPr>
            <w:r w:rsidRPr="5774BD0D">
              <w:rPr>
                <w:rFonts w:asciiTheme="minorHAnsi" w:hAnsiTheme="minorHAnsi" w:cstheme="minorBidi"/>
              </w:rPr>
              <w:t>Demonstrated commitment to continuing professional and personal development.</w:t>
            </w:r>
          </w:p>
        </w:tc>
      </w:tr>
      <w:tr w:rsidR="00386B78" w:rsidRPr="00B475DD" w14:paraId="10ED940B" w14:textId="77777777" w:rsidTr="73F36775">
        <w:tc>
          <w:tcPr>
            <w:tcW w:w="1818" w:type="dxa"/>
            <w:shd w:val="clear" w:color="auto" w:fill="2DB2D1"/>
          </w:tcPr>
          <w:p w14:paraId="290AE301" w14:textId="77777777" w:rsidR="0012566B" w:rsidRPr="000A1594" w:rsidRDefault="0012566B" w:rsidP="00E25F48">
            <w:pPr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Reviewed By:</w:t>
            </w:r>
          </w:p>
        </w:tc>
        <w:tc>
          <w:tcPr>
            <w:tcW w:w="4562" w:type="dxa"/>
            <w:gridSpan w:val="3"/>
          </w:tcPr>
          <w:p w14:paraId="21B35556" w14:textId="2F8FD94C" w:rsidR="0012566B" w:rsidRPr="00F41B77" w:rsidRDefault="61E31E7D" w:rsidP="1FBFB737">
            <w:pPr>
              <w:rPr>
                <w:rFonts w:asciiTheme="minorHAnsi" w:hAnsiTheme="minorHAnsi" w:cstheme="minorHAnsi"/>
                <w:szCs w:val="20"/>
              </w:rPr>
            </w:pPr>
            <w:r w:rsidRPr="00F41B77">
              <w:rPr>
                <w:rFonts w:asciiTheme="minorHAnsi" w:hAnsiTheme="minorHAnsi" w:cstheme="minorHAnsi"/>
                <w:szCs w:val="20"/>
              </w:rPr>
              <w:t>Trish Hepworth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2DB2D1"/>
          </w:tcPr>
          <w:p w14:paraId="77DD9204" w14:textId="77777777" w:rsidR="0012566B" w:rsidRPr="000A1594" w:rsidRDefault="0012566B" w:rsidP="00516A0F">
            <w:pPr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Date:</w:t>
            </w:r>
          </w:p>
        </w:tc>
        <w:tc>
          <w:tcPr>
            <w:tcW w:w="1842" w:type="dxa"/>
          </w:tcPr>
          <w:p w14:paraId="0A379220" w14:textId="56B41CD6" w:rsidR="0012566B" w:rsidRPr="00F41B77" w:rsidRDefault="3AF8B36B" w:rsidP="1FBFB737">
            <w:pPr>
              <w:rPr>
                <w:rFonts w:asciiTheme="minorHAnsi" w:hAnsiTheme="minorHAnsi" w:cstheme="minorHAnsi"/>
                <w:szCs w:val="20"/>
              </w:rPr>
            </w:pPr>
            <w:r w:rsidRPr="00F41B77">
              <w:rPr>
                <w:rFonts w:asciiTheme="minorHAnsi" w:hAnsiTheme="minorHAnsi" w:cstheme="minorHAnsi"/>
                <w:szCs w:val="20"/>
              </w:rPr>
              <w:t xml:space="preserve">14/06/2020 </w:t>
            </w:r>
          </w:p>
        </w:tc>
      </w:tr>
      <w:tr w:rsidR="00386B78" w:rsidRPr="00B475DD" w14:paraId="0DF1226B" w14:textId="77777777" w:rsidTr="73F36775">
        <w:tc>
          <w:tcPr>
            <w:tcW w:w="1818" w:type="dxa"/>
            <w:shd w:val="clear" w:color="auto" w:fill="2DB2D1"/>
          </w:tcPr>
          <w:p w14:paraId="0555293D" w14:textId="77777777" w:rsidR="0012566B" w:rsidRPr="000A1594" w:rsidRDefault="0012566B" w:rsidP="00E25F48">
            <w:pPr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Approved By:</w:t>
            </w:r>
          </w:p>
        </w:tc>
        <w:tc>
          <w:tcPr>
            <w:tcW w:w="4562" w:type="dxa"/>
            <w:gridSpan w:val="3"/>
          </w:tcPr>
          <w:p w14:paraId="2F1BC853" w14:textId="00F037D0" w:rsidR="0012566B" w:rsidRPr="00F41B77" w:rsidRDefault="00BE3C6D" w:rsidP="00516A0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Caterina Giorgi </w:t>
            </w:r>
          </w:p>
        </w:tc>
        <w:tc>
          <w:tcPr>
            <w:tcW w:w="1843" w:type="dxa"/>
            <w:shd w:val="clear" w:color="auto" w:fill="2DB2D1"/>
          </w:tcPr>
          <w:p w14:paraId="57E0F6B6" w14:textId="77777777" w:rsidR="0012566B" w:rsidRPr="000A1594" w:rsidRDefault="0012566B" w:rsidP="00516A0F">
            <w:pPr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Date:</w:t>
            </w:r>
          </w:p>
        </w:tc>
        <w:tc>
          <w:tcPr>
            <w:tcW w:w="1842" w:type="dxa"/>
          </w:tcPr>
          <w:p w14:paraId="6C6586CC" w14:textId="2E6EC257" w:rsidR="0012566B" w:rsidRPr="00F41B77" w:rsidRDefault="008207C7" w:rsidP="00516A0F">
            <w:pPr>
              <w:rPr>
                <w:rFonts w:asciiTheme="minorHAnsi" w:hAnsiTheme="minorHAnsi" w:cstheme="minorHAnsi"/>
                <w:szCs w:val="20"/>
              </w:rPr>
            </w:pPr>
            <w:r w:rsidRPr="00F41B77">
              <w:rPr>
                <w:rFonts w:asciiTheme="minorHAnsi" w:hAnsiTheme="minorHAnsi" w:cstheme="minorHAnsi"/>
                <w:szCs w:val="20"/>
              </w:rPr>
              <w:t>14/06/2020</w:t>
            </w:r>
          </w:p>
        </w:tc>
      </w:tr>
      <w:tr w:rsidR="00386B78" w:rsidRPr="00B475DD" w14:paraId="7C79CB2D" w14:textId="77777777" w:rsidTr="73F36775">
        <w:tc>
          <w:tcPr>
            <w:tcW w:w="1818" w:type="dxa"/>
            <w:shd w:val="clear" w:color="auto" w:fill="2DB2D1"/>
          </w:tcPr>
          <w:p w14:paraId="76C22255" w14:textId="77777777" w:rsidR="0012566B" w:rsidRPr="000A1594" w:rsidRDefault="0014076C" w:rsidP="00E25F48">
            <w:pPr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Last Updated By:</w:t>
            </w:r>
          </w:p>
        </w:tc>
        <w:tc>
          <w:tcPr>
            <w:tcW w:w="4562" w:type="dxa"/>
            <w:gridSpan w:val="3"/>
          </w:tcPr>
          <w:p w14:paraId="10AC1151" w14:textId="15F93A64" w:rsidR="0012566B" w:rsidRPr="00F41B77" w:rsidRDefault="3D394F65" w:rsidP="1FBFB737">
            <w:pPr>
              <w:rPr>
                <w:rFonts w:asciiTheme="minorHAnsi" w:hAnsiTheme="minorHAnsi" w:cstheme="minorHAnsi"/>
                <w:szCs w:val="20"/>
              </w:rPr>
            </w:pPr>
            <w:r w:rsidRPr="00F41B77">
              <w:rPr>
                <w:rFonts w:asciiTheme="minorHAnsi" w:hAnsiTheme="minorHAnsi" w:cstheme="minorHAnsi"/>
                <w:szCs w:val="20"/>
              </w:rPr>
              <w:t>Trish Hepworth</w:t>
            </w:r>
          </w:p>
        </w:tc>
        <w:tc>
          <w:tcPr>
            <w:tcW w:w="1843" w:type="dxa"/>
            <w:shd w:val="clear" w:color="auto" w:fill="2DB2D1"/>
          </w:tcPr>
          <w:p w14:paraId="3420FC69" w14:textId="77777777" w:rsidR="0012566B" w:rsidRPr="000A1594" w:rsidRDefault="0012566B" w:rsidP="00516A0F">
            <w:pPr>
              <w:rPr>
                <w:color w:val="FFFFFF" w:themeColor="background1"/>
              </w:rPr>
            </w:pPr>
            <w:r w:rsidRPr="000A1594">
              <w:rPr>
                <w:color w:val="FFFFFF" w:themeColor="background1"/>
              </w:rPr>
              <w:t>Date/Time:</w:t>
            </w:r>
          </w:p>
        </w:tc>
        <w:tc>
          <w:tcPr>
            <w:tcW w:w="1842" w:type="dxa"/>
          </w:tcPr>
          <w:p w14:paraId="70801385" w14:textId="6D674691" w:rsidR="0012566B" w:rsidRPr="00F41B77" w:rsidRDefault="7B58AEDE" w:rsidP="1FBFB737">
            <w:pPr>
              <w:rPr>
                <w:rFonts w:asciiTheme="minorHAnsi" w:hAnsiTheme="minorHAnsi" w:cstheme="minorHAnsi"/>
                <w:szCs w:val="20"/>
              </w:rPr>
            </w:pPr>
            <w:r w:rsidRPr="00F41B77">
              <w:rPr>
                <w:rFonts w:asciiTheme="minorHAnsi" w:hAnsiTheme="minorHAnsi" w:cstheme="minorHAnsi"/>
                <w:szCs w:val="20"/>
              </w:rPr>
              <w:t>14/06/2020 23:11</w:t>
            </w:r>
          </w:p>
        </w:tc>
      </w:tr>
    </w:tbl>
    <w:p w14:paraId="677472E8" w14:textId="77777777" w:rsidR="006C5CCB" w:rsidRDefault="006C5CCB" w:rsidP="0014076C"/>
    <w:sectPr w:rsidR="006C5CCB" w:rsidSect="00DB4F4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9CF99" w14:textId="77777777" w:rsidR="00D36491" w:rsidRDefault="00D36491" w:rsidP="00037D55">
      <w:pPr>
        <w:spacing w:before="0" w:after="0"/>
      </w:pPr>
      <w:r>
        <w:separator/>
      </w:r>
    </w:p>
  </w:endnote>
  <w:endnote w:type="continuationSeparator" w:id="0">
    <w:p w14:paraId="7B89661A" w14:textId="77777777" w:rsidR="00D36491" w:rsidRDefault="00D3649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1AFA" w14:textId="225B2350"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A1E">
      <w:rPr>
        <w:noProof/>
      </w:rPr>
      <w:t>2</w:t>
    </w:r>
    <w:r>
      <w:fldChar w:fldCharType="end"/>
    </w:r>
  </w:p>
  <w:p w14:paraId="70009480" w14:textId="17759D42" w:rsidR="00037D55" w:rsidRDefault="004F4FDF">
    <w:pPr>
      <w:pStyle w:val="Footer"/>
    </w:pPr>
    <w:r>
      <w:t xml:space="preserve">V1.0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30D40" w14:textId="77777777" w:rsidR="00D36491" w:rsidRDefault="00D36491" w:rsidP="00037D55">
      <w:pPr>
        <w:spacing w:before="0" w:after="0"/>
      </w:pPr>
      <w:r>
        <w:separator/>
      </w:r>
    </w:p>
  </w:footnote>
  <w:footnote w:type="continuationSeparator" w:id="0">
    <w:p w14:paraId="6B557FD1" w14:textId="77777777" w:rsidR="00D36491" w:rsidRDefault="00D3649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D6E8" w14:textId="06BE12F3" w:rsidR="00037D55" w:rsidRDefault="000A1594" w:rsidP="00841DC8">
    <w:pPr>
      <w:pStyle w:val="Companyname"/>
      <w:rPr>
        <w:lang w:val="en-AU"/>
      </w:rPr>
    </w:pPr>
    <w:r w:rsidRPr="000A1594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98B6CC4" wp14:editId="311FA5BE">
          <wp:simplePos x="0" y="0"/>
          <wp:positionH relativeFrom="column">
            <wp:posOffset>-209550</wp:posOffset>
          </wp:positionH>
          <wp:positionV relativeFrom="paragraph">
            <wp:posOffset>-180975</wp:posOffset>
          </wp:positionV>
          <wp:extent cx="1521460" cy="535305"/>
          <wp:effectExtent l="0" t="0" r="2540" b="0"/>
          <wp:wrapTight wrapText="bothSides">
            <wp:wrapPolygon edited="0">
              <wp:start x="2164" y="0"/>
              <wp:lineTo x="541" y="6149"/>
              <wp:lineTo x="0" y="8456"/>
              <wp:lineTo x="0" y="20754"/>
              <wp:lineTo x="14604" y="20754"/>
              <wp:lineTo x="21366" y="19217"/>
              <wp:lineTo x="21366" y="0"/>
              <wp:lineTo x="5139" y="0"/>
              <wp:lineTo x="2164" y="0"/>
            </wp:wrapPolygon>
          </wp:wrapTight>
          <wp:docPr id="25" name="Picture 24">
            <a:extLst xmlns:a="http://schemas.openxmlformats.org/drawingml/2006/main">
              <a:ext uri="{FF2B5EF4-FFF2-40B4-BE49-F238E27FC236}">
                <a16:creationId xmlns:a16="http://schemas.microsoft.com/office/drawing/2014/main" id="{1C29F14E-525E-42C3-8FEA-A7C6366535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>
                    <a:extLst>
                      <a:ext uri="{FF2B5EF4-FFF2-40B4-BE49-F238E27FC236}">
                        <a16:creationId xmlns:a16="http://schemas.microsoft.com/office/drawing/2014/main" id="{1C29F14E-525E-42C3-8FEA-A7C6366535D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5224">
      <w:rPr>
        <w:lang w:val="en-AU"/>
      </w:rPr>
      <w:t>FARE Position Description</w:t>
    </w:r>
  </w:p>
  <w:p w14:paraId="44E9AAD3" w14:textId="77777777" w:rsidR="000A1594" w:rsidRPr="003C5224" w:rsidRDefault="000A1594" w:rsidP="00841DC8">
    <w:pPr>
      <w:pStyle w:val="Companyname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B92"/>
    <w:multiLevelType w:val="hybridMultilevel"/>
    <w:tmpl w:val="3A02E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DB2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E09"/>
    <w:multiLevelType w:val="multilevel"/>
    <w:tmpl w:val="F972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4400AE"/>
    <w:multiLevelType w:val="multilevel"/>
    <w:tmpl w:val="787A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B93062"/>
    <w:multiLevelType w:val="hybridMultilevel"/>
    <w:tmpl w:val="CA62AA7A"/>
    <w:lvl w:ilvl="0" w:tplc="914A27FE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color w:val="2DB2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81E46"/>
    <w:multiLevelType w:val="hybridMultilevel"/>
    <w:tmpl w:val="B778FD52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CBD"/>
    <w:multiLevelType w:val="hybridMultilevel"/>
    <w:tmpl w:val="D66EF108"/>
    <w:lvl w:ilvl="0" w:tplc="914A27FE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color w:val="2DB2D1"/>
      </w:rPr>
    </w:lvl>
    <w:lvl w:ilvl="1" w:tplc="0C0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24"/>
    <w:rsid w:val="000327B2"/>
    <w:rsid w:val="00037D55"/>
    <w:rsid w:val="000A1594"/>
    <w:rsid w:val="000C5A46"/>
    <w:rsid w:val="000D7DFF"/>
    <w:rsid w:val="00114FAC"/>
    <w:rsid w:val="0012566B"/>
    <w:rsid w:val="0014076C"/>
    <w:rsid w:val="00147A54"/>
    <w:rsid w:val="00152BF7"/>
    <w:rsid w:val="001A24F2"/>
    <w:rsid w:val="00201D1A"/>
    <w:rsid w:val="002421DC"/>
    <w:rsid w:val="00276A6F"/>
    <w:rsid w:val="002E4CA4"/>
    <w:rsid w:val="00335CA7"/>
    <w:rsid w:val="00365061"/>
    <w:rsid w:val="00374F55"/>
    <w:rsid w:val="003829AA"/>
    <w:rsid w:val="00386B78"/>
    <w:rsid w:val="003C5224"/>
    <w:rsid w:val="003E2DFE"/>
    <w:rsid w:val="00455D2F"/>
    <w:rsid w:val="004A1B2D"/>
    <w:rsid w:val="004F4FDF"/>
    <w:rsid w:val="00500155"/>
    <w:rsid w:val="00516A0F"/>
    <w:rsid w:val="00562A56"/>
    <w:rsid w:val="00566F1F"/>
    <w:rsid w:val="00592652"/>
    <w:rsid w:val="005A3B49"/>
    <w:rsid w:val="005E1151"/>
    <w:rsid w:val="005E3FE3"/>
    <w:rsid w:val="0060216F"/>
    <w:rsid w:val="0067387F"/>
    <w:rsid w:val="006B253D"/>
    <w:rsid w:val="006C5CCB"/>
    <w:rsid w:val="00774232"/>
    <w:rsid w:val="007B5567"/>
    <w:rsid w:val="007B6A52"/>
    <w:rsid w:val="007E3E45"/>
    <w:rsid w:val="007F15AD"/>
    <w:rsid w:val="007F2C82"/>
    <w:rsid w:val="008036DF"/>
    <w:rsid w:val="0080619B"/>
    <w:rsid w:val="0081724D"/>
    <w:rsid w:val="008207C7"/>
    <w:rsid w:val="00841DC8"/>
    <w:rsid w:val="00843A55"/>
    <w:rsid w:val="00851E78"/>
    <w:rsid w:val="00872AF0"/>
    <w:rsid w:val="008D03D8"/>
    <w:rsid w:val="008D0916"/>
    <w:rsid w:val="008D1226"/>
    <w:rsid w:val="008F1904"/>
    <w:rsid w:val="008F2537"/>
    <w:rsid w:val="009330CA"/>
    <w:rsid w:val="00942365"/>
    <w:rsid w:val="0099370D"/>
    <w:rsid w:val="009B6988"/>
    <w:rsid w:val="00A01E8A"/>
    <w:rsid w:val="00A02795"/>
    <w:rsid w:val="00A118E2"/>
    <w:rsid w:val="00A359F5"/>
    <w:rsid w:val="00A81673"/>
    <w:rsid w:val="00B475DD"/>
    <w:rsid w:val="00BB2F85"/>
    <w:rsid w:val="00BD0958"/>
    <w:rsid w:val="00BE3C6D"/>
    <w:rsid w:val="00C22FD2"/>
    <w:rsid w:val="00C41450"/>
    <w:rsid w:val="00C76253"/>
    <w:rsid w:val="00CC4A82"/>
    <w:rsid w:val="00CF467A"/>
    <w:rsid w:val="00D17CF6"/>
    <w:rsid w:val="00D32F04"/>
    <w:rsid w:val="00D36491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417B3"/>
    <w:rsid w:val="00EA1024"/>
    <w:rsid w:val="00EA68A2"/>
    <w:rsid w:val="00F04162"/>
    <w:rsid w:val="00F06F66"/>
    <w:rsid w:val="00F10053"/>
    <w:rsid w:val="00F41B77"/>
    <w:rsid w:val="00F56A1E"/>
    <w:rsid w:val="00FA683D"/>
    <w:rsid w:val="00FD39FD"/>
    <w:rsid w:val="0FB40F95"/>
    <w:rsid w:val="1E249EEC"/>
    <w:rsid w:val="1FBFB737"/>
    <w:rsid w:val="214413F4"/>
    <w:rsid w:val="2240DAF6"/>
    <w:rsid w:val="251A5A3D"/>
    <w:rsid w:val="253B3178"/>
    <w:rsid w:val="26FC142A"/>
    <w:rsid w:val="36535FA0"/>
    <w:rsid w:val="3AF8B36B"/>
    <w:rsid w:val="3D394F65"/>
    <w:rsid w:val="3EFAF963"/>
    <w:rsid w:val="41086643"/>
    <w:rsid w:val="444AF7C7"/>
    <w:rsid w:val="53B1B228"/>
    <w:rsid w:val="5774BD0D"/>
    <w:rsid w:val="5792DF67"/>
    <w:rsid w:val="5961224C"/>
    <w:rsid w:val="61E31E7D"/>
    <w:rsid w:val="63BB9412"/>
    <w:rsid w:val="65553104"/>
    <w:rsid w:val="66EC2470"/>
    <w:rsid w:val="6E0A8702"/>
    <w:rsid w:val="7053EB2C"/>
    <w:rsid w:val="73F36775"/>
    <w:rsid w:val="78917199"/>
    <w:rsid w:val="7B58A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9E980"/>
  <w15:chartTrackingRefBased/>
  <w15:docId w15:val="{85C09C7F-53A3-4B51-BB40-3B3AF4AC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3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paragraph">
    <w:name w:val="paragraph"/>
    <w:basedOn w:val="Normal"/>
    <w:rsid w:val="002E4C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2E4CA4"/>
  </w:style>
  <w:style w:type="character" w:customStyle="1" w:styleId="eop">
    <w:name w:val="eop"/>
    <w:basedOn w:val="DefaultParagraphFont"/>
    <w:rsid w:val="002E4CA4"/>
  </w:style>
  <w:style w:type="character" w:styleId="CommentReference">
    <w:name w:val="annotation reference"/>
    <w:basedOn w:val="DefaultParagraphFont"/>
    <w:uiPriority w:val="99"/>
    <w:semiHidden/>
    <w:unhideWhenUsed/>
    <w:rsid w:val="008D1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2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2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226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F15AD"/>
    <w:pPr>
      <w:widowControl w:val="0"/>
      <w:autoSpaceDE w:val="0"/>
      <w:autoSpaceDN w:val="0"/>
      <w:spacing w:before="63" w:after="0"/>
      <w:ind w:left="523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F15AD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\Downloads\tf1035717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d1678b-8f84-438c-ab27-a6dbb1a5df12">2SEKSS56E2SP-1333715279-438475</_dlc_DocId>
    <_dlc_DocIdUrl xmlns="0ed1678b-8f84-438c-ab27-a6dbb1a5df12">
      <Url>https://fare365.sharepoint.com/_layouts/15/DocIdRedir.aspx?ID=2SEKSS56E2SP-1333715279-438475</Url>
      <Description>2SEKSS56E2SP-1333715279-438475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DAB795FEBA14588A3373398B42B8A" ma:contentTypeVersion="1984" ma:contentTypeDescription="Create a new document." ma:contentTypeScope="" ma:versionID="244d58239bd836617be532e8b413a7cf">
  <xsd:schema xmlns:xsd="http://www.w3.org/2001/XMLSchema" xmlns:xs="http://www.w3.org/2001/XMLSchema" xmlns:p="http://schemas.microsoft.com/office/2006/metadata/properties" xmlns:ns2="0ed1678b-8f84-438c-ab27-a6dbb1a5df12" xmlns:ns3="6f00d933-0899-471f-8dfa-eeb8caca2cce" targetNamespace="http://schemas.microsoft.com/office/2006/metadata/properties" ma:root="true" ma:fieldsID="850ccd3adc269407f69f2cc878dab565" ns2:_="" ns3:_="">
    <xsd:import namespace="0ed1678b-8f84-438c-ab27-a6dbb1a5df12"/>
    <xsd:import namespace="6f00d933-0899-471f-8dfa-eeb8caca2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678b-8f84-438c-ab27-a6dbb1a5df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0d933-0899-471f-8dfa-eeb8caca2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BB7E76-5F14-4CAD-8503-08AF87D16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0078C-F646-46A8-AAB1-F44DB6EA52AB}">
  <ds:schemaRefs>
    <ds:schemaRef ds:uri="http://schemas.microsoft.com/office/2006/metadata/properties"/>
    <ds:schemaRef ds:uri="http://schemas.microsoft.com/office/infopath/2007/PartnerControls"/>
    <ds:schemaRef ds:uri="0ed1678b-8f84-438c-ab27-a6dbb1a5df12"/>
  </ds:schemaRefs>
</ds:datastoreItem>
</file>

<file path=customXml/itemProps3.xml><?xml version="1.0" encoding="utf-8"?>
<ds:datastoreItem xmlns:ds="http://schemas.openxmlformats.org/officeDocument/2006/customXml" ds:itemID="{1E81FE06-2BED-4B6E-B246-9AE51E7E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1678b-8f84-438c-ab27-a6dbb1a5df12"/>
    <ds:schemaRef ds:uri="6f00d933-0899-471f-8dfa-eeb8caca2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28B00-56B7-4546-8AA9-0E49EA3804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tf10357174</Template>
  <TotalTime>3</TotalTime>
  <Pages>2</Pages>
  <Words>503</Words>
  <Characters>2869</Characters>
  <Application>Microsoft Office Word</Application>
  <DocSecurity>0</DocSecurity>
  <Lines>23</Lines>
  <Paragraphs>6</Paragraphs>
  <ScaleCrop>false</ScaleCrop>
  <Manager/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Bell</dc:creator>
  <cp:keywords/>
  <dc:description/>
  <cp:lastModifiedBy>Kristy Gosang</cp:lastModifiedBy>
  <cp:revision>5</cp:revision>
  <cp:lastPrinted>1899-12-31T13:00:00Z</cp:lastPrinted>
  <dcterms:created xsi:type="dcterms:W3CDTF">2020-10-11T19:24:00Z</dcterms:created>
  <dcterms:modified xsi:type="dcterms:W3CDTF">2020-10-12T04:48:00Z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0x0101009CEDAB795FEBA14588A3373398B42B8A</vt:lpwstr>
  </property>
  <property fmtid="{D5CDD505-2E9C-101B-9397-08002B2CF9AE}" pid="4" name="_dlc_DocIdItemGuid">
    <vt:lpwstr>2af8a082-7679-44ec-9d1a-633a803277ab</vt:lpwstr>
  </property>
</Properties>
</file>