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E9715" w14:textId="77777777" w:rsidR="00C01032" w:rsidRDefault="00C01032">
      <w:pPr>
        <w:rPr>
          <w:rFonts w:ascii="Calibri" w:hAnsi="Calibri"/>
        </w:rPr>
      </w:pPr>
    </w:p>
    <w:p w14:paraId="474E9716" w14:textId="77777777" w:rsidR="00F50DC5" w:rsidRPr="00216998" w:rsidRDefault="00F50DC5">
      <w:pPr>
        <w:rPr>
          <w:rFonts w:ascii="Calibri" w:hAnsi="Calibri"/>
          <w:b/>
          <w:caps/>
        </w:rPr>
      </w:pPr>
      <w:r w:rsidRPr="00216998">
        <w:rPr>
          <w:rFonts w:ascii="Calibri" w:hAnsi="Calibri"/>
          <w:b/>
          <w:caps/>
        </w:rPr>
        <w:t xml:space="preserve">About Darebin Support Services </w:t>
      </w:r>
    </w:p>
    <w:p w14:paraId="474E9717" w14:textId="77777777" w:rsidR="00F50DC5" w:rsidRPr="00216998" w:rsidRDefault="00F50DC5" w:rsidP="00F50DC5">
      <w:pPr>
        <w:rPr>
          <w:rFonts w:ascii="Calibri" w:hAnsi="Calibri"/>
        </w:rPr>
      </w:pPr>
      <w:r w:rsidRPr="00216998">
        <w:rPr>
          <w:rFonts w:ascii="Calibri" w:hAnsi="Calibri"/>
        </w:rPr>
        <w:t>Darebin Support Services (DSS) is a disability support provider that offers highly personalized and compassionate care so that</w:t>
      </w:r>
      <w:r w:rsidR="00013D82" w:rsidRPr="00216998">
        <w:rPr>
          <w:rFonts w:ascii="Calibri" w:hAnsi="Calibri"/>
        </w:rPr>
        <w:t xml:space="preserve"> our clients will lead their most fulfilling lives. </w:t>
      </w:r>
    </w:p>
    <w:p w14:paraId="474E9718" w14:textId="77777777" w:rsidR="00F50DC5" w:rsidRPr="00216998" w:rsidRDefault="00F50DC5" w:rsidP="00F50DC5">
      <w:pPr>
        <w:rPr>
          <w:rFonts w:ascii="Calibri" w:hAnsi="Calibri"/>
        </w:rPr>
      </w:pPr>
    </w:p>
    <w:p w14:paraId="474E9719" w14:textId="77777777" w:rsidR="00F50DC5" w:rsidRPr="00216998" w:rsidRDefault="00F50DC5" w:rsidP="00F50DC5">
      <w:pPr>
        <w:rPr>
          <w:rFonts w:ascii="Calibri" w:hAnsi="Calibri"/>
        </w:rPr>
      </w:pPr>
      <w:r w:rsidRPr="00216998">
        <w:rPr>
          <w:rFonts w:ascii="Calibri" w:hAnsi="Calibri"/>
        </w:rPr>
        <w:t xml:space="preserve">DSS offers a wide range of services from accommodation, case management, and in-home and community-based support. </w:t>
      </w:r>
      <w:r w:rsidR="008F3051" w:rsidRPr="00013D82">
        <w:rPr>
          <w:rFonts w:ascii="Calibri" w:hAnsi="Calibri"/>
        </w:rPr>
        <w:t>We are also proud to be an NDIS registered provider</w:t>
      </w:r>
      <w:r w:rsidR="008F3051">
        <w:rPr>
          <w:rFonts w:ascii="Calibri" w:hAnsi="Calibri"/>
        </w:rPr>
        <w:t xml:space="preserve"> that offer a range of services including </w:t>
      </w:r>
      <w:r w:rsidR="008F3051" w:rsidRPr="00013D82">
        <w:rPr>
          <w:rFonts w:ascii="Calibri" w:hAnsi="Calibri"/>
        </w:rPr>
        <w:t xml:space="preserve">NDIS support coordination and NDIS plan management. </w:t>
      </w:r>
    </w:p>
    <w:p w14:paraId="474E971A" w14:textId="77777777" w:rsidR="00F50DC5" w:rsidRPr="00216998" w:rsidRDefault="00F50DC5">
      <w:pPr>
        <w:rPr>
          <w:rFonts w:ascii="Calibri" w:hAnsi="Calibri"/>
        </w:rPr>
      </w:pPr>
    </w:p>
    <w:p w14:paraId="474E971B" w14:textId="77777777" w:rsidR="002F116D" w:rsidRPr="004710BD" w:rsidRDefault="002F116D" w:rsidP="002F116D">
      <w:pPr>
        <w:pStyle w:val="font8"/>
        <w:spacing w:beforeLines="0" w:afterLines="0"/>
        <w:textAlignment w:val="baseline"/>
        <w:rPr>
          <w:rFonts w:ascii="Calibri" w:hAnsi="Calibri" w:cs="Times New Roman"/>
          <w:color w:val="18157C"/>
          <w:szCs w:val="43"/>
        </w:rPr>
      </w:pPr>
      <w:r w:rsidRPr="004710BD">
        <w:rPr>
          <w:rFonts w:ascii="Calibri" w:hAnsi="Calibri" w:cs="Times New Roman"/>
          <w:b/>
          <w:bCs/>
          <w:color w:val="000000"/>
          <w:szCs w:val="43"/>
          <w:bdr w:val="none" w:sz="0" w:space="0" w:color="auto" w:frame="1"/>
        </w:rPr>
        <w:t>Vision</w:t>
      </w:r>
    </w:p>
    <w:p w14:paraId="474E971C" w14:textId="77777777" w:rsidR="002F116D" w:rsidRPr="004710BD" w:rsidRDefault="002F116D" w:rsidP="002F116D">
      <w:pPr>
        <w:pStyle w:val="font8"/>
        <w:spacing w:beforeLines="0" w:afterLines="0"/>
        <w:textAlignment w:val="baseline"/>
        <w:rPr>
          <w:rFonts w:ascii="Calibri" w:hAnsi="Calibri" w:cs="Times New Roman"/>
          <w:color w:val="18157C"/>
          <w:szCs w:val="32"/>
        </w:rPr>
      </w:pPr>
      <w:r w:rsidRPr="004710BD">
        <w:rPr>
          <w:rStyle w:val="wixguard"/>
          <w:rFonts w:ascii="Calibri" w:hAnsi="Calibri" w:cs="Times New Roman"/>
          <w:b/>
          <w:bCs/>
          <w:color w:val="000000"/>
          <w:szCs w:val="32"/>
          <w:bdr w:val="none" w:sz="0" w:space="0" w:color="auto" w:frame="1"/>
        </w:rPr>
        <w:t>​</w:t>
      </w:r>
    </w:p>
    <w:p w14:paraId="474E971D" w14:textId="77777777" w:rsidR="002F116D" w:rsidRPr="004710BD" w:rsidRDefault="002F116D" w:rsidP="002F116D">
      <w:pPr>
        <w:pStyle w:val="font8"/>
        <w:spacing w:beforeLines="0" w:afterLines="0"/>
        <w:textAlignment w:val="baseline"/>
        <w:rPr>
          <w:rFonts w:ascii="Calibri" w:hAnsi="Calibri" w:cs="Times New Roman"/>
          <w:color w:val="18157C"/>
          <w:szCs w:val="32"/>
        </w:rPr>
      </w:pPr>
      <w:r w:rsidRPr="004710BD">
        <w:rPr>
          <w:rFonts w:ascii="Calibri" w:hAnsi="Calibri" w:cs="Times New Roman"/>
          <w:color w:val="000000"/>
          <w:szCs w:val="32"/>
          <w:bdr w:val="none" w:sz="0" w:space="0" w:color="auto" w:frame="1"/>
        </w:rPr>
        <w:t>To remain at the forefront of integrated disability services so that our clients can seamlessly access their services and be valued members of their community.</w:t>
      </w:r>
    </w:p>
    <w:p w14:paraId="474E971E" w14:textId="77777777" w:rsidR="002F116D" w:rsidRPr="004710BD" w:rsidRDefault="002F116D" w:rsidP="002F116D">
      <w:pPr>
        <w:pStyle w:val="font8"/>
        <w:spacing w:beforeLines="0" w:afterLines="0"/>
        <w:textAlignment w:val="baseline"/>
        <w:rPr>
          <w:rFonts w:ascii="Calibri" w:hAnsi="Calibri" w:cs="Times New Roman"/>
          <w:color w:val="18157C"/>
          <w:szCs w:val="32"/>
        </w:rPr>
      </w:pPr>
      <w:r w:rsidRPr="004710BD">
        <w:rPr>
          <w:rStyle w:val="wixguard"/>
          <w:rFonts w:ascii="Calibri" w:hAnsi="Calibri" w:cs="Times New Roman"/>
          <w:color w:val="000000"/>
          <w:szCs w:val="32"/>
          <w:bdr w:val="none" w:sz="0" w:space="0" w:color="auto" w:frame="1"/>
        </w:rPr>
        <w:t>​</w:t>
      </w:r>
    </w:p>
    <w:p w14:paraId="474E971F" w14:textId="77777777" w:rsidR="002F116D" w:rsidRPr="004710BD" w:rsidRDefault="002F116D" w:rsidP="002F116D">
      <w:pPr>
        <w:pStyle w:val="font8"/>
        <w:spacing w:beforeLines="0" w:afterLines="0"/>
        <w:textAlignment w:val="baseline"/>
        <w:rPr>
          <w:rFonts w:ascii="Calibri" w:hAnsi="Calibri" w:cs="Times New Roman"/>
          <w:color w:val="18157C"/>
          <w:szCs w:val="43"/>
        </w:rPr>
      </w:pPr>
      <w:r w:rsidRPr="004710BD">
        <w:rPr>
          <w:rFonts w:ascii="Calibri" w:hAnsi="Calibri" w:cs="Times New Roman"/>
          <w:b/>
          <w:bCs/>
          <w:color w:val="000000"/>
          <w:szCs w:val="43"/>
          <w:bdr w:val="none" w:sz="0" w:space="0" w:color="auto" w:frame="1"/>
        </w:rPr>
        <w:t>Mission</w:t>
      </w:r>
    </w:p>
    <w:p w14:paraId="474E9720" w14:textId="77777777" w:rsidR="002F116D" w:rsidRPr="004710BD" w:rsidRDefault="002F116D" w:rsidP="002F116D">
      <w:pPr>
        <w:pStyle w:val="font8"/>
        <w:spacing w:beforeLines="0" w:afterLines="0"/>
        <w:textAlignment w:val="baseline"/>
        <w:rPr>
          <w:rFonts w:ascii="Calibri" w:hAnsi="Calibri" w:cs="Times New Roman"/>
          <w:color w:val="18157C"/>
          <w:szCs w:val="32"/>
        </w:rPr>
      </w:pPr>
      <w:r w:rsidRPr="004710BD">
        <w:rPr>
          <w:rStyle w:val="wixguard"/>
          <w:rFonts w:ascii="Calibri" w:hAnsi="Calibri" w:cs="Times New Roman"/>
          <w:b/>
          <w:bCs/>
          <w:color w:val="000000"/>
          <w:szCs w:val="32"/>
          <w:bdr w:val="none" w:sz="0" w:space="0" w:color="auto" w:frame="1"/>
        </w:rPr>
        <w:t>​</w:t>
      </w:r>
    </w:p>
    <w:p w14:paraId="474E9721" w14:textId="77777777" w:rsidR="002F116D" w:rsidRPr="004710BD" w:rsidRDefault="002F116D" w:rsidP="002F116D">
      <w:pPr>
        <w:pStyle w:val="font8"/>
        <w:spacing w:beforeLines="0" w:afterLines="0"/>
        <w:textAlignment w:val="baseline"/>
        <w:rPr>
          <w:rFonts w:ascii="Calibri" w:hAnsi="Calibri" w:cs="Times New Roman"/>
          <w:color w:val="18157C"/>
          <w:szCs w:val="32"/>
        </w:rPr>
      </w:pPr>
      <w:r w:rsidRPr="004710BD">
        <w:rPr>
          <w:rFonts w:ascii="Calibri" w:hAnsi="Calibri" w:cs="Times New Roman"/>
          <w:color w:val="000000"/>
          <w:szCs w:val="32"/>
          <w:bdr w:val="none" w:sz="0" w:space="0" w:color="auto" w:frame="1"/>
        </w:rPr>
        <w:t>Our holistic approach creates a simple support structure that takes the complexity out of disability services. We provide high quality, compassionate care to empower our clients and improve their quality of life.  </w:t>
      </w:r>
    </w:p>
    <w:p w14:paraId="474E9722" w14:textId="77777777" w:rsidR="002F116D" w:rsidRPr="004710BD" w:rsidRDefault="002F116D" w:rsidP="002F116D">
      <w:pPr>
        <w:pStyle w:val="font8"/>
        <w:spacing w:beforeLines="0" w:afterLines="0"/>
        <w:textAlignment w:val="baseline"/>
        <w:rPr>
          <w:rFonts w:ascii="Calibri" w:hAnsi="Calibri" w:cs="Times New Roman"/>
          <w:color w:val="18157C"/>
          <w:szCs w:val="32"/>
        </w:rPr>
      </w:pPr>
      <w:r w:rsidRPr="004710BD">
        <w:rPr>
          <w:rStyle w:val="wixguard"/>
          <w:rFonts w:ascii="Calibri" w:hAnsi="Calibri" w:cs="Times New Roman"/>
          <w:color w:val="000000"/>
          <w:szCs w:val="32"/>
          <w:bdr w:val="none" w:sz="0" w:space="0" w:color="auto" w:frame="1"/>
        </w:rPr>
        <w:t>​</w:t>
      </w:r>
    </w:p>
    <w:p w14:paraId="474E9723" w14:textId="77777777" w:rsidR="002F116D" w:rsidRPr="004710BD" w:rsidRDefault="002F116D" w:rsidP="002F116D">
      <w:pPr>
        <w:pStyle w:val="font8"/>
        <w:spacing w:beforeLines="0" w:afterLines="0"/>
        <w:textAlignment w:val="baseline"/>
        <w:rPr>
          <w:rFonts w:ascii="Calibri" w:hAnsi="Calibri" w:cs="Times New Roman"/>
          <w:color w:val="18157C"/>
          <w:szCs w:val="32"/>
        </w:rPr>
      </w:pPr>
      <w:r w:rsidRPr="004710BD">
        <w:rPr>
          <w:rFonts w:ascii="Calibri" w:hAnsi="Calibri" w:cs="Times New Roman"/>
          <w:b/>
          <w:bCs/>
          <w:color w:val="000000"/>
          <w:szCs w:val="43"/>
          <w:bdr w:val="none" w:sz="0" w:space="0" w:color="auto" w:frame="1"/>
        </w:rPr>
        <w:t>Our Values</w:t>
      </w:r>
    </w:p>
    <w:p w14:paraId="474E9724" w14:textId="77777777" w:rsidR="002F116D" w:rsidRPr="004710BD" w:rsidRDefault="002F116D" w:rsidP="002F116D">
      <w:pPr>
        <w:pStyle w:val="font8"/>
        <w:spacing w:beforeLines="0" w:afterLines="0"/>
        <w:textAlignment w:val="baseline"/>
        <w:rPr>
          <w:rFonts w:ascii="Calibri" w:hAnsi="Calibri" w:cs="Times New Roman"/>
          <w:color w:val="18157C"/>
          <w:szCs w:val="32"/>
        </w:rPr>
      </w:pPr>
      <w:r w:rsidRPr="004710BD">
        <w:rPr>
          <w:rStyle w:val="wixguard"/>
          <w:rFonts w:ascii="Calibri" w:hAnsi="Calibri" w:cs="Times New Roman"/>
          <w:b/>
          <w:bCs/>
          <w:color w:val="000000"/>
          <w:szCs w:val="32"/>
          <w:bdr w:val="none" w:sz="0" w:space="0" w:color="auto" w:frame="1"/>
        </w:rPr>
        <w:t>​</w:t>
      </w:r>
    </w:p>
    <w:p w14:paraId="474E9725" w14:textId="77777777" w:rsidR="002F116D" w:rsidRPr="004710BD" w:rsidRDefault="002F116D" w:rsidP="002F116D">
      <w:pPr>
        <w:pStyle w:val="font8"/>
        <w:spacing w:beforeLines="0" w:afterLines="0"/>
        <w:textAlignment w:val="baseline"/>
        <w:rPr>
          <w:rFonts w:ascii="Calibri" w:hAnsi="Calibri" w:cs="Times New Roman"/>
          <w:color w:val="18157C"/>
          <w:szCs w:val="32"/>
        </w:rPr>
      </w:pPr>
      <w:r w:rsidRPr="004710BD">
        <w:rPr>
          <w:rFonts w:ascii="Calibri" w:hAnsi="Calibri" w:cs="Times New Roman"/>
          <w:color w:val="000000"/>
          <w:szCs w:val="32"/>
          <w:bdr w:val="none" w:sz="0" w:space="0" w:color="auto" w:frame="1"/>
        </w:rPr>
        <w:t>We C.A.R.E. about our clients: </w:t>
      </w:r>
    </w:p>
    <w:p w14:paraId="474E9726" w14:textId="77777777" w:rsidR="002F116D" w:rsidRPr="004710BD" w:rsidRDefault="002F116D" w:rsidP="002F116D">
      <w:pPr>
        <w:pStyle w:val="font8"/>
        <w:spacing w:beforeLines="0" w:afterLines="0"/>
        <w:textAlignment w:val="baseline"/>
        <w:rPr>
          <w:rFonts w:ascii="Calibri" w:hAnsi="Calibri" w:cs="Times New Roman"/>
          <w:color w:val="18157C"/>
          <w:szCs w:val="32"/>
        </w:rPr>
      </w:pPr>
      <w:r w:rsidRPr="004710BD">
        <w:rPr>
          <w:rStyle w:val="wixguard"/>
          <w:rFonts w:ascii="Calibri" w:hAnsi="Calibri" w:cs="Times New Roman"/>
          <w:color w:val="000000"/>
          <w:szCs w:val="32"/>
          <w:bdr w:val="none" w:sz="0" w:space="0" w:color="auto" w:frame="1"/>
        </w:rPr>
        <w:t>​</w:t>
      </w:r>
    </w:p>
    <w:p w14:paraId="474E9727" w14:textId="77777777" w:rsidR="002F116D" w:rsidRPr="004710BD" w:rsidRDefault="002F116D" w:rsidP="002F116D">
      <w:pPr>
        <w:pStyle w:val="font8"/>
        <w:spacing w:beforeLines="0" w:afterLines="0"/>
        <w:textAlignment w:val="baseline"/>
        <w:rPr>
          <w:rFonts w:ascii="Calibri" w:hAnsi="Calibri" w:cs="Times New Roman"/>
          <w:color w:val="18157C"/>
          <w:szCs w:val="32"/>
        </w:rPr>
      </w:pPr>
      <w:r w:rsidRPr="004710BD">
        <w:rPr>
          <w:rFonts w:ascii="Calibri" w:hAnsi="Calibri" w:cs="Times New Roman"/>
          <w:color w:val="000000"/>
          <w:szCs w:val="32"/>
          <w:bdr w:val="none" w:sz="0" w:space="0" w:color="auto" w:frame="1"/>
        </w:rPr>
        <w:t>1.  Collaboration</w:t>
      </w:r>
    </w:p>
    <w:p w14:paraId="474E9728" w14:textId="77777777" w:rsidR="002F116D" w:rsidRPr="004710BD" w:rsidRDefault="002F116D" w:rsidP="002F116D">
      <w:pPr>
        <w:pStyle w:val="font8"/>
        <w:spacing w:beforeLines="0" w:afterLines="0"/>
        <w:textAlignment w:val="baseline"/>
        <w:rPr>
          <w:rFonts w:ascii="Calibri" w:hAnsi="Calibri" w:cs="Times New Roman"/>
          <w:color w:val="18157C"/>
          <w:szCs w:val="32"/>
        </w:rPr>
      </w:pPr>
      <w:r w:rsidRPr="004710BD">
        <w:rPr>
          <w:rFonts w:ascii="Calibri" w:hAnsi="Calibri" w:cs="Times New Roman"/>
          <w:color w:val="000000"/>
          <w:szCs w:val="32"/>
          <w:bdr w:val="none" w:sz="0" w:space="0" w:color="auto" w:frame="1"/>
        </w:rPr>
        <w:t>2. Access</w:t>
      </w:r>
    </w:p>
    <w:p w14:paraId="474E9729" w14:textId="77777777" w:rsidR="002F116D" w:rsidRPr="004710BD" w:rsidRDefault="002F116D" w:rsidP="002F116D">
      <w:pPr>
        <w:pStyle w:val="font8"/>
        <w:spacing w:beforeLines="0" w:afterLines="0"/>
        <w:textAlignment w:val="baseline"/>
        <w:rPr>
          <w:rFonts w:ascii="Calibri" w:hAnsi="Calibri" w:cs="Times New Roman"/>
          <w:color w:val="18157C"/>
          <w:szCs w:val="32"/>
        </w:rPr>
      </w:pPr>
      <w:r w:rsidRPr="004710BD">
        <w:rPr>
          <w:rFonts w:ascii="Calibri" w:hAnsi="Calibri" w:cs="Times New Roman"/>
          <w:color w:val="000000"/>
          <w:szCs w:val="32"/>
          <w:bdr w:val="none" w:sz="0" w:space="0" w:color="auto" w:frame="1"/>
        </w:rPr>
        <w:t>3. Respect</w:t>
      </w:r>
    </w:p>
    <w:p w14:paraId="474E972A" w14:textId="77777777" w:rsidR="002F116D" w:rsidRPr="004710BD" w:rsidRDefault="002F116D" w:rsidP="002F116D">
      <w:pPr>
        <w:pStyle w:val="font8"/>
        <w:spacing w:beforeLines="0" w:afterLines="0"/>
        <w:textAlignment w:val="baseline"/>
        <w:rPr>
          <w:rFonts w:ascii="Calibri" w:hAnsi="Calibri" w:cs="Times New Roman"/>
          <w:color w:val="18157C"/>
          <w:szCs w:val="32"/>
        </w:rPr>
      </w:pPr>
      <w:r w:rsidRPr="004710BD">
        <w:rPr>
          <w:rFonts w:ascii="Calibri" w:hAnsi="Calibri" w:cs="Times New Roman"/>
          <w:color w:val="000000"/>
          <w:szCs w:val="32"/>
          <w:bdr w:val="none" w:sz="0" w:space="0" w:color="auto" w:frame="1"/>
        </w:rPr>
        <w:t>4. Empowerment</w:t>
      </w:r>
    </w:p>
    <w:p w14:paraId="474E972B" w14:textId="77777777" w:rsidR="004574EE" w:rsidRDefault="004574EE">
      <w:pPr>
        <w:rPr>
          <w:rFonts w:ascii="Calibri" w:hAnsi="Calibri"/>
          <w:b/>
        </w:rPr>
      </w:pPr>
    </w:p>
    <w:p w14:paraId="474E972C" w14:textId="77777777" w:rsidR="004574EE" w:rsidRDefault="004574EE">
      <w:pPr>
        <w:rPr>
          <w:rFonts w:ascii="Calibri" w:hAnsi="Calibri"/>
          <w:b/>
        </w:rPr>
      </w:pPr>
    </w:p>
    <w:p w14:paraId="474E972D" w14:textId="77777777" w:rsidR="00EB29C8" w:rsidRPr="00216998" w:rsidRDefault="00EB29C8">
      <w:pPr>
        <w:rPr>
          <w:rFonts w:ascii="Calibri" w:hAnsi="Calibri"/>
          <w:b/>
        </w:rPr>
      </w:pPr>
      <w:r w:rsidRPr="00216998">
        <w:rPr>
          <w:rFonts w:ascii="Calibri" w:hAnsi="Calibri"/>
          <w:b/>
        </w:rPr>
        <w:t xml:space="preserve">POSITION SUMMARY </w:t>
      </w:r>
    </w:p>
    <w:p w14:paraId="474E972E" w14:textId="77777777" w:rsidR="00F50DC5" w:rsidRPr="00216998" w:rsidRDefault="00F50DC5">
      <w:pPr>
        <w:rPr>
          <w:rFonts w:ascii="Calibri" w:hAnsi="Calibri"/>
        </w:rPr>
      </w:pPr>
    </w:p>
    <w:p w14:paraId="474E972F" w14:textId="3249C7A2" w:rsidR="003C6A1E" w:rsidRPr="00216998" w:rsidRDefault="003C6A1E">
      <w:pPr>
        <w:rPr>
          <w:rFonts w:ascii="Calibri" w:hAnsi="Calibri"/>
        </w:rPr>
      </w:pPr>
      <w:r w:rsidRPr="00216998">
        <w:rPr>
          <w:rFonts w:ascii="Calibri" w:hAnsi="Calibri"/>
        </w:rPr>
        <w:t>As the Support Coordinator</w:t>
      </w:r>
      <w:r w:rsidR="009E6E83">
        <w:rPr>
          <w:rFonts w:ascii="Calibri" w:hAnsi="Calibri"/>
        </w:rPr>
        <w:t>/Case Manager</w:t>
      </w:r>
      <w:r w:rsidRPr="00216998">
        <w:rPr>
          <w:rFonts w:ascii="Calibri" w:hAnsi="Calibri"/>
        </w:rPr>
        <w:t>, you will provide varying levels of coordination for National Disability Insurance Scheme (NDIS) clients</w:t>
      </w:r>
      <w:r w:rsidR="009E6E83">
        <w:rPr>
          <w:rFonts w:ascii="Calibri" w:hAnsi="Calibri"/>
        </w:rPr>
        <w:t xml:space="preserve">, TAC clients and </w:t>
      </w:r>
      <w:r w:rsidR="004F2EAD">
        <w:rPr>
          <w:rFonts w:ascii="Calibri" w:hAnsi="Calibri"/>
        </w:rPr>
        <w:t>other clients from various funding bodies</w:t>
      </w:r>
      <w:r w:rsidRPr="00216998">
        <w:rPr>
          <w:rFonts w:ascii="Calibri" w:hAnsi="Calibri"/>
        </w:rPr>
        <w:t xml:space="preserve">. Your focus will be to help client strengthen their ability to coordinate their supports, as well as build their capacity to choose and control the support they need to live an ordinary life and participate in, and as part of, the community. </w:t>
      </w:r>
    </w:p>
    <w:p w14:paraId="474E9730" w14:textId="77777777" w:rsidR="003C6A1E" w:rsidRPr="00216998" w:rsidRDefault="003C6A1E">
      <w:pPr>
        <w:rPr>
          <w:rFonts w:ascii="Calibri" w:hAnsi="Calibri"/>
        </w:rPr>
      </w:pPr>
    </w:p>
    <w:p w14:paraId="474E9731" w14:textId="7EDF89B6" w:rsidR="003C6A1E" w:rsidRPr="00216998" w:rsidRDefault="003C6A1E">
      <w:pPr>
        <w:rPr>
          <w:rFonts w:ascii="Calibri" w:hAnsi="Calibri"/>
        </w:rPr>
      </w:pPr>
      <w:r w:rsidRPr="00216998">
        <w:rPr>
          <w:rFonts w:ascii="Calibri" w:hAnsi="Calibri"/>
        </w:rPr>
        <w:t>You will adopt a person-centred and family-focused practice, which facilitates choice and control so that clients can achieve the goals and outcomes identified in their approved plan. Working within the NDIS framework</w:t>
      </w:r>
      <w:r w:rsidR="004F2EAD">
        <w:rPr>
          <w:rFonts w:ascii="Calibri" w:hAnsi="Calibri"/>
        </w:rPr>
        <w:t xml:space="preserve"> where applicable</w:t>
      </w:r>
      <w:r w:rsidRPr="00216998">
        <w:rPr>
          <w:rFonts w:ascii="Calibri" w:hAnsi="Calibri"/>
        </w:rPr>
        <w:t xml:space="preserve">, you will facilitate and coordinate the implementation of supports in participant’s plan including informal, funded, mainstream and community supports ensuring that all services are directed by the individual’s needs and goals. </w:t>
      </w:r>
    </w:p>
    <w:p w14:paraId="474E9732" w14:textId="77777777" w:rsidR="003C6A1E" w:rsidRPr="00216998" w:rsidRDefault="003C6A1E">
      <w:pPr>
        <w:rPr>
          <w:rFonts w:ascii="Calibri" w:hAnsi="Calibri"/>
        </w:rPr>
      </w:pPr>
    </w:p>
    <w:p w14:paraId="474E9733" w14:textId="77777777" w:rsidR="002553D1" w:rsidRPr="00216998" w:rsidRDefault="002553D1">
      <w:pPr>
        <w:rPr>
          <w:rFonts w:ascii="Calibri" w:hAnsi="Calibri"/>
        </w:rPr>
      </w:pPr>
    </w:p>
    <w:p w14:paraId="474E9734" w14:textId="77777777" w:rsidR="004F484F" w:rsidRPr="00216998" w:rsidRDefault="004F484F">
      <w:pPr>
        <w:rPr>
          <w:rFonts w:ascii="Calibri" w:hAnsi="Calibri"/>
          <w:b/>
        </w:rPr>
      </w:pPr>
      <w:r w:rsidRPr="00216998">
        <w:rPr>
          <w:rFonts w:ascii="Calibri" w:hAnsi="Calibri"/>
          <w:b/>
        </w:rPr>
        <w:t xml:space="preserve">KEY RESPONSIBILITIES </w:t>
      </w:r>
    </w:p>
    <w:p w14:paraId="474E9735" w14:textId="77777777" w:rsidR="004F484F" w:rsidRPr="00216998" w:rsidRDefault="004F484F">
      <w:pPr>
        <w:rPr>
          <w:rFonts w:ascii="Calibri" w:hAnsi="Calibri"/>
          <w:b/>
        </w:rPr>
      </w:pPr>
    </w:p>
    <w:p w14:paraId="474E9736" w14:textId="77777777" w:rsidR="003C6A1E" w:rsidRPr="00216998" w:rsidRDefault="003C6A1E" w:rsidP="003C6A1E">
      <w:pPr>
        <w:widowControl w:val="0"/>
        <w:numPr>
          <w:ilvl w:val="0"/>
          <w:numId w:val="17"/>
        </w:numPr>
        <w:ind w:left="709" w:hanging="425"/>
        <w:rPr>
          <w:rFonts w:ascii="Calibri" w:hAnsi="Calibri" w:cstheme="minorHAnsi"/>
          <w:snapToGrid w:val="0"/>
          <w:sz w:val="22"/>
          <w:szCs w:val="22"/>
          <w:lang w:val="en-US"/>
        </w:rPr>
      </w:pPr>
      <w:r w:rsidRPr="00216998">
        <w:rPr>
          <w:rFonts w:ascii="Calibri" w:hAnsi="Calibri" w:cstheme="minorHAnsi"/>
          <w:snapToGrid w:val="0"/>
          <w:sz w:val="22"/>
          <w:szCs w:val="22"/>
          <w:lang w:val="en-US"/>
        </w:rPr>
        <w:t xml:space="preserve">Ensure all support coordination practices and interventions are compliant with the </w:t>
      </w:r>
      <w:r w:rsidRPr="00216998">
        <w:rPr>
          <w:rFonts w:ascii="Calibri" w:hAnsi="Calibri" w:cstheme="minorHAnsi"/>
          <w:i/>
          <w:snapToGrid w:val="0"/>
          <w:sz w:val="22"/>
          <w:szCs w:val="22"/>
          <w:lang w:val="en-US"/>
        </w:rPr>
        <w:t>Victorian State Disability Act 2006</w:t>
      </w:r>
      <w:r w:rsidRPr="00216998">
        <w:rPr>
          <w:rFonts w:ascii="Calibri" w:hAnsi="Calibri" w:cstheme="minorHAnsi"/>
          <w:snapToGrid w:val="0"/>
          <w:sz w:val="22"/>
          <w:szCs w:val="22"/>
          <w:lang w:val="en-US"/>
        </w:rPr>
        <w:t>, the Disability Service Standards and NDIS Funding and Service Agreement.</w:t>
      </w:r>
      <w:r w:rsidRPr="00216998">
        <w:rPr>
          <w:rFonts w:ascii="Calibri" w:hAnsi="Calibri" w:cstheme="minorHAnsi"/>
          <w:snapToGrid w:val="0"/>
          <w:sz w:val="22"/>
          <w:szCs w:val="22"/>
          <w:lang w:val="en-US"/>
        </w:rPr>
        <w:br/>
      </w:r>
    </w:p>
    <w:p w14:paraId="474E9737" w14:textId="77777777" w:rsidR="003C6A1E" w:rsidRPr="00216998" w:rsidRDefault="003C6A1E" w:rsidP="003C6A1E">
      <w:pPr>
        <w:widowControl w:val="0"/>
        <w:numPr>
          <w:ilvl w:val="0"/>
          <w:numId w:val="17"/>
        </w:numPr>
        <w:ind w:left="709" w:hanging="425"/>
        <w:rPr>
          <w:rFonts w:ascii="Calibri" w:hAnsi="Calibri" w:cstheme="minorHAnsi"/>
          <w:snapToGrid w:val="0"/>
          <w:sz w:val="22"/>
          <w:szCs w:val="22"/>
          <w:lang w:val="en-US"/>
        </w:rPr>
      </w:pPr>
      <w:r w:rsidRPr="00216998">
        <w:rPr>
          <w:rFonts w:ascii="Calibri" w:hAnsi="Calibri" w:cstheme="minorHAnsi"/>
          <w:snapToGrid w:val="0"/>
          <w:sz w:val="22"/>
          <w:szCs w:val="22"/>
          <w:lang w:val="en-US"/>
        </w:rPr>
        <w:t>Develop and record progress of goals for clients that are Specific, Measurable, Achievable, Relevant and Time Limited (SMART).</w:t>
      </w:r>
      <w:r w:rsidRPr="00216998">
        <w:rPr>
          <w:rFonts w:ascii="Calibri" w:hAnsi="Calibri" w:cstheme="minorHAnsi"/>
          <w:snapToGrid w:val="0"/>
          <w:sz w:val="22"/>
          <w:szCs w:val="22"/>
          <w:lang w:val="en-US"/>
        </w:rPr>
        <w:br/>
      </w:r>
    </w:p>
    <w:p w14:paraId="474E9738" w14:textId="77777777" w:rsidR="003C6A1E" w:rsidRPr="00216998" w:rsidRDefault="003C6A1E" w:rsidP="003C6A1E">
      <w:pPr>
        <w:widowControl w:val="0"/>
        <w:numPr>
          <w:ilvl w:val="0"/>
          <w:numId w:val="17"/>
        </w:numPr>
        <w:ind w:left="709" w:hanging="425"/>
        <w:rPr>
          <w:rFonts w:ascii="Calibri" w:hAnsi="Calibri" w:cstheme="minorHAnsi"/>
          <w:snapToGrid w:val="0"/>
          <w:sz w:val="22"/>
          <w:szCs w:val="22"/>
          <w:lang w:val="en-US"/>
        </w:rPr>
      </w:pPr>
      <w:r w:rsidRPr="00216998">
        <w:rPr>
          <w:rFonts w:ascii="Calibri" w:hAnsi="Calibri" w:cstheme="minorHAnsi"/>
          <w:snapToGrid w:val="0"/>
          <w:sz w:val="22"/>
          <w:szCs w:val="22"/>
          <w:lang w:val="en-US"/>
        </w:rPr>
        <w:t>Provide support and information to clients and their families/</w:t>
      </w:r>
      <w:proofErr w:type="spellStart"/>
      <w:r w:rsidRPr="00216998">
        <w:rPr>
          <w:rFonts w:ascii="Calibri" w:hAnsi="Calibri" w:cstheme="minorHAnsi"/>
          <w:snapToGrid w:val="0"/>
          <w:sz w:val="22"/>
          <w:szCs w:val="22"/>
          <w:lang w:val="en-US"/>
        </w:rPr>
        <w:t>carers</w:t>
      </w:r>
      <w:proofErr w:type="spellEnd"/>
      <w:r w:rsidRPr="00216998">
        <w:rPr>
          <w:rFonts w:ascii="Calibri" w:hAnsi="Calibri" w:cstheme="minorHAnsi"/>
          <w:snapToGrid w:val="0"/>
          <w:sz w:val="22"/>
          <w:szCs w:val="22"/>
          <w:lang w:val="en-US"/>
        </w:rPr>
        <w:t>, which promote choice and facilitates their access to mainstream and/or disability specific supports within their communities.</w:t>
      </w:r>
      <w:r w:rsidRPr="00216998">
        <w:rPr>
          <w:rFonts w:ascii="Calibri" w:hAnsi="Calibri" w:cstheme="minorHAnsi"/>
          <w:snapToGrid w:val="0"/>
          <w:sz w:val="22"/>
          <w:szCs w:val="22"/>
          <w:lang w:val="en-US"/>
        </w:rPr>
        <w:br/>
      </w:r>
    </w:p>
    <w:p w14:paraId="474E9739" w14:textId="77777777" w:rsidR="003C6A1E" w:rsidRPr="00216998" w:rsidRDefault="003C6A1E" w:rsidP="003C6A1E">
      <w:pPr>
        <w:widowControl w:val="0"/>
        <w:numPr>
          <w:ilvl w:val="0"/>
          <w:numId w:val="17"/>
        </w:numPr>
        <w:ind w:left="709" w:hanging="425"/>
        <w:rPr>
          <w:rFonts w:ascii="Calibri" w:hAnsi="Calibri" w:cstheme="minorHAnsi"/>
          <w:snapToGrid w:val="0"/>
          <w:sz w:val="22"/>
          <w:szCs w:val="22"/>
          <w:lang w:val="en-US"/>
        </w:rPr>
      </w:pPr>
      <w:r w:rsidRPr="00216998">
        <w:rPr>
          <w:rFonts w:ascii="Calibri" w:hAnsi="Calibri" w:cstheme="minorHAnsi"/>
          <w:snapToGrid w:val="0"/>
          <w:sz w:val="22"/>
          <w:szCs w:val="22"/>
          <w:lang w:val="en-US"/>
        </w:rPr>
        <w:t>Provide support to clients and their families/</w:t>
      </w:r>
      <w:proofErr w:type="spellStart"/>
      <w:r w:rsidRPr="00216998">
        <w:rPr>
          <w:rFonts w:ascii="Calibri" w:hAnsi="Calibri" w:cstheme="minorHAnsi"/>
          <w:snapToGrid w:val="0"/>
          <w:sz w:val="22"/>
          <w:szCs w:val="22"/>
          <w:lang w:val="en-US"/>
        </w:rPr>
        <w:t>carers</w:t>
      </w:r>
      <w:proofErr w:type="spellEnd"/>
      <w:r w:rsidRPr="00216998">
        <w:rPr>
          <w:rFonts w:ascii="Calibri" w:hAnsi="Calibri" w:cstheme="minorHAnsi"/>
          <w:snapToGrid w:val="0"/>
          <w:sz w:val="22"/>
          <w:szCs w:val="22"/>
          <w:lang w:val="en-US"/>
        </w:rPr>
        <w:t xml:space="preserve"> to implement, coordinate, monitor and review their approved plan.</w:t>
      </w:r>
      <w:r w:rsidRPr="00216998">
        <w:rPr>
          <w:rFonts w:ascii="Calibri" w:hAnsi="Calibri" w:cstheme="minorHAnsi"/>
          <w:snapToGrid w:val="0"/>
          <w:sz w:val="22"/>
          <w:szCs w:val="22"/>
          <w:lang w:val="en-US"/>
        </w:rPr>
        <w:br/>
      </w:r>
    </w:p>
    <w:p w14:paraId="474E973A" w14:textId="77777777" w:rsidR="003C6A1E" w:rsidRPr="00216998" w:rsidRDefault="003C6A1E" w:rsidP="003C6A1E">
      <w:pPr>
        <w:widowControl w:val="0"/>
        <w:numPr>
          <w:ilvl w:val="0"/>
          <w:numId w:val="17"/>
        </w:numPr>
        <w:ind w:left="709" w:hanging="425"/>
        <w:rPr>
          <w:rFonts w:ascii="Calibri" w:hAnsi="Calibri" w:cstheme="minorHAnsi"/>
          <w:snapToGrid w:val="0"/>
          <w:sz w:val="22"/>
          <w:szCs w:val="22"/>
          <w:lang w:val="en-US"/>
        </w:rPr>
      </w:pPr>
      <w:r w:rsidRPr="00216998">
        <w:rPr>
          <w:rFonts w:ascii="Calibri" w:hAnsi="Calibri" w:cstheme="minorHAnsi"/>
          <w:snapToGrid w:val="0"/>
          <w:sz w:val="22"/>
          <w:szCs w:val="22"/>
          <w:lang w:val="en-US"/>
        </w:rPr>
        <w:t xml:space="preserve">Research, coordinate and manage a range of supports to suit individual needs across multiple providers. </w:t>
      </w:r>
      <w:r w:rsidRPr="00216998">
        <w:rPr>
          <w:rFonts w:ascii="Calibri" w:hAnsi="Calibri" w:cstheme="minorHAnsi"/>
          <w:snapToGrid w:val="0"/>
          <w:sz w:val="22"/>
          <w:szCs w:val="22"/>
          <w:lang w:val="en-US"/>
        </w:rPr>
        <w:br/>
      </w:r>
    </w:p>
    <w:p w14:paraId="474E973B" w14:textId="77777777" w:rsidR="003C6A1E" w:rsidRPr="00216998" w:rsidRDefault="003C6A1E" w:rsidP="003C6A1E">
      <w:pPr>
        <w:widowControl w:val="0"/>
        <w:numPr>
          <w:ilvl w:val="0"/>
          <w:numId w:val="17"/>
        </w:numPr>
        <w:ind w:left="709" w:hanging="425"/>
        <w:rPr>
          <w:rFonts w:ascii="Calibri" w:hAnsi="Calibri" w:cstheme="minorHAnsi"/>
          <w:snapToGrid w:val="0"/>
          <w:sz w:val="22"/>
          <w:szCs w:val="22"/>
          <w:lang w:val="en-US"/>
        </w:rPr>
      </w:pPr>
      <w:r w:rsidRPr="00216998">
        <w:rPr>
          <w:rFonts w:ascii="Calibri" w:hAnsi="Calibri" w:cstheme="minorHAnsi"/>
          <w:snapToGrid w:val="0"/>
          <w:sz w:val="22"/>
          <w:szCs w:val="22"/>
          <w:lang w:val="en-US"/>
        </w:rPr>
        <w:t xml:space="preserve">Maintain accurate and up-to-date client records, which comply with internal and external reporting requirements.  </w:t>
      </w:r>
      <w:r w:rsidRPr="00216998">
        <w:rPr>
          <w:rFonts w:ascii="Calibri" w:hAnsi="Calibri" w:cstheme="minorHAnsi"/>
          <w:snapToGrid w:val="0"/>
          <w:sz w:val="22"/>
          <w:szCs w:val="22"/>
          <w:lang w:val="en-US"/>
        </w:rPr>
        <w:br/>
      </w:r>
    </w:p>
    <w:p w14:paraId="474E973C" w14:textId="77777777" w:rsidR="003C6A1E" w:rsidRPr="00216998" w:rsidRDefault="003C6A1E" w:rsidP="003C6A1E">
      <w:pPr>
        <w:widowControl w:val="0"/>
        <w:numPr>
          <w:ilvl w:val="0"/>
          <w:numId w:val="17"/>
        </w:numPr>
        <w:ind w:left="709" w:hanging="425"/>
        <w:rPr>
          <w:rFonts w:ascii="Calibri" w:hAnsi="Calibri" w:cstheme="minorHAnsi"/>
          <w:snapToGrid w:val="0"/>
          <w:sz w:val="22"/>
          <w:szCs w:val="22"/>
          <w:lang w:val="en-US"/>
        </w:rPr>
      </w:pPr>
      <w:r w:rsidRPr="00216998">
        <w:rPr>
          <w:rFonts w:ascii="Calibri" w:hAnsi="Calibri" w:cstheme="minorHAnsi"/>
          <w:snapToGrid w:val="0"/>
          <w:sz w:val="22"/>
          <w:szCs w:val="22"/>
          <w:lang w:val="en-US"/>
        </w:rPr>
        <w:t>Provide information and support to clients and their families/</w:t>
      </w:r>
      <w:proofErr w:type="spellStart"/>
      <w:r w:rsidRPr="00216998">
        <w:rPr>
          <w:rFonts w:ascii="Calibri" w:hAnsi="Calibri" w:cstheme="minorHAnsi"/>
          <w:snapToGrid w:val="0"/>
          <w:sz w:val="22"/>
          <w:szCs w:val="22"/>
          <w:lang w:val="en-US"/>
        </w:rPr>
        <w:t>carers</w:t>
      </w:r>
      <w:proofErr w:type="spellEnd"/>
      <w:r w:rsidRPr="00216998">
        <w:rPr>
          <w:rFonts w:ascii="Calibri" w:hAnsi="Calibri" w:cstheme="minorHAnsi"/>
          <w:snapToGrid w:val="0"/>
          <w:sz w:val="22"/>
          <w:szCs w:val="22"/>
          <w:lang w:val="en-US"/>
        </w:rPr>
        <w:t xml:space="preserve"> to</w:t>
      </w:r>
      <w:r w:rsidR="00216998" w:rsidRPr="00216998">
        <w:rPr>
          <w:rFonts w:ascii="Calibri" w:hAnsi="Calibri" w:cstheme="minorHAnsi"/>
          <w:snapToGrid w:val="0"/>
          <w:sz w:val="22"/>
          <w:szCs w:val="22"/>
          <w:lang w:val="en-US"/>
        </w:rPr>
        <w:t xml:space="preserve"> monitor the use of their funds;</w:t>
      </w:r>
      <w:r w:rsidRPr="00216998">
        <w:rPr>
          <w:rFonts w:ascii="Calibri" w:hAnsi="Calibri" w:cstheme="minorHAnsi"/>
          <w:snapToGrid w:val="0"/>
          <w:sz w:val="22"/>
          <w:szCs w:val="22"/>
          <w:lang w:val="en-US"/>
        </w:rPr>
        <w:t xml:space="preserve"> work within the funding levels associated with e</w:t>
      </w:r>
      <w:r w:rsidR="00216998" w:rsidRPr="00216998">
        <w:rPr>
          <w:rFonts w:ascii="Calibri" w:hAnsi="Calibri" w:cstheme="minorHAnsi"/>
          <w:snapToGrid w:val="0"/>
          <w:sz w:val="22"/>
          <w:szCs w:val="22"/>
          <w:lang w:val="en-US"/>
        </w:rPr>
        <w:t xml:space="preserve">ach client; </w:t>
      </w:r>
      <w:r w:rsidRPr="00216998">
        <w:rPr>
          <w:rFonts w:ascii="Calibri" w:hAnsi="Calibri" w:cstheme="minorHAnsi"/>
          <w:snapToGrid w:val="0"/>
          <w:sz w:val="22"/>
          <w:szCs w:val="22"/>
          <w:lang w:val="en-US"/>
        </w:rPr>
        <w:t>continually t</w:t>
      </w:r>
      <w:r w:rsidR="00216998" w:rsidRPr="00216998">
        <w:rPr>
          <w:rFonts w:ascii="Calibri" w:hAnsi="Calibri" w:cstheme="minorHAnsi"/>
          <w:snapToGrid w:val="0"/>
          <w:sz w:val="22"/>
          <w:szCs w:val="22"/>
          <w:lang w:val="en-US"/>
        </w:rPr>
        <w:t>rack and monitor billable hours;</w:t>
      </w:r>
      <w:r w:rsidRPr="00216998">
        <w:rPr>
          <w:rFonts w:ascii="Calibri" w:hAnsi="Calibri" w:cstheme="minorHAnsi"/>
          <w:snapToGrid w:val="0"/>
          <w:sz w:val="22"/>
          <w:szCs w:val="22"/>
          <w:lang w:val="en-US"/>
        </w:rPr>
        <w:t xml:space="preserve"> provide evidence required that supports delivered, in accordance with the clients approved plan, result in outcomes that the participant and their families/</w:t>
      </w:r>
      <w:proofErr w:type="spellStart"/>
      <w:r w:rsidRPr="00216998">
        <w:rPr>
          <w:rFonts w:ascii="Calibri" w:hAnsi="Calibri" w:cstheme="minorHAnsi"/>
          <w:snapToGrid w:val="0"/>
          <w:sz w:val="22"/>
          <w:szCs w:val="22"/>
          <w:lang w:val="en-US"/>
        </w:rPr>
        <w:t>carers</w:t>
      </w:r>
      <w:proofErr w:type="spellEnd"/>
      <w:r w:rsidRPr="00216998">
        <w:rPr>
          <w:rFonts w:ascii="Calibri" w:hAnsi="Calibri" w:cstheme="minorHAnsi"/>
          <w:snapToGrid w:val="0"/>
          <w:sz w:val="22"/>
          <w:szCs w:val="22"/>
          <w:lang w:val="en-US"/>
        </w:rPr>
        <w:t xml:space="preserve"> aspired to have achieved. </w:t>
      </w:r>
    </w:p>
    <w:p w14:paraId="474E973D" w14:textId="77777777" w:rsidR="003C6A1E" w:rsidRPr="00216998" w:rsidRDefault="003C6A1E" w:rsidP="003C6A1E">
      <w:pPr>
        <w:widowControl w:val="0"/>
        <w:rPr>
          <w:rFonts w:ascii="Calibri" w:hAnsi="Calibri" w:cstheme="minorHAnsi"/>
          <w:snapToGrid w:val="0"/>
          <w:sz w:val="22"/>
          <w:szCs w:val="22"/>
          <w:lang w:val="en-US"/>
        </w:rPr>
      </w:pPr>
    </w:p>
    <w:p w14:paraId="474E973E" w14:textId="77777777" w:rsidR="003C6A1E" w:rsidRPr="00216998" w:rsidRDefault="003C6A1E" w:rsidP="003C6A1E">
      <w:pPr>
        <w:widowControl w:val="0"/>
        <w:numPr>
          <w:ilvl w:val="0"/>
          <w:numId w:val="17"/>
        </w:numPr>
        <w:ind w:left="709" w:hanging="425"/>
        <w:rPr>
          <w:rFonts w:ascii="Calibri" w:hAnsi="Calibri" w:cstheme="minorHAnsi"/>
          <w:snapToGrid w:val="0"/>
          <w:sz w:val="22"/>
          <w:szCs w:val="22"/>
          <w:lang w:val="en-US"/>
        </w:rPr>
      </w:pPr>
      <w:r w:rsidRPr="00216998">
        <w:rPr>
          <w:rFonts w:ascii="Calibri" w:hAnsi="Calibri" w:cstheme="minorHAnsi"/>
          <w:snapToGrid w:val="0"/>
          <w:sz w:val="22"/>
          <w:szCs w:val="22"/>
          <w:lang w:val="en-US"/>
        </w:rPr>
        <w:t xml:space="preserve">Manage internal and external referrals for services based on need. </w:t>
      </w:r>
      <w:r w:rsidR="00216998" w:rsidRPr="00216998">
        <w:rPr>
          <w:rFonts w:ascii="Calibri" w:hAnsi="Calibri" w:cstheme="minorHAnsi"/>
          <w:snapToGrid w:val="0"/>
          <w:sz w:val="22"/>
          <w:szCs w:val="22"/>
          <w:lang w:val="en-US"/>
        </w:rPr>
        <w:br/>
      </w:r>
    </w:p>
    <w:p w14:paraId="474E973F" w14:textId="77777777" w:rsidR="003C6A1E" w:rsidRPr="00216998" w:rsidRDefault="003C6A1E" w:rsidP="003C6A1E">
      <w:pPr>
        <w:widowControl w:val="0"/>
        <w:numPr>
          <w:ilvl w:val="0"/>
          <w:numId w:val="17"/>
        </w:numPr>
        <w:ind w:left="709" w:hanging="425"/>
        <w:rPr>
          <w:rFonts w:ascii="Calibri" w:hAnsi="Calibri" w:cstheme="minorHAnsi"/>
          <w:snapToGrid w:val="0"/>
          <w:sz w:val="22"/>
          <w:szCs w:val="22"/>
          <w:lang w:val="en-US"/>
        </w:rPr>
      </w:pPr>
      <w:r w:rsidRPr="00216998">
        <w:rPr>
          <w:rFonts w:ascii="Calibri" w:hAnsi="Calibri" w:cstheme="minorHAnsi"/>
          <w:snapToGrid w:val="0"/>
          <w:sz w:val="22"/>
          <w:szCs w:val="22"/>
          <w:lang w:val="en-US"/>
        </w:rPr>
        <w:t xml:space="preserve">Maintain administrative records in relation to client servicing. </w:t>
      </w:r>
    </w:p>
    <w:p w14:paraId="474E9740" w14:textId="77777777" w:rsidR="003C6A1E" w:rsidRPr="00216998" w:rsidRDefault="003C6A1E" w:rsidP="003C6A1E">
      <w:pPr>
        <w:rPr>
          <w:rFonts w:ascii="Calibri" w:hAnsi="Calibri"/>
        </w:rPr>
      </w:pPr>
    </w:p>
    <w:p w14:paraId="474E9741" w14:textId="77777777" w:rsidR="002553D1" w:rsidRPr="00216998" w:rsidRDefault="002553D1" w:rsidP="003C6A1E">
      <w:pPr>
        <w:rPr>
          <w:rFonts w:ascii="Calibri" w:hAnsi="Calibri"/>
        </w:rPr>
      </w:pPr>
    </w:p>
    <w:p w14:paraId="474E9742" w14:textId="77777777" w:rsidR="00013D82" w:rsidRPr="00216998" w:rsidRDefault="003C6A1E">
      <w:pPr>
        <w:rPr>
          <w:rFonts w:ascii="Calibri" w:hAnsi="Calibri"/>
        </w:rPr>
      </w:pPr>
      <w:r w:rsidRPr="00216998">
        <w:rPr>
          <w:rFonts w:ascii="Calibri" w:hAnsi="Calibri"/>
        </w:rPr>
        <w:t xml:space="preserve">As a support coordination, you </w:t>
      </w:r>
      <w:r w:rsidR="00075F86" w:rsidRPr="00216998">
        <w:rPr>
          <w:rFonts w:ascii="Calibri" w:hAnsi="Calibri"/>
        </w:rPr>
        <w:t xml:space="preserve">will also undertake any other duties within reasonable limits, as requested by the </w:t>
      </w:r>
      <w:r w:rsidRPr="00216998">
        <w:rPr>
          <w:rFonts w:ascii="Calibri" w:hAnsi="Calibri"/>
        </w:rPr>
        <w:t>CEO</w:t>
      </w:r>
      <w:r w:rsidR="00075F86" w:rsidRPr="00216998">
        <w:rPr>
          <w:rFonts w:ascii="Calibri" w:hAnsi="Calibri"/>
        </w:rPr>
        <w:t xml:space="preserve">. Specific Key Performance Indicators for the role will be developed annually and reviewed by you and the </w:t>
      </w:r>
      <w:r w:rsidRPr="00216998">
        <w:rPr>
          <w:rFonts w:ascii="Calibri" w:hAnsi="Calibri"/>
        </w:rPr>
        <w:t>CEO</w:t>
      </w:r>
      <w:r w:rsidR="00075F86" w:rsidRPr="00216998">
        <w:rPr>
          <w:rFonts w:ascii="Calibri" w:hAnsi="Calibri"/>
        </w:rPr>
        <w:t xml:space="preserve"> in conjunction with the current business plan and needs of DSS. </w:t>
      </w:r>
    </w:p>
    <w:p w14:paraId="474E9743" w14:textId="77777777" w:rsidR="00075F86" w:rsidRPr="00216998" w:rsidRDefault="00075F86">
      <w:pPr>
        <w:rPr>
          <w:rFonts w:ascii="Calibri" w:hAnsi="Calibri"/>
          <w:b/>
        </w:rPr>
      </w:pPr>
    </w:p>
    <w:p w14:paraId="474E9744" w14:textId="77777777" w:rsidR="00216998" w:rsidRPr="00216998" w:rsidRDefault="00216998">
      <w:pPr>
        <w:rPr>
          <w:rFonts w:ascii="Calibri" w:hAnsi="Calibri"/>
          <w:b/>
        </w:rPr>
      </w:pPr>
    </w:p>
    <w:p w14:paraId="474E9745" w14:textId="77777777" w:rsidR="00013D82" w:rsidRPr="00216998" w:rsidRDefault="00013D82">
      <w:pPr>
        <w:rPr>
          <w:rFonts w:ascii="Calibri" w:hAnsi="Calibri"/>
          <w:b/>
        </w:rPr>
      </w:pPr>
      <w:r w:rsidRPr="00216998">
        <w:rPr>
          <w:rFonts w:ascii="Calibri" w:hAnsi="Calibri"/>
          <w:b/>
        </w:rPr>
        <w:t>HEALTH AND SAFETY</w:t>
      </w:r>
    </w:p>
    <w:p w14:paraId="474E9746" w14:textId="77777777" w:rsidR="00013D82" w:rsidRPr="00216998" w:rsidRDefault="00013D82">
      <w:pPr>
        <w:rPr>
          <w:rFonts w:ascii="Calibri" w:hAnsi="Calibri"/>
          <w:b/>
        </w:rPr>
      </w:pPr>
    </w:p>
    <w:p w14:paraId="474E9747" w14:textId="77777777" w:rsidR="00013D82" w:rsidRPr="00216998" w:rsidRDefault="00013D82">
      <w:pPr>
        <w:rPr>
          <w:rFonts w:ascii="Calibri" w:hAnsi="Calibri"/>
        </w:rPr>
      </w:pPr>
      <w:r w:rsidRPr="00216998">
        <w:rPr>
          <w:rFonts w:ascii="Calibri" w:hAnsi="Calibri"/>
        </w:rPr>
        <w:t xml:space="preserve">All employees have a responsibility to work towards ensuring the own safety and other in the workplace by: </w:t>
      </w:r>
    </w:p>
    <w:p w14:paraId="474E9748" w14:textId="77777777" w:rsidR="00013D82" w:rsidRPr="00216998" w:rsidRDefault="00013D82">
      <w:pPr>
        <w:rPr>
          <w:rFonts w:ascii="Calibri" w:hAnsi="Calibri"/>
        </w:rPr>
      </w:pPr>
    </w:p>
    <w:p w14:paraId="474E9749" w14:textId="77777777" w:rsidR="00075F86" w:rsidRPr="00216998" w:rsidRDefault="00075F86" w:rsidP="00075F86">
      <w:pPr>
        <w:pStyle w:val="ListParagraph"/>
        <w:numPr>
          <w:ilvl w:val="0"/>
          <w:numId w:val="15"/>
        </w:numPr>
        <w:rPr>
          <w:rFonts w:ascii="Calibri" w:hAnsi="Calibri"/>
        </w:rPr>
      </w:pPr>
      <w:r w:rsidRPr="00216998">
        <w:rPr>
          <w:rFonts w:ascii="Calibri" w:hAnsi="Calibri"/>
        </w:rPr>
        <w:t xml:space="preserve">Reporting all accidents using the relevant incident reporting system </w:t>
      </w:r>
    </w:p>
    <w:p w14:paraId="474E974A" w14:textId="77777777" w:rsidR="00075F86" w:rsidRPr="00216998" w:rsidRDefault="00075F86" w:rsidP="00075F86">
      <w:pPr>
        <w:pStyle w:val="ListParagraph"/>
        <w:numPr>
          <w:ilvl w:val="0"/>
          <w:numId w:val="15"/>
        </w:numPr>
        <w:rPr>
          <w:rFonts w:ascii="Calibri" w:hAnsi="Calibri"/>
        </w:rPr>
      </w:pPr>
      <w:r w:rsidRPr="00216998">
        <w:rPr>
          <w:rFonts w:ascii="Calibri" w:hAnsi="Calibri"/>
        </w:rPr>
        <w:t>Participating actively in hazard management processes</w:t>
      </w:r>
    </w:p>
    <w:p w14:paraId="474E974B" w14:textId="77777777" w:rsidR="00075F86" w:rsidRPr="00216998" w:rsidRDefault="00075F86" w:rsidP="00075F86">
      <w:pPr>
        <w:pStyle w:val="ListParagraph"/>
        <w:numPr>
          <w:ilvl w:val="0"/>
          <w:numId w:val="15"/>
        </w:numPr>
        <w:rPr>
          <w:rFonts w:ascii="Calibri" w:hAnsi="Calibri"/>
        </w:rPr>
      </w:pPr>
      <w:r w:rsidRPr="00216998">
        <w:rPr>
          <w:rFonts w:ascii="Calibri" w:hAnsi="Calibri"/>
        </w:rPr>
        <w:t>Communicating health and safety issues to managers</w:t>
      </w:r>
    </w:p>
    <w:p w14:paraId="474E974C" w14:textId="77777777" w:rsidR="00626C56" w:rsidRPr="00216998" w:rsidRDefault="00075F86" w:rsidP="00075F86">
      <w:pPr>
        <w:pStyle w:val="ListParagraph"/>
        <w:numPr>
          <w:ilvl w:val="0"/>
          <w:numId w:val="15"/>
        </w:numPr>
        <w:rPr>
          <w:rFonts w:ascii="Calibri" w:hAnsi="Calibri"/>
        </w:rPr>
      </w:pPr>
      <w:r w:rsidRPr="00216998">
        <w:rPr>
          <w:rFonts w:ascii="Calibri" w:hAnsi="Calibri"/>
        </w:rPr>
        <w:t xml:space="preserve">Understanding and following all procedures with DSS Health and Safety Policy </w:t>
      </w:r>
    </w:p>
    <w:p w14:paraId="474E974D" w14:textId="77777777" w:rsidR="00075F86" w:rsidRPr="00216998" w:rsidRDefault="00075F86">
      <w:pPr>
        <w:rPr>
          <w:rFonts w:ascii="Calibri" w:hAnsi="Calibri"/>
        </w:rPr>
      </w:pPr>
    </w:p>
    <w:p w14:paraId="474E974E" w14:textId="77777777" w:rsidR="00075F86" w:rsidRPr="00216998" w:rsidRDefault="00075F86">
      <w:pPr>
        <w:rPr>
          <w:rFonts w:ascii="Calibri" w:hAnsi="Calibri"/>
          <w:b/>
        </w:rPr>
      </w:pPr>
      <w:r w:rsidRPr="00216998">
        <w:rPr>
          <w:rFonts w:ascii="Calibri" w:hAnsi="Calibri"/>
          <w:b/>
        </w:rPr>
        <w:t xml:space="preserve">CORE COMPETENCIES </w:t>
      </w:r>
    </w:p>
    <w:p w14:paraId="474E974F" w14:textId="77777777" w:rsidR="00075F86" w:rsidRPr="00216998" w:rsidRDefault="00075F86">
      <w:pPr>
        <w:rPr>
          <w:rFonts w:ascii="Calibri" w:hAnsi="Calibri"/>
        </w:rPr>
      </w:pPr>
      <w:r w:rsidRPr="00216998">
        <w:rPr>
          <w:rFonts w:ascii="Calibri" w:hAnsi="Calibri"/>
        </w:rPr>
        <w:t xml:space="preserve">These are the capabilities that are important across all jobs that collectively contribute to DSS’ overall success. At the same time, the importance of the Competencies may vary according to specific job duties and requirements. </w:t>
      </w:r>
    </w:p>
    <w:p w14:paraId="474E9750" w14:textId="77777777" w:rsidR="00075F86" w:rsidRPr="00216998" w:rsidRDefault="00075F86">
      <w:pPr>
        <w:rPr>
          <w:rFonts w:ascii="Calibri" w:hAnsi="Calibri"/>
        </w:rPr>
      </w:pPr>
    </w:p>
    <w:tbl>
      <w:tblPr>
        <w:tblStyle w:val="TableGrid"/>
        <w:tblW w:w="0" w:type="auto"/>
        <w:tblLook w:val="00A0" w:firstRow="1" w:lastRow="0" w:firstColumn="1" w:lastColumn="0" w:noHBand="0" w:noVBand="0"/>
      </w:tblPr>
      <w:tblGrid>
        <w:gridCol w:w="4258"/>
        <w:gridCol w:w="4258"/>
      </w:tblGrid>
      <w:tr w:rsidR="00075F86" w:rsidRPr="00216998" w14:paraId="474E9753" w14:textId="77777777">
        <w:tc>
          <w:tcPr>
            <w:tcW w:w="4258" w:type="dxa"/>
            <w:shd w:val="solid" w:color="auto" w:fill="auto"/>
          </w:tcPr>
          <w:p w14:paraId="474E9751" w14:textId="77777777" w:rsidR="00075F86" w:rsidRPr="00216998" w:rsidRDefault="00075F86">
            <w:pPr>
              <w:rPr>
                <w:rFonts w:ascii="Calibri" w:hAnsi="Calibri"/>
                <w:color w:val="FFFFFF" w:themeColor="background1"/>
              </w:rPr>
            </w:pPr>
            <w:r w:rsidRPr="00216998">
              <w:rPr>
                <w:rFonts w:ascii="Calibri" w:hAnsi="Calibri"/>
                <w:color w:val="FFFFFF" w:themeColor="background1"/>
              </w:rPr>
              <w:t xml:space="preserve">Competency </w:t>
            </w:r>
          </w:p>
        </w:tc>
        <w:tc>
          <w:tcPr>
            <w:tcW w:w="4258" w:type="dxa"/>
            <w:shd w:val="solid" w:color="auto" w:fill="auto"/>
          </w:tcPr>
          <w:p w14:paraId="474E9752" w14:textId="77777777" w:rsidR="00075F86" w:rsidRPr="00216998" w:rsidRDefault="00075F86">
            <w:pPr>
              <w:rPr>
                <w:rFonts w:ascii="Calibri" w:hAnsi="Calibri"/>
                <w:color w:val="FFFFFF" w:themeColor="background1"/>
              </w:rPr>
            </w:pPr>
            <w:r w:rsidRPr="00216998">
              <w:rPr>
                <w:rFonts w:ascii="Calibri" w:hAnsi="Calibri"/>
                <w:color w:val="FFFFFF" w:themeColor="background1"/>
              </w:rPr>
              <w:t xml:space="preserve">Definition </w:t>
            </w:r>
          </w:p>
        </w:tc>
      </w:tr>
      <w:tr w:rsidR="00075F86" w:rsidRPr="00216998" w14:paraId="474E9756" w14:textId="77777777">
        <w:tc>
          <w:tcPr>
            <w:tcW w:w="4258" w:type="dxa"/>
          </w:tcPr>
          <w:p w14:paraId="474E9754" w14:textId="77777777" w:rsidR="00075F86" w:rsidRPr="00216998" w:rsidRDefault="00075F86">
            <w:pPr>
              <w:rPr>
                <w:rFonts w:ascii="Calibri" w:hAnsi="Calibri"/>
              </w:rPr>
            </w:pPr>
            <w:r w:rsidRPr="00216998">
              <w:rPr>
                <w:rFonts w:ascii="Calibri" w:hAnsi="Calibri"/>
              </w:rPr>
              <w:t xml:space="preserve">Collaboration </w:t>
            </w:r>
          </w:p>
        </w:tc>
        <w:tc>
          <w:tcPr>
            <w:tcW w:w="4258" w:type="dxa"/>
          </w:tcPr>
          <w:p w14:paraId="474E9755" w14:textId="77777777" w:rsidR="00075F86" w:rsidRPr="00216998" w:rsidRDefault="00075F86" w:rsidP="00387556">
            <w:pPr>
              <w:pStyle w:val="ListParagraph"/>
              <w:numPr>
                <w:ilvl w:val="0"/>
                <w:numId w:val="16"/>
              </w:numPr>
              <w:rPr>
                <w:rFonts w:ascii="Calibri" w:hAnsi="Calibri"/>
              </w:rPr>
            </w:pPr>
            <w:r w:rsidRPr="00216998">
              <w:rPr>
                <w:rFonts w:ascii="Calibri" w:hAnsi="Calibri"/>
              </w:rPr>
              <w:t xml:space="preserve">Works effectively and cooperatively with others; establishing and maintaining good working relationships. </w:t>
            </w:r>
            <w:r w:rsidR="00387556" w:rsidRPr="00216998">
              <w:rPr>
                <w:rFonts w:ascii="Calibri" w:hAnsi="Calibri"/>
              </w:rPr>
              <w:br/>
            </w:r>
          </w:p>
        </w:tc>
      </w:tr>
      <w:tr w:rsidR="00075F86" w:rsidRPr="00216998" w14:paraId="474E9759" w14:textId="77777777">
        <w:tc>
          <w:tcPr>
            <w:tcW w:w="4258" w:type="dxa"/>
          </w:tcPr>
          <w:p w14:paraId="474E9757" w14:textId="77777777" w:rsidR="00075F86" w:rsidRPr="00216998" w:rsidRDefault="00075F86">
            <w:pPr>
              <w:rPr>
                <w:rFonts w:ascii="Calibri" w:hAnsi="Calibri"/>
              </w:rPr>
            </w:pPr>
            <w:r w:rsidRPr="00216998">
              <w:rPr>
                <w:rFonts w:ascii="Calibri" w:hAnsi="Calibri"/>
              </w:rPr>
              <w:lastRenderedPageBreak/>
              <w:t>Managing work</w:t>
            </w:r>
          </w:p>
        </w:tc>
        <w:tc>
          <w:tcPr>
            <w:tcW w:w="4258" w:type="dxa"/>
          </w:tcPr>
          <w:p w14:paraId="474E9758" w14:textId="77777777" w:rsidR="00075F86" w:rsidRPr="00216998" w:rsidRDefault="00075F86" w:rsidP="00387556">
            <w:pPr>
              <w:pStyle w:val="ListParagraph"/>
              <w:numPr>
                <w:ilvl w:val="0"/>
                <w:numId w:val="16"/>
              </w:numPr>
              <w:rPr>
                <w:rFonts w:ascii="Calibri" w:hAnsi="Calibri"/>
              </w:rPr>
            </w:pPr>
            <w:r w:rsidRPr="00216998">
              <w:rPr>
                <w:rFonts w:ascii="Calibri" w:hAnsi="Calibri"/>
              </w:rPr>
              <w:t xml:space="preserve">Effectively manages time and resources to ensure that work is completed efficiently. </w:t>
            </w:r>
            <w:r w:rsidR="00387556" w:rsidRPr="00216998">
              <w:rPr>
                <w:rFonts w:ascii="Calibri" w:hAnsi="Calibri"/>
              </w:rPr>
              <w:br/>
            </w:r>
          </w:p>
        </w:tc>
      </w:tr>
      <w:tr w:rsidR="00075F86" w:rsidRPr="00216998" w14:paraId="474E975C" w14:textId="77777777">
        <w:tc>
          <w:tcPr>
            <w:tcW w:w="4258" w:type="dxa"/>
          </w:tcPr>
          <w:p w14:paraId="474E975A" w14:textId="77777777" w:rsidR="00075F86" w:rsidRPr="00216998" w:rsidRDefault="00781778">
            <w:pPr>
              <w:rPr>
                <w:rFonts w:ascii="Calibri" w:hAnsi="Calibri"/>
              </w:rPr>
            </w:pPr>
            <w:r w:rsidRPr="00216998">
              <w:rPr>
                <w:rFonts w:ascii="Calibri" w:hAnsi="Calibri"/>
              </w:rPr>
              <w:t>Continuous</w:t>
            </w:r>
            <w:r w:rsidR="00075F86" w:rsidRPr="00216998">
              <w:rPr>
                <w:rFonts w:ascii="Calibri" w:hAnsi="Calibri"/>
              </w:rPr>
              <w:t xml:space="preserve"> improvement</w:t>
            </w:r>
          </w:p>
        </w:tc>
        <w:tc>
          <w:tcPr>
            <w:tcW w:w="4258" w:type="dxa"/>
          </w:tcPr>
          <w:p w14:paraId="474E975B" w14:textId="77777777" w:rsidR="00075F86" w:rsidRPr="00216998" w:rsidRDefault="00781778" w:rsidP="00387556">
            <w:pPr>
              <w:pStyle w:val="ListParagraph"/>
              <w:numPr>
                <w:ilvl w:val="0"/>
                <w:numId w:val="16"/>
              </w:numPr>
              <w:rPr>
                <w:rFonts w:ascii="Calibri" w:hAnsi="Calibri"/>
              </w:rPr>
            </w:pPr>
            <w:r w:rsidRPr="00216998">
              <w:rPr>
                <w:rFonts w:ascii="Calibri" w:hAnsi="Calibri"/>
              </w:rPr>
              <w:t xml:space="preserve">Participate in, contribute to, and implement quality improve and risk management in all aspects of service. </w:t>
            </w:r>
            <w:r w:rsidR="00387556" w:rsidRPr="00216998">
              <w:rPr>
                <w:rFonts w:ascii="Calibri" w:hAnsi="Calibri"/>
              </w:rPr>
              <w:br/>
            </w:r>
          </w:p>
        </w:tc>
      </w:tr>
      <w:tr w:rsidR="00075F86" w:rsidRPr="00216998" w14:paraId="474E9761" w14:textId="77777777">
        <w:tc>
          <w:tcPr>
            <w:tcW w:w="4258" w:type="dxa"/>
          </w:tcPr>
          <w:p w14:paraId="474E975D" w14:textId="77777777" w:rsidR="00075F86" w:rsidRPr="00216998" w:rsidRDefault="00075F86">
            <w:pPr>
              <w:rPr>
                <w:rFonts w:ascii="Calibri" w:hAnsi="Calibri"/>
              </w:rPr>
            </w:pPr>
            <w:r w:rsidRPr="00216998">
              <w:rPr>
                <w:rFonts w:ascii="Calibri" w:hAnsi="Calibri"/>
              </w:rPr>
              <w:t>Work standards</w:t>
            </w:r>
          </w:p>
        </w:tc>
        <w:tc>
          <w:tcPr>
            <w:tcW w:w="4258" w:type="dxa"/>
          </w:tcPr>
          <w:p w14:paraId="474E975E" w14:textId="77777777" w:rsidR="00075F86" w:rsidRPr="00216998" w:rsidRDefault="00075F86" w:rsidP="00387556">
            <w:pPr>
              <w:pStyle w:val="ListParagraph"/>
              <w:numPr>
                <w:ilvl w:val="0"/>
                <w:numId w:val="16"/>
              </w:numPr>
              <w:rPr>
                <w:rFonts w:ascii="Calibri" w:hAnsi="Calibri"/>
              </w:rPr>
            </w:pPr>
            <w:r w:rsidRPr="00216998">
              <w:rPr>
                <w:rFonts w:ascii="Calibri" w:hAnsi="Calibri"/>
              </w:rPr>
              <w:t xml:space="preserve">Sets high standards of performance for self and others. </w:t>
            </w:r>
          </w:p>
          <w:p w14:paraId="474E975F" w14:textId="77777777" w:rsidR="00075F86" w:rsidRPr="00216998" w:rsidRDefault="00075F86" w:rsidP="00387556">
            <w:pPr>
              <w:pStyle w:val="ListParagraph"/>
              <w:numPr>
                <w:ilvl w:val="0"/>
                <w:numId w:val="16"/>
              </w:numPr>
              <w:rPr>
                <w:rFonts w:ascii="Calibri" w:hAnsi="Calibri"/>
              </w:rPr>
            </w:pPr>
            <w:r w:rsidRPr="00216998">
              <w:rPr>
                <w:rFonts w:ascii="Calibri" w:hAnsi="Calibri"/>
              </w:rPr>
              <w:t xml:space="preserve">Assumes responsibility and accountability for successfully completing deliverables. </w:t>
            </w:r>
          </w:p>
          <w:p w14:paraId="474E9760" w14:textId="77777777" w:rsidR="00075F86" w:rsidRPr="00216998" w:rsidRDefault="00075F86" w:rsidP="00387556">
            <w:pPr>
              <w:pStyle w:val="ListParagraph"/>
              <w:numPr>
                <w:ilvl w:val="0"/>
                <w:numId w:val="16"/>
              </w:numPr>
              <w:rPr>
                <w:rFonts w:ascii="Calibri" w:hAnsi="Calibri"/>
              </w:rPr>
            </w:pPr>
            <w:r w:rsidRPr="00216998">
              <w:rPr>
                <w:rFonts w:ascii="Calibri" w:hAnsi="Calibri"/>
              </w:rPr>
              <w:t xml:space="preserve">Has self-imposed standards of excellence rather than having standards imposed. </w:t>
            </w:r>
            <w:r w:rsidR="00387556" w:rsidRPr="00216998">
              <w:rPr>
                <w:rFonts w:ascii="Calibri" w:hAnsi="Calibri"/>
              </w:rPr>
              <w:br/>
            </w:r>
          </w:p>
        </w:tc>
      </w:tr>
      <w:tr w:rsidR="00075F86" w:rsidRPr="00216998" w14:paraId="474E9764" w14:textId="77777777">
        <w:tc>
          <w:tcPr>
            <w:tcW w:w="4258" w:type="dxa"/>
          </w:tcPr>
          <w:p w14:paraId="474E9762" w14:textId="77777777" w:rsidR="00075F86" w:rsidRPr="00216998" w:rsidRDefault="00075F86">
            <w:pPr>
              <w:rPr>
                <w:rFonts w:ascii="Calibri" w:hAnsi="Calibri"/>
              </w:rPr>
            </w:pPr>
            <w:r w:rsidRPr="00216998">
              <w:rPr>
                <w:rFonts w:ascii="Calibri" w:hAnsi="Calibri"/>
              </w:rPr>
              <w:t xml:space="preserve">Contributing to team and business success. </w:t>
            </w:r>
          </w:p>
        </w:tc>
        <w:tc>
          <w:tcPr>
            <w:tcW w:w="4258" w:type="dxa"/>
          </w:tcPr>
          <w:p w14:paraId="474E9763" w14:textId="77777777" w:rsidR="00075F86" w:rsidRPr="00216998" w:rsidRDefault="00075F86" w:rsidP="00387556">
            <w:pPr>
              <w:pStyle w:val="ListParagraph"/>
              <w:numPr>
                <w:ilvl w:val="0"/>
                <w:numId w:val="16"/>
              </w:numPr>
              <w:rPr>
                <w:rFonts w:ascii="Calibri" w:hAnsi="Calibri"/>
              </w:rPr>
            </w:pPr>
            <w:r w:rsidRPr="00216998">
              <w:rPr>
                <w:rFonts w:ascii="Calibri" w:hAnsi="Calibri"/>
              </w:rPr>
              <w:t xml:space="preserve">Actively participates as a member of the team to move organisation towards completion of goals. </w:t>
            </w:r>
            <w:r w:rsidR="00387556" w:rsidRPr="00216998">
              <w:rPr>
                <w:rFonts w:ascii="Calibri" w:hAnsi="Calibri"/>
              </w:rPr>
              <w:br/>
            </w:r>
          </w:p>
        </w:tc>
      </w:tr>
      <w:tr w:rsidR="00075F86" w:rsidRPr="00216998" w14:paraId="474E9769" w14:textId="77777777">
        <w:tc>
          <w:tcPr>
            <w:tcW w:w="4258" w:type="dxa"/>
          </w:tcPr>
          <w:p w14:paraId="474E9765" w14:textId="77777777" w:rsidR="00075F86" w:rsidRPr="00216998" w:rsidRDefault="00075F86">
            <w:pPr>
              <w:rPr>
                <w:rFonts w:ascii="Calibri" w:hAnsi="Calibri"/>
              </w:rPr>
            </w:pPr>
            <w:r w:rsidRPr="00216998">
              <w:rPr>
                <w:rFonts w:ascii="Calibri" w:hAnsi="Calibri"/>
              </w:rPr>
              <w:t xml:space="preserve">Passion for results. </w:t>
            </w:r>
          </w:p>
        </w:tc>
        <w:tc>
          <w:tcPr>
            <w:tcW w:w="4258" w:type="dxa"/>
          </w:tcPr>
          <w:p w14:paraId="474E9766" w14:textId="77777777" w:rsidR="00075F86" w:rsidRPr="00216998" w:rsidRDefault="00075F86" w:rsidP="00387556">
            <w:pPr>
              <w:pStyle w:val="ListParagraph"/>
              <w:numPr>
                <w:ilvl w:val="0"/>
                <w:numId w:val="16"/>
              </w:numPr>
              <w:rPr>
                <w:rFonts w:ascii="Calibri" w:hAnsi="Calibri"/>
              </w:rPr>
            </w:pPr>
            <w:r w:rsidRPr="00216998">
              <w:rPr>
                <w:rFonts w:ascii="Calibri" w:hAnsi="Calibri"/>
              </w:rPr>
              <w:t xml:space="preserve">Set high goals for personal accomplishment. </w:t>
            </w:r>
          </w:p>
          <w:p w14:paraId="474E9767" w14:textId="77777777" w:rsidR="00781778" w:rsidRPr="00216998" w:rsidRDefault="00075F86" w:rsidP="00387556">
            <w:pPr>
              <w:pStyle w:val="ListParagraph"/>
              <w:numPr>
                <w:ilvl w:val="0"/>
                <w:numId w:val="16"/>
              </w:numPr>
              <w:rPr>
                <w:rFonts w:ascii="Calibri" w:hAnsi="Calibri"/>
              </w:rPr>
            </w:pPr>
            <w:r w:rsidRPr="00216998">
              <w:rPr>
                <w:rFonts w:ascii="Calibri" w:hAnsi="Calibri"/>
              </w:rPr>
              <w:t xml:space="preserve">Works hard to meet or exceed business goals while deriving satisfaction from that achievement and continuous improvement. </w:t>
            </w:r>
          </w:p>
          <w:p w14:paraId="474E9768" w14:textId="77777777" w:rsidR="00075F86" w:rsidRPr="00216998" w:rsidRDefault="00075F86" w:rsidP="00781778">
            <w:pPr>
              <w:pStyle w:val="ListParagraph"/>
              <w:rPr>
                <w:rFonts w:ascii="Calibri" w:hAnsi="Calibri"/>
              </w:rPr>
            </w:pPr>
          </w:p>
        </w:tc>
      </w:tr>
    </w:tbl>
    <w:p w14:paraId="474E976A" w14:textId="77777777" w:rsidR="00075F86" w:rsidRPr="00216998" w:rsidRDefault="00075F86">
      <w:pPr>
        <w:rPr>
          <w:rFonts w:ascii="Calibri" w:hAnsi="Calibri"/>
        </w:rPr>
      </w:pPr>
    </w:p>
    <w:p w14:paraId="474E976B" w14:textId="77777777" w:rsidR="00216998" w:rsidRPr="00216998" w:rsidRDefault="00216998">
      <w:pPr>
        <w:rPr>
          <w:rFonts w:ascii="Calibri" w:hAnsi="Calibri"/>
          <w:b/>
        </w:rPr>
      </w:pPr>
    </w:p>
    <w:p w14:paraId="474E976C" w14:textId="77777777" w:rsidR="00216998" w:rsidRPr="00216998" w:rsidRDefault="00216998">
      <w:pPr>
        <w:rPr>
          <w:rFonts w:ascii="Calibri" w:hAnsi="Calibri"/>
          <w:b/>
        </w:rPr>
      </w:pPr>
    </w:p>
    <w:p w14:paraId="474E976D" w14:textId="77777777" w:rsidR="00216998" w:rsidRPr="00216998" w:rsidRDefault="00216998">
      <w:pPr>
        <w:rPr>
          <w:rFonts w:ascii="Calibri" w:hAnsi="Calibri"/>
          <w:b/>
        </w:rPr>
      </w:pPr>
    </w:p>
    <w:p w14:paraId="474E976E" w14:textId="77777777" w:rsidR="00216998" w:rsidRPr="00216998" w:rsidRDefault="00216998">
      <w:pPr>
        <w:rPr>
          <w:rFonts w:ascii="Calibri" w:hAnsi="Calibri"/>
          <w:b/>
        </w:rPr>
      </w:pPr>
    </w:p>
    <w:p w14:paraId="474E976F" w14:textId="77777777" w:rsidR="00075F86" w:rsidRPr="00216998" w:rsidRDefault="00075F86">
      <w:pPr>
        <w:rPr>
          <w:rFonts w:ascii="Calibri" w:hAnsi="Calibri"/>
          <w:b/>
        </w:rPr>
      </w:pPr>
      <w:r w:rsidRPr="00216998">
        <w:rPr>
          <w:rFonts w:ascii="Calibri" w:hAnsi="Calibri"/>
          <w:b/>
        </w:rPr>
        <w:t xml:space="preserve">ORGANISATIONAL VALUES </w:t>
      </w:r>
    </w:p>
    <w:p w14:paraId="474E9770" w14:textId="77777777" w:rsidR="00555AE3" w:rsidRPr="00216998" w:rsidRDefault="00075F86">
      <w:pPr>
        <w:rPr>
          <w:rFonts w:ascii="Calibri" w:hAnsi="Calibri"/>
        </w:rPr>
      </w:pPr>
      <w:r w:rsidRPr="00216998">
        <w:rPr>
          <w:rFonts w:ascii="Calibri" w:hAnsi="Calibri"/>
        </w:rPr>
        <w:t xml:space="preserve">Our </w:t>
      </w:r>
      <w:r w:rsidR="00555AE3" w:rsidRPr="00216998">
        <w:rPr>
          <w:rFonts w:ascii="Calibri" w:hAnsi="Calibri"/>
        </w:rPr>
        <w:t>organisational</w:t>
      </w:r>
      <w:r w:rsidRPr="00216998">
        <w:rPr>
          <w:rFonts w:ascii="Calibri" w:hAnsi="Calibri"/>
        </w:rPr>
        <w:t xml:space="preserve"> values </w:t>
      </w:r>
      <w:r w:rsidR="00555AE3" w:rsidRPr="00216998">
        <w:rPr>
          <w:rFonts w:ascii="Calibri" w:hAnsi="Calibri"/>
        </w:rPr>
        <w:t xml:space="preserve">help us to fulfil our mission statement. It drives the way we influence, how we interact with each other, and how we work together to achieve our mission and vision. </w:t>
      </w:r>
    </w:p>
    <w:p w14:paraId="474E9771" w14:textId="77777777" w:rsidR="00555AE3" w:rsidRPr="00216998" w:rsidRDefault="00555AE3">
      <w:pPr>
        <w:rPr>
          <w:rFonts w:ascii="Calibri" w:hAnsi="Calibri"/>
        </w:rPr>
      </w:pPr>
    </w:p>
    <w:tbl>
      <w:tblPr>
        <w:tblStyle w:val="TableGrid"/>
        <w:tblW w:w="0" w:type="auto"/>
        <w:tblLook w:val="00A0" w:firstRow="1" w:lastRow="0" w:firstColumn="1" w:lastColumn="0" w:noHBand="0" w:noVBand="0"/>
      </w:tblPr>
      <w:tblGrid>
        <w:gridCol w:w="2838"/>
        <w:gridCol w:w="2839"/>
        <w:gridCol w:w="2839"/>
      </w:tblGrid>
      <w:tr w:rsidR="00555AE3" w:rsidRPr="00216998" w14:paraId="474E9775" w14:textId="77777777">
        <w:tc>
          <w:tcPr>
            <w:tcW w:w="2838" w:type="dxa"/>
            <w:shd w:val="solid" w:color="auto" w:fill="auto"/>
          </w:tcPr>
          <w:p w14:paraId="474E9772" w14:textId="77777777" w:rsidR="00555AE3" w:rsidRPr="00216998" w:rsidRDefault="00555AE3">
            <w:pPr>
              <w:rPr>
                <w:rFonts w:ascii="Calibri" w:hAnsi="Calibri"/>
                <w:color w:val="FFFFFF" w:themeColor="background1"/>
              </w:rPr>
            </w:pPr>
            <w:r w:rsidRPr="00216998">
              <w:rPr>
                <w:rFonts w:ascii="Calibri" w:hAnsi="Calibri"/>
                <w:color w:val="FFFFFF" w:themeColor="background1"/>
              </w:rPr>
              <w:t xml:space="preserve">DSS Values </w:t>
            </w:r>
          </w:p>
        </w:tc>
        <w:tc>
          <w:tcPr>
            <w:tcW w:w="2839" w:type="dxa"/>
            <w:shd w:val="solid" w:color="auto" w:fill="auto"/>
          </w:tcPr>
          <w:p w14:paraId="474E9773" w14:textId="77777777" w:rsidR="00555AE3" w:rsidRPr="00216998" w:rsidRDefault="00555AE3">
            <w:pPr>
              <w:rPr>
                <w:rFonts w:ascii="Calibri" w:hAnsi="Calibri"/>
                <w:color w:val="FFFFFF" w:themeColor="background1"/>
              </w:rPr>
            </w:pPr>
            <w:r w:rsidRPr="00216998">
              <w:rPr>
                <w:rFonts w:ascii="Calibri" w:hAnsi="Calibri"/>
                <w:color w:val="FFFFFF" w:themeColor="background1"/>
              </w:rPr>
              <w:t>DSS Definitions</w:t>
            </w:r>
          </w:p>
        </w:tc>
        <w:tc>
          <w:tcPr>
            <w:tcW w:w="2839" w:type="dxa"/>
            <w:shd w:val="solid" w:color="auto" w:fill="auto"/>
          </w:tcPr>
          <w:p w14:paraId="474E9774" w14:textId="77777777" w:rsidR="00555AE3" w:rsidRPr="00216998" w:rsidRDefault="00555AE3">
            <w:pPr>
              <w:rPr>
                <w:rFonts w:ascii="Calibri" w:hAnsi="Calibri"/>
                <w:color w:val="FFFFFF" w:themeColor="background1"/>
              </w:rPr>
            </w:pPr>
            <w:r w:rsidRPr="00216998">
              <w:rPr>
                <w:rFonts w:ascii="Calibri" w:hAnsi="Calibri"/>
                <w:color w:val="FFFFFF" w:themeColor="background1"/>
              </w:rPr>
              <w:t>Demonstrated Behaviours</w:t>
            </w:r>
          </w:p>
        </w:tc>
      </w:tr>
      <w:tr w:rsidR="00555AE3" w:rsidRPr="00216998" w14:paraId="474E977B" w14:textId="77777777">
        <w:tc>
          <w:tcPr>
            <w:tcW w:w="2838" w:type="dxa"/>
          </w:tcPr>
          <w:p w14:paraId="474E9776" w14:textId="77777777" w:rsidR="00555AE3" w:rsidRPr="00216998" w:rsidRDefault="00555AE3">
            <w:pPr>
              <w:rPr>
                <w:rFonts w:ascii="Calibri" w:hAnsi="Calibri"/>
              </w:rPr>
            </w:pPr>
            <w:r w:rsidRPr="00216998">
              <w:rPr>
                <w:rFonts w:ascii="Calibri" w:hAnsi="Calibri"/>
              </w:rPr>
              <w:t>Collaboration</w:t>
            </w:r>
          </w:p>
        </w:tc>
        <w:tc>
          <w:tcPr>
            <w:tcW w:w="2839" w:type="dxa"/>
          </w:tcPr>
          <w:p w14:paraId="474E9777" w14:textId="77777777" w:rsidR="00555AE3" w:rsidRPr="00216998" w:rsidRDefault="00387556" w:rsidP="00BF3F01">
            <w:pPr>
              <w:rPr>
                <w:rFonts w:ascii="Calibri" w:hAnsi="Calibri"/>
              </w:rPr>
            </w:pPr>
            <w:r w:rsidRPr="00216998">
              <w:rPr>
                <w:rFonts w:ascii="Calibri" w:hAnsi="Calibri"/>
              </w:rPr>
              <w:t>We believe in a hands-on</w:t>
            </w:r>
            <w:r w:rsidR="00BF3F01">
              <w:rPr>
                <w:rFonts w:ascii="Calibri" w:hAnsi="Calibri"/>
              </w:rPr>
              <w:t xml:space="preserve">, collaborative approach that involves our clients in the decisions about their care and support. </w:t>
            </w:r>
          </w:p>
        </w:tc>
        <w:tc>
          <w:tcPr>
            <w:tcW w:w="2839" w:type="dxa"/>
          </w:tcPr>
          <w:p w14:paraId="474E9778" w14:textId="77777777" w:rsidR="00387556" w:rsidRPr="004574EE" w:rsidRDefault="00BC00E1" w:rsidP="004574EE">
            <w:pPr>
              <w:pStyle w:val="ListParagraph"/>
              <w:numPr>
                <w:ilvl w:val="0"/>
                <w:numId w:val="18"/>
              </w:numPr>
              <w:rPr>
                <w:rFonts w:ascii="Calibri" w:hAnsi="Calibri"/>
              </w:rPr>
            </w:pPr>
            <w:r w:rsidRPr="004574EE">
              <w:rPr>
                <w:rFonts w:ascii="Calibri" w:hAnsi="Calibri"/>
              </w:rPr>
              <w:t xml:space="preserve">Foster open dialogue with all stakeholders. </w:t>
            </w:r>
          </w:p>
          <w:p w14:paraId="474E9779" w14:textId="77777777" w:rsidR="00387556" w:rsidRPr="004574EE" w:rsidRDefault="00387556" w:rsidP="004574EE">
            <w:pPr>
              <w:pStyle w:val="ListParagraph"/>
              <w:numPr>
                <w:ilvl w:val="0"/>
                <w:numId w:val="18"/>
              </w:numPr>
              <w:rPr>
                <w:rFonts w:ascii="Calibri" w:hAnsi="Calibri"/>
              </w:rPr>
            </w:pPr>
            <w:r w:rsidRPr="004574EE">
              <w:rPr>
                <w:rFonts w:ascii="Calibri" w:hAnsi="Calibri"/>
              </w:rPr>
              <w:t xml:space="preserve">Involve people in decisions that affect their lives. </w:t>
            </w:r>
          </w:p>
          <w:p w14:paraId="474E977A" w14:textId="77777777" w:rsidR="00555AE3" w:rsidRPr="004574EE" w:rsidRDefault="00387556" w:rsidP="004574EE">
            <w:pPr>
              <w:pStyle w:val="ListParagraph"/>
              <w:numPr>
                <w:ilvl w:val="0"/>
                <w:numId w:val="18"/>
              </w:numPr>
              <w:rPr>
                <w:rFonts w:ascii="Calibri" w:hAnsi="Calibri"/>
              </w:rPr>
            </w:pPr>
            <w:r w:rsidRPr="004574EE">
              <w:rPr>
                <w:rFonts w:ascii="Calibri" w:hAnsi="Calibri"/>
              </w:rPr>
              <w:t xml:space="preserve">Work closely with our colleagues and support them to be resilient and effective. </w:t>
            </w:r>
          </w:p>
        </w:tc>
      </w:tr>
      <w:tr w:rsidR="002F116D" w:rsidRPr="00216998" w14:paraId="474E9781" w14:textId="77777777">
        <w:tc>
          <w:tcPr>
            <w:tcW w:w="2838" w:type="dxa"/>
          </w:tcPr>
          <w:p w14:paraId="474E977C" w14:textId="77777777" w:rsidR="002F116D" w:rsidRPr="00216998" w:rsidRDefault="002F116D">
            <w:pPr>
              <w:rPr>
                <w:rFonts w:ascii="Calibri" w:hAnsi="Calibri"/>
              </w:rPr>
            </w:pPr>
            <w:r w:rsidRPr="00216998">
              <w:rPr>
                <w:rFonts w:ascii="Calibri" w:hAnsi="Calibri"/>
              </w:rPr>
              <w:t>Access</w:t>
            </w:r>
          </w:p>
        </w:tc>
        <w:tc>
          <w:tcPr>
            <w:tcW w:w="2839" w:type="dxa"/>
          </w:tcPr>
          <w:p w14:paraId="474E977D" w14:textId="77777777" w:rsidR="002F116D" w:rsidRPr="00216998" w:rsidRDefault="002F116D" w:rsidP="00387556">
            <w:pPr>
              <w:rPr>
                <w:rFonts w:ascii="Calibri" w:hAnsi="Calibri"/>
              </w:rPr>
            </w:pPr>
            <w:r w:rsidRPr="00216998">
              <w:rPr>
                <w:rFonts w:ascii="Calibri" w:hAnsi="Calibri"/>
              </w:rPr>
              <w:t xml:space="preserve">We are committed to helping clients access their community in a culturally sensitive way. </w:t>
            </w:r>
          </w:p>
        </w:tc>
        <w:tc>
          <w:tcPr>
            <w:tcW w:w="2839" w:type="dxa"/>
          </w:tcPr>
          <w:p w14:paraId="474E977E" w14:textId="77777777" w:rsidR="002F116D" w:rsidRPr="004574EE" w:rsidRDefault="002F116D" w:rsidP="004574EE">
            <w:pPr>
              <w:pStyle w:val="ListParagraph"/>
              <w:numPr>
                <w:ilvl w:val="0"/>
                <w:numId w:val="18"/>
              </w:numPr>
              <w:rPr>
                <w:rFonts w:ascii="Calibri" w:hAnsi="Calibri"/>
              </w:rPr>
            </w:pPr>
            <w:r>
              <w:rPr>
                <w:rFonts w:ascii="Calibri" w:hAnsi="Calibri"/>
              </w:rPr>
              <w:t xml:space="preserve">Proactively pursuing positive </w:t>
            </w:r>
            <w:r w:rsidRPr="004574EE">
              <w:rPr>
                <w:rFonts w:ascii="Calibri" w:hAnsi="Calibri"/>
              </w:rPr>
              <w:t xml:space="preserve">outcomes for people. </w:t>
            </w:r>
          </w:p>
          <w:p w14:paraId="474E977F" w14:textId="77777777" w:rsidR="002F116D" w:rsidRDefault="002F116D" w:rsidP="004574EE">
            <w:pPr>
              <w:pStyle w:val="ListParagraph"/>
              <w:numPr>
                <w:ilvl w:val="0"/>
                <w:numId w:val="18"/>
              </w:numPr>
              <w:rPr>
                <w:rFonts w:ascii="Calibri" w:hAnsi="Calibri"/>
              </w:rPr>
            </w:pPr>
            <w:r w:rsidRPr="004574EE">
              <w:rPr>
                <w:rFonts w:ascii="Calibri" w:hAnsi="Calibri"/>
              </w:rPr>
              <w:t xml:space="preserve">Remain inclusive in our practices. </w:t>
            </w:r>
          </w:p>
          <w:p w14:paraId="474E9780" w14:textId="77777777" w:rsidR="002F116D" w:rsidRPr="004574EE" w:rsidRDefault="002F116D" w:rsidP="002F116D">
            <w:pPr>
              <w:pStyle w:val="ListParagraph"/>
              <w:numPr>
                <w:ilvl w:val="0"/>
                <w:numId w:val="18"/>
              </w:numPr>
              <w:rPr>
                <w:rFonts w:ascii="Calibri" w:hAnsi="Calibri"/>
              </w:rPr>
            </w:pPr>
          </w:p>
        </w:tc>
      </w:tr>
      <w:tr w:rsidR="002F116D" w:rsidRPr="00216998" w14:paraId="474E9786" w14:textId="77777777">
        <w:tc>
          <w:tcPr>
            <w:tcW w:w="2838" w:type="dxa"/>
          </w:tcPr>
          <w:p w14:paraId="474E9782" w14:textId="77777777" w:rsidR="002F116D" w:rsidRPr="00216998" w:rsidRDefault="002F116D">
            <w:pPr>
              <w:rPr>
                <w:rFonts w:ascii="Calibri" w:hAnsi="Calibri"/>
              </w:rPr>
            </w:pPr>
            <w:r w:rsidRPr="00216998">
              <w:rPr>
                <w:rFonts w:ascii="Calibri" w:hAnsi="Calibri"/>
              </w:rPr>
              <w:lastRenderedPageBreak/>
              <w:t xml:space="preserve">Respect </w:t>
            </w:r>
          </w:p>
        </w:tc>
        <w:tc>
          <w:tcPr>
            <w:tcW w:w="2839" w:type="dxa"/>
          </w:tcPr>
          <w:p w14:paraId="474E9783" w14:textId="77777777" w:rsidR="002F116D" w:rsidRPr="00216998" w:rsidRDefault="002F116D">
            <w:pPr>
              <w:rPr>
                <w:rFonts w:ascii="Calibri" w:hAnsi="Calibri"/>
              </w:rPr>
            </w:pPr>
            <w:r w:rsidRPr="00216998">
              <w:rPr>
                <w:rFonts w:ascii="Calibri" w:hAnsi="Calibri"/>
              </w:rPr>
              <w:t xml:space="preserve">We treat all our stakeholders with dignity, </w:t>
            </w:r>
            <w:proofErr w:type="gramStart"/>
            <w:r w:rsidRPr="00216998">
              <w:rPr>
                <w:rFonts w:ascii="Calibri" w:hAnsi="Calibri"/>
              </w:rPr>
              <w:t>sensitivity</w:t>
            </w:r>
            <w:proofErr w:type="gramEnd"/>
            <w:r w:rsidRPr="00216998">
              <w:rPr>
                <w:rFonts w:ascii="Calibri" w:hAnsi="Calibri"/>
              </w:rPr>
              <w:t xml:space="preserve"> and courtesy. </w:t>
            </w:r>
          </w:p>
        </w:tc>
        <w:tc>
          <w:tcPr>
            <w:tcW w:w="2839" w:type="dxa"/>
          </w:tcPr>
          <w:p w14:paraId="474E9784" w14:textId="77777777" w:rsidR="002F116D" w:rsidRPr="004574EE" w:rsidRDefault="002F116D" w:rsidP="004574EE">
            <w:pPr>
              <w:pStyle w:val="ListParagraph"/>
              <w:numPr>
                <w:ilvl w:val="0"/>
                <w:numId w:val="18"/>
              </w:numPr>
              <w:rPr>
                <w:rFonts w:ascii="Calibri" w:hAnsi="Calibri"/>
              </w:rPr>
            </w:pPr>
            <w:r w:rsidRPr="004574EE">
              <w:rPr>
                <w:rFonts w:ascii="Calibri" w:hAnsi="Calibri"/>
              </w:rPr>
              <w:t xml:space="preserve">Acknowledge and embrace the unique qualities of all our stakeholders. </w:t>
            </w:r>
          </w:p>
          <w:p w14:paraId="474E9785" w14:textId="77777777" w:rsidR="002F116D" w:rsidRPr="004574EE" w:rsidRDefault="002F116D" w:rsidP="004574EE">
            <w:pPr>
              <w:pStyle w:val="ListParagraph"/>
              <w:numPr>
                <w:ilvl w:val="0"/>
                <w:numId w:val="18"/>
              </w:numPr>
              <w:rPr>
                <w:rFonts w:ascii="Calibri" w:hAnsi="Calibri"/>
              </w:rPr>
            </w:pPr>
            <w:r w:rsidRPr="004574EE">
              <w:rPr>
                <w:rFonts w:ascii="Calibri" w:hAnsi="Calibri"/>
              </w:rPr>
              <w:t xml:space="preserve">Ensure safe systems of work for all. </w:t>
            </w:r>
          </w:p>
        </w:tc>
      </w:tr>
      <w:tr w:rsidR="002F116D" w:rsidRPr="00216998" w14:paraId="474E978C" w14:textId="77777777">
        <w:tc>
          <w:tcPr>
            <w:tcW w:w="2838" w:type="dxa"/>
          </w:tcPr>
          <w:p w14:paraId="474E9787" w14:textId="77777777" w:rsidR="002F116D" w:rsidRPr="00216998" w:rsidRDefault="002F116D">
            <w:pPr>
              <w:rPr>
                <w:rFonts w:ascii="Calibri" w:hAnsi="Calibri"/>
              </w:rPr>
            </w:pPr>
            <w:r>
              <w:rPr>
                <w:rFonts w:ascii="Calibri" w:hAnsi="Calibri"/>
              </w:rPr>
              <w:t>Empowerment</w:t>
            </w:r>
          </w:p>
        </w:tc>
        <w:tc>
          <w:tcPr>
            <w:tcW w:w="2839" w:type="dxa"/>
          </w:tcPr>
          <w:p w14:paraId="474E9788" w14:textId="77777777" w:rsidR="002F116D" w:rsidRPr="00216998" w:rsidRDefault="002F116D" w:rsidP="002F116D">
            <w:pPr>
              <w:rPr>
                <w:rFonts w:ascii="Calibri" w:hAnsi="Calibri"/>
              </w:rPr>
            </w:pPr>
            <w:r w:rsidRPr="00216998">
              <w:rPr>
                <w:rFonts w:ascii="Calibri" w:hAnsi="Calibri"/>
              </w:rPr>
              <w:t xml:space="preserve">We </w:t>
            </w:r>
            <w:r>
              <w:rPr>
                <w:rFonts w:ascii="Calibri" w:hAnsi="Calibri"/>
              </w:rPr>
              <w:t xml:space="preserve">empower our clients to have choice and control in their lives. </w:t>
            </w:r>
          </w:p>
        </w:tc>
        <w:tc>
          <w:tcPr>
            <w:tcW w:w="2839" w:type="dxa"/>
          </w:tcPr>
          <w:p w14:paraId="474E9789" w14:textId="77777777" w:rsidR="002F116D" w:rsidRDefault="002F116D" w:rsidP="002F116D">
            <w:pPr>
              <w:pStyle w:val="ListParagraph"/>
              <w:numPr>
                <w:ilvl w:val="0"/>
                <w:numId w:val="18"/>
              </w:numPr>
              <w:rPr>
                <w:rFonts w:ascii="Calibri" w:hAnsi="Calibri"/>
              </w:rPr>
            </w:pPr>
            <w:r>
              <w:rPr>
                <w:rFonts w:ascii="Calibri" w:hAnsi="Calibri"/>
              </w:rPr>
              <w:t xml:space="preserve">Supporting self-determination and freedom of expression. </w:t>
            </w:r>
          </w:p>
          <w:p w14:paraId="474E978A" w14:textId="77777777" w:rsidR="002F116D" w:rsidRPr="004574EE" w:rsidRDefault="002F116D" w:rsidP="002F116D">
            <w:pPr>
              <w:pStyle w:val="ListParagraph"/>
              <w:numPr>
                <w:ilvl w:val="0"/>
                <w:numId w:val="18"/>
              </w:numPr>
              <w:rPr>
                <w:rFonts w:ascii="Calibri" w:hAnsi="Calibri"/>
              </w:rPr>
            </w:pPr>
            <w:r>
              <w:rPr>
                <w:rFonts w:ascii="Calibri" w:hAnsi="Calibri"/>
              </w:rPr>
              <w:t xml:space="preserve">Placing people with disability at the centre of our decision making and promoting active participation. </w:t>
            </w:r>
          </w:p>
          <w:p w14:paraId="474E978B" w14:textId="77777777" w:rsidR="002F116D" w:rsidRPr="00216998" w:rsidRDefault="002F116D">
            <w:pPr>
              <w:rPr>
                <w:rFonts w:ascii="Calibri" w:hAnsi="Calibri"/>
              </w:rPr>
            </w:pPr>
          </w:p>
        </w:tc>
      </w:tr>
    </w:tbl>
    <w:p w14:paraId="474E978D" w14:textId="77777777" w:rsidR="00781778" w:rsidRPr="00216998" w:rsidRDefault="00781778">
      <w:pPr>
        <w:rPr>
          <w:rFonts w:ascii="Calibri" w:hAnsi="Calibri"/>
        </w:rPr>
      </w:pPr>
    </w:p>
    <w:p w14:paraId="474E979A" w14:textId="77777777" w:rsidR="00691649" w:rsidRPr="00216998" w:rsidRDefault="00691649">
      <w:pPr>
        <w:rPr>
          <w:rFonts w:ascii="Calibri" w:hAnsi="Calibri"/>
          <w:b/>
        </w:rPr>
      </w:pPr>
    </w:p>
    <w:sectPr w:rsidR="00691649" w:rsidRPr="00216998" w:rsidSect="00691649">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F6CAA" w14:textId="77777777" w:rsidR="00954155" w:rsidRDefault="00954155">
      <w:r>
        <w:separator/>
      </w:r>
    </w:p>
  </w:endnote>
  <w:endnote w:type="continuationSeparator" w:id="0">
    <w:p w14:paraId="1C7A53FE" w14:textId="77777777" w:rsidR="00954155" w:rsidRDefault="0095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altName w:val="Times Roman"/>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51A39" w14:textId="77777777" w:rsidR="00954155" w:rsidRDefault="00954155">
      <w:r>
        <w:separator/>
      </w:r>
    </w:p>
  </w:footnote>
  <w:footnote w:type="continuationSeparator" w:id="0">
    <w:p w14:paraId="588BF323" w14:textId="77777777" w:rsidR="00954155" w:rsidRDefault="0095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E979B" w14:textId="77777777" w:rsidR="002F116D" w:rsidRPr="00F50DC5" w:rsidRDefault="002F116D" w:rsidP="00F50DC5">
    <w:pPr>
      <w:pStyle w:val="Header"/>
      <w:jc w:val="right"/>
      <w:rPr>
        <w:rFonts w:ascii="Calibri" w:hAnsi="Calibri"/>
        <w:sz w:val="18"/>
      </w:rPr>
    </w:pPr>
    <w:r>
      <w:rPr>
        <w:noProof/>
      </w:rPr>
      <w:drawing>
        <wp:inline distT="0" distB="0" distL="0" distR="0" wp14:anchorId="474E979E" wp14:editId="474E979F">
          <wp:extent cx="1148525" cy="694267"/>
          <wp:effectExtent l="25400" t="0" r="0" b="0"/>
          <wp:docPr id="1" name="Picture 1" descr="Macintosh HD:Users:jadeg:Documents:Work:Darebin: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deg:Documents:Work:Darebin:400dpiLogo.jpg"/>
                  <pic:cNvPicPr>
                    <a:picLocks noChangeAspect="1" noChangeArrowheads="1"/>
                  </pic:cNvPicPr>
                </pic:nvPicPr>
                <pic:blipFill>
                  <a:blip r:embed="rId1"/>
                  <a:srcRect/>
                  <a:stretch>
                    <a:fillRect/>
                  </a:stretch>
                </pic:blipFill>
                <pic:spPr bwMode="auto">
                  <a:xfrm>
                    <a:off x="0" y="0"/>
                    <a:ext cx="1148479" cy="694239"/>
                  </a:xfrm>
                  <a:prstGeom prst="rect">
                    <a:avLst/>
                  </a:prstGeom>
                  <a:noFill/>
                  <a:ln w="9525">
                    <a:noFill/>
                    <a:miter lim="800000"/>
                    <a:headEnd/>
                    <a:tailEnd/>
                  </a:ln>
                </pic:spPr>
              </pic:pic>
            </a:graphicData>
          </a:graphic>
        </wp:inline>
      </w:drawing>
    </w:r>
  </w:p>
  <w:p w14:paraId="474E979C" w14:textId="1A59CF0D" w:rsidR="002F116D" w:rsidRDefault="002F116D" w:rsidP="00F50DC5">
    <w:pPr>
      <w:pStyle w:val="Header"/>
      <w:jc w:val="right"/>
      <w:rPr>
        <w:rFonts w:ascii="Calibri" w:hAnsi="Calibri"/>
        <w:sz w:val="18"/>
      </w:rPr>
    </w:pPr>
    <w:r>
      <w:rPr>
        <w:rFonts w:ascii="Calibri" w:hAnsi="Calibri"/>
        <w:sz w:val="18"/>
      </w:rPr>
      <w:t>Support Coordinator</w:t>
    </w:r>
    <w:r w:rsidR="009E6E83">
      <w:rPr>
        <w:rFonts w:ascii="Calibri" w:hAnsi="Calibri"/>
        <w:sz w:val="18"/>
      </w:rPr>
      <w:t>/Case Manager</w:t>
    </w:r>
    <w:r w:rsidRPr="00F50DC5">
      <w:rPr>
        <w:rFonts w:ascii="Calibri" w:hAnsi="Calibri"/>
        <w:sz w:val="18"/>
      </w:rPr>
      <w:t xml:space="preserve"> – Position Description</w:t>
    </w:r>
  </w:p>
  <w:p w14:paraId="474E979D" w14:textId="77777777" w:rsidR="002F116D" w:rsidRPr="00F50DC5" w:rsidRDefault="002F116D" w:rsidP="00F50DC5">
    <w:pPr>
      <w:pStyle w:val="Header"/>
      <w:jc w:val="right"/>
      <w:rPr>
        <w:rFonts w:ascii="Calibri" w:hAnsi="Calibr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27B"/>
    <w:multiLevelType w:val="hybridMultilevel"/>
    <w:tmpl w:val="F81021D8"/>
    <w:lvl w:ilvl="0" w:tplc="F78E912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D6521"/>
    <w:multiLevelType w:val="hybridMultilevel"/>
    <w:tmpl w:val="F8EAB570"/>
    <w:lvl w:ilvl="0" w:tplc="F78E912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C7BF1"/>
    <w:multiLevelType w:val="hybridMultilevel"/>
    <w:tmpl w:val="599E9A6E"/>
    <w:lvl w:ilvl="0" w:tplc="F78E912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23F82"/>
    <w:multiLevelType w:val="hybridMultilevel"/>
    <w:tmpl w:val="5D2837CA"/>
    <w:lvl w:ilvl="0" w:tplc="AC34F62A">
      <w:start w:val="1"/>
      <w:numFmt w:val="bullet"/>
      <w:pStyle w:val="Speci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F611F"/>
    <w:multiLevelType w:val="hybridMultilevel"/>
    <w:tmpl w:val="24D09B82"/>
    <w:lvl w:ilvl="0" w:tplc="F78E912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A2F67"/>
    <w:multiLevelType w:val="hybridMultilevel"/>
    <w:tmpl w:val="E92278F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1C5C1943"/>
    <w:multiLevelType w:val="hybridMultilevel"/>
    <w:tmpl w:val="9F82B0B6"/>
    <w:lvl w:ilvl="0" w:tplc="AC34F6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F5338"/>
    <w:multiLevelType w:val="multilevel"/>
    <w:tmpl w:val="24D09B82"/>
    <w:lvl w:ilvl="0">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6A2E25"/>
    <w:multiLevelType w:val="multilevel"/>
    <w:tmpl w:val="24D09B82"/>
    <w:lvl w:ilvl="0">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6FE0836"/>
    <w:multiLevelType w:val="hybridMultilevel"/>
    <w:tmpl w:val="92F662BE"/>
    <w:lvl w:ilvl="0" w:tplc="F78E912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8686A"/>
    <w:multiLevelType w:val="multilevel"/>
    <w:tmpl w:val="24D09B82"/>
    <w:lvl w:ilvl="0">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B75227"/>
    <w:multiLevelType w:val="hybridMultilevel"/>
    <w:tmpl w:val="D5B4E528"/>
    <w:lvl w:ilvl="0" w:tplc="AC34F6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5C64B9"/>
    <w:multiLevelType w:val="hybridMultilevel"/>
    <w:tmpl w:val="D1D0AFDE"/>
    <w:lvl w:ilvl="0" w:tplc="AC34F6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86579"/>
    <w:multiLevelType w:val="multilevel"/>
    <w:tmpl w:val="24D09B82"/>
    <w:lvl w:ilvl="0">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B455D35"/>
    <w:multiLevelType w:val="hybridMultilevel"/>
    <w:tmpl w:val="F54E39B0"/>
    <w:lvl w:ilvl="0" w:tplc="AC34F6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4"/>
  </w:num>
  <w:num w:numId="5">
    <w:abstractNumId w:val="0"/>
  </w:num>
  <w:num w:numId="6">
    <w:abstractNumId w:val="1"/>
  </w:num>
  <w:num w:numId="7">
    <w:abstractNumId w:val="7"/>
  </w:num>
  <w:num w:numId="8">
    <w:abstractNumId w:val="11"/>
  </w:num>
  <w:num w:numId="9">
    <w:abstractNumId w:val="8"/>
  </w:num>
  <w:num w:numId="10">
    <w:abstractNumId w:val="12"/>
  </w:num>
  <w:num w:numId="11">
    <w:abstractNumId w:val="10"/>
  </w:num>
  <w:num w:numId="12">
    <w:abstractNumId w:val="14"/>
  </w:num>
  <w:num w:numId="13">
    <w:abstractNumId w:val="13"/>
  </w:num>
  <w:num w:numId="14">
    <w:abstractNumId w:val="6"/>
  </w:num>
  <w:num w:numId="15">
    <w:abstractNumId w:val="11"/>
    <w:lvlOverride w:ilvl="0">
      <w:startOverride w:val="1"/>
    </w:lvlOverride>
  </w:num>
  <w:num w:numId="16">
    <w:abstractNumId w:val="11"/>
    <w:lvlOverride w:ilvl="0">
      <w:startOverride w:val="1"/>
    </w:lvlOverride>
  </w:num>
  <w:num w:numId="17">
    <w:abstractNumId w:val="5"/>
  </w:num>
  <w:num w:numId="18">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50DC5"/>
    <w:rsid w:val="00013D82"/>
    <w:rsid w:val="00034667"/>
    <w:rsid w:val="00075F86"/>
    <w:rsid w:val="00131CF0"/>
    <w:rsid w:val="001C452C"/>
    <w:rsid w:val="00216998"/>
    <w:rsid w:val="002553D1"/>
    <w:rsid w:val="002F116D"/>
    <w:rsid w:val="00387556"/>
    <w:rsid w:val="003C6A1E"/>
    <w:rsid w:val="004574EE"/>
    <w:rsid w:val="004F1318"/>
    <w:rsid w:val="004F2EAD"/>
    <w:rsid w:val="004F484F"/>
    <w:rsid w:val="004F6031"/>
    <w:rsid w:val="004F6BEF"/>
    <w:rsid w:val="00555AE3"/>
    <w:rsid w:val="00626C56"/>
    <w:rsid w:val="00691649"/>
    <w:rsid w:val="00775422"/>
    <w:rsid w:val="00781778"/>
    <w:rsid w:val="008B449A"/>
    <w:rsid w:val="008F3051"/>
    <w:rsid w:val="00954155"/>
    <w:rsid w:val="009E6E83"/>
    <w:rsid w:val="00A81B98"/>
    <w:rsid w:val="00A95B9A"/>
    <w:rsid w:val="00B156F0"/>
    <w:rsid w:val="00B37778"/>
    <w:rsid w:val="00BC00E1"/>
    <w:rsid w:val="00BF3F01"/>
    <w:rsid w:val="00C01032"/>
    <w:rsid w:val="00C346E9"/>
    <w:rsid w:val="00C7211A"/>
    <w:rsid w:val="00C95D20"/>
    <w:rsid w:val="00D648C4"/>
    <w:rsid w:val="00E245AF"/>
    <w:rsid w:val="00EB29C8"/>
    <w:rsid w:val="00F50DC5"/>
    <w:rsid w:val="00F92B48"/>
    <w:rsid w:val="00FB6E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E9715"/>
  <w15:docId w15:val="{5F49B722-2AE8-48B9-A452-99DA7223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DC5"/>
    <w:pPr>
      <w:spacing w:after="0"/>
    </w:pPr>
    <w:rPr>
      <w:rFonts w:ascii="Verdana" w:eastAsia="Times New Roman" w:hAnsi="Verdana"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DC5"/>
    <w:pPr>
      <w:tabs>
        <w:tab w:val="center" w:pos="4320"/>
        <w:tab w:val="right" w:pos="8640"/>
      </w:tabs>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F50DC5"/>
  </w:style>
  <w:style w:type="paragraph" w:styleId="Footer">
    <w:name w:val="footer"/>
    <w:basedOn w:val="Normal"/>
    <w:link w:val="FooterChar"/>
    <w:uiPriority w:val="99"/>
    <w:unhideWhenUsed/>
    <w:rsid w:val="00F50DC5"/>
    <w:pPr>
      <w:tabs>
        <w:tab w:val="center" w:pos="4320"/>
        <w:tab w:val="right" w:pos="8640"/>
      </w:tabs>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F50DC5"/>
  </w:style>
  <w:style w:type="paragraph" w:customStyle="1" w:styleId="SpecialBulletList">
    <w:name w:val="Special Bullet List"/>
    <w:basedOn w:val="Normal"/>
    <w:rsid w:val="00C7211A"/>
    <w:pPr>
      <w:numPr>
        <w:numId w:val="1"/>
      </w:numPr>
    </w:pPr>
  </w:style>
  <w:style w:type="paragraph" w:styleId="ListParagraph">
    <w:name w:val="List Paragraph"/>
    <w:basedOn w:val="Normal"/>
    <w:uiPriority w:val="34"/>
    <w:qFormat/>
    <w:rsid w:val="00C7211A"/>
    <w:pPr>
      <w:ind w:left="720"/>
      <w:contextualSpacing/>
    </w:pPr>
  </w:style>
  <w:style w:type="table" w:styleId="TableGrid">
    <w:name w:val="Table Grid"/>
    <w:basedOn w:val="TableNormal"/>
    <w:rsid w:val="00075F8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8">
    <w:name w:val="font_8"/>
    <w:basedOn w:val="Normal"/>
    <w:rsid w:val="002F116D"/>
    <w:pPr>
      <w:spacing w:beforeLines="1" w:afterLines="1"/>
    </w:pPr>
    <w:rPr>
      <w:rFonts w:ascii="Times" w:eastAsiaTheme="minorHAnsi" w:hAnsi="Times" w:cstheme="minorBidi"/>
      <w:lang w:val="en-US"/>
    </w:rPr>
  </w:style>
  <w:style w:type="character" w:customStyle="1" w:styleId="wixguard">
    <w:name w:val="wixguard"/>
    <w:basedOn w:val="DefaultParagraphFont"/>
    <w:rsid w:val="002F1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960</Words>
  <Characters>5473</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Goh</dc:creator>
  <cp:keywords/>
  <cp:lastModifiedBy>Support</cp:lastModifiedBy>
  <cp:revision>6</cp:revision>
  <dcterms:created xsi:type="dcterms:W3CDTF">2018-06-08T02:06:00Z</dcterms:created>
  <dcterms:modified xsi:type="dcterms:W3CDTF">2020-07-01T05:37:00Z</dcterms:modified>
</cp:coreProperties>
</file>