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877" w:rsidRDefault="00B81877" w:rsidP="00B81877">
      <w:pPr>
        <w:pStyle w:val="Heading1"/>
        <w:ind w:right="3562"/>
        <w:rPr>
          <w:color w:val="2F849B"/>
        </w:rPr>
      </w:pPr>
      <w:bookmarkStart w:id="0" w:name="_GoBack"/>
      <w:bookmarkEnd w:id="0"/>
      <w:r>
        <w:rPr>
          <w:noProof/>
          <w:lang w:bidi="ar-SA"/>
        </w:rPr>
        <w:drawing>
          <wp:anchor distT="0" distB="0" distL="114300" distR="114300" simplePos="0" relativeHeight="251660288" behindDoc="0" locked="0" layoutInCell="1" allowOverlap="1" wp14:anchorId="586DF7B8" wp14:editId="0DC54150">
            <wp:simplePos x="0" y="0"/>
            <wp:positionH relativeFrom="column">
              <wp:posOffset>5552440</wp:posOffset>
            </wp:positionH>
            <wp:positionV relativeFrom="paragraph">
              <wp:posOffset>-647700</wp:posOffset>
            </wp:positionV>
            <wp:extent cx="1035667"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667" cy="1190625"/>
                    </a:xfrm>
                    <a:prstGeom prst="rect">
                      <a:avLst/>
                    </a:prstGeom>
                    <a:noFill/>
                  </pic:spPr>
                </pic:pic>
              </a:graphicData>
            </a:graphic>
            <wp14:sizeRelH relativeFrom="page">
              <wp14:pctWidth>0</wp14:pctWidth>
            </wp14:sizeRelH>
            <wp14:sizeRelV relativeFrom="page">
              <wp14:pctHeight>0</wp14:pctHeight>
            </wp14:sizeRelV>
          </wp:anchor>
        </w:drawing>
      </w:r>
      <w:r>
        <w:rPr>
          <w:color w:val="2F849B"/>
        </w:rPr>
        <w:t xml:space="preserve"> </w:t>
      </w:r>
      <w:r>
        <w:rPr>
          <w:color w:val="2F849B"/>
        </w:rPr>
        <w:tab/>
      </w:r>
      <w:r>
        <w:rPr>
          <w:color w:val="2F849B"/>
        </w:rPr>
        <w:tab/>
      </w:r>
      <w:r w:rsidR="000C0CAE">
        <w:rPr>
          <w:color w:val="2F849B"/>
        </w:rPr>
        <w:tab/>
      </w:r>
      <w:r w:rsidR="000C0CAE">
        <w:rPr>
          <w:color w:val="2F849B"/>
        </w:rPr>
        <w:tab/>
      </w:r>
      <w:r>
        <w:rPr>
          <w:color w:val="2F849B"/>
        </w:rPr>
        <w:t xml:space="preserve">SOLICITOR VACANCY </w:t>
      </w:r>
    </w:p>
    <w:p w:rsidR="00B81877" w:rsidRPr="00B81877" w:rsidRDefault="00B81877" w:rsidP="000C0CAE">
      <w:pPr>
        <w:pStyle w:val="Heading1"/>
        <w:ind w:left="2731" w:right="3562" w:firstLine="149"/>
        <w:jc w:val="center"/>
      </w:pPr>
      <w:r>
        <w:rPr>
          <w:color w:val="2F849B"/>
        </w:rPr>
        <w:t>AT</w:t>
      </w:r>
    </w:p>
    <w:p w:rsidR="00B81877" w:rsidRDefault="00B81877" w:rsidP="00B81877">
      <w:pPr>
        <w:spacing w:before="1"/>
        <w:ind w:left="412" w:right="155"/>
        <w:jc w:val="center"/>
        <w:rPr>
          <w:rFonts w:ascii="Times New Roman" w:eastAsia="Arial" w:hAnsi="Arial" w:cs="Arial"/>
          <w:b/>
          <w:sz w:val="34"/>
          <w:lang w:val="en-US" w:eastAsia="en-US" w:bidi="ar-SA"/>
        </w:rPr>
      </w:pPr>
      <w:r>
        <w:rPr>
          <w:b/>
          <w:color w:val="2F849B"/>
          <w:spacing w:val="-2"/>
          <w:sz w:val="36"/>
        </w:rPr>
        <w:t>WARRA-WARRA LEGAL</w:t>
      </w:r>
      <w:r>
        <w:rPr>
          <w:b/>
          <w:color w:val="2F849B"/>
          <w:sz w:val="36"/>
        </w:rPr>
        <w:t xml:space="preserve"> SERVICE</w:t>
      </w:r>
      <w:r>
        <w:rPr>
          <w:b/>
          <w:color w:val="2F849B"/>
          <w:spacing w:val="19"/>
          <w:sz w:val="36"/>
        </w:rPr>
        <w:t xml:space="preserve"> </w:t>
      </w:r>
      <w:r>
        <w:rPr>
          <w:b/>
          <w:color w:val="2F849B"/>
          <w:sz w:val="36"/>
        </w:rPr>
        <w:t>(‘WWLS’)</w:t>
      </w:r>
    </w:p>
    <w:p w:rsidR="00B81877" w:rsidRPr="000C0CAE" w:rsidRDefault="00B81877" w:rsidP="000C0CAE">
      <w:r>
        <w:rPr>
          <w:noProof/>
          <w:lang w:bidi="ar-SA"/>
        </w:rPr>
        <mc:AlternateContent>
          <mc:Choice Requires="wps">
            <w:drawing>
              <wp:anchor distT="0" distB="0" distL="0" distR="0" simplePos="0" relativeHeight="251659264" behindDoc="1" locked="0" layoutInCell="1" allowOverlap="1" wp14:anchorId="63674A04" wp14:editId="0C8F5EE3">
                <wp:simplePos x="0" y="0"/>
                <wp:positionH relativeFrom="page">
                  <wp:posOffset>961390</wp:posOffset>
                </wp:positionH>
                <wp:positionV relativeFrom="paragraph">
                  <wp:posOffset>83185</wp:posOffset>
                </wp:positionV>
                <wp:extent cx="5764530" cy="1270"/>
                <wp:effectExtent l="0" t="0" r="26670" b="1778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4530" cy="1270"/>
                        </a:xfrm>
                        <a:custGeom>
                          <a:avLst/>
                          <a:gdLst>
                            <a:gd name="T0" fmla="+- 0 1412 1412"/>
                            <a:gd name="T1" fmla="*/ T0 w 9078"/>
                            <a:gd name="T2" fmla="+- 0 10490 1412"/>
                            <a:gd name="T3" fmla="*/ T2 w 9078"/>
                          </a:gdLst>
                          <a:ahLst/>
                          <a:cxnLst>
                            <a:cxn ang="0">
                              <a:pos x="T1" y="0"/>
                            </a:cxn>
                            <a:cxn ang="0">
                              <a:pos x="T3" y="0"/>
                            </a:cxn>
                          </a:cxnLst>
                          <a:rect l="0" t="0" r="r" b="b"/>
                          <a:pathLst>
                            <a:path w="9078">
                              <a:moveTo>
                                <a:pt x="0" y="0"/>
                              </a:moveTo>
                              <a:lnTo>
                                <a:pt x="9078"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4B70A" id="Freeform 16" o:spid="_x0000_s1026" style="position:absolute;margin-left:75.7pt;margin-top:6.55pt;width:453.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" path="m,l9078,e" filled="f" strokeweight=".48pt">
                <v:path arrowok="t" o:connecttype="custom" o:connectlocs="0,0;5764530,0" o:connectangles="0,0"/>
                <w10:wrap type="topAndBottom" anchorx="page"/>
              </v:shape>
            </w:pict>
          </mc:Fallback>
        </mc:AlternateContent>
      </w:r>
    </w:p>
    <w:p w:rsidR="00B81877" w:rsidRPr="00B81877" w:rsidRDefault="00B81877" w:rsidP="00B81877">
      <w:pPr>
        <w:pStyle w:val="BodyText"/>
        <w:ind w:left="1140" w:right="1115"/>
        <w:rPr>
          <w:b/>
          <w:color w:val="2F849B"/>
        </w:rPr>
      </w:pPr>
      <w:r w:rsidRPr="00B81877">
        <w:rPr>
          <w:b/>
          <w:color w:val="2F849B"/>
        </w:rPr>
        <w:t>Have you dreamt of working in Rural Australia?</w:t>
      </w:r>
    </w:p>
    <w:p w:rsidR="00B81877" w:rsidRPr="00B81877" w:rsidRDefault="00B81877" w:rsidP="00B81877">
      <w:pPr>
        <w:pStyle w:val="BodyText"/>
        <w:ind w:left="1140" w:right="1115"/>
        <w:rPr>
          <w:b/>
        </w:rPr>
      </w:pPr>
    </w:p>
    <w:p w:rsidR="00B81877" w:rsidRDefault="00B81877" w:rsidP="00B81877">
      <w:pPr>
        <w:pStyle w:val="BodyText"/>
        <w:ind w:left="1140" w:right="1115"/>
      </w:pPr>
      <w:r>
        <w:t>Are you inspired and motivated to work as a Solicitor in an exciting and responsive Aboriginal Family Violence Prevention Legal Service and implement creative solutions in a collaborative manner with a strong and vibrant team?</w:t>
      </w:r>
    </w:p>
    <w:p w:rsidR="00B81877" w:rsidRDefault="00B81877" w:rsidP="00B81877">
      <w:pPr>
        <w:pStyle w:val="BodyText"/>
        <w:spacing w:before="4"/>
        <w:rPr>
          <w:sz w:val="20"/>
        </w:rPr>
      </w:pPr>
    </w:p>
    <w:p w:rsidR="00B81877" w:rsidRDefault="00B81877" w:rsidP="00B81877">
      <w:pPr>
        <w:pStyle w:val="Heading2"/>
      </w:pPr>
      <w:r>
        <w:rPr>
          <w:color w:val="2F849B"/>
        </w:rPr>
        <w:t>Who are we looking for?</w:t>
      </w:r>
    </w:p>
    <w:p w:rsidR="00B81877" w:rsidRDefault="00B81877" w:rsidP="00B81877">
      <w:pPr>
        <w:pStyle w:val="BodyText"/>
        <w:spacing w:before="7"/>
        <w:rPr>
          <w:b/>
          <w:sz w:val="20"/>
        </w:rPr>
      </w:pPr>
    </w:p>
    <w:p w:rsidR="00B81877" w:rsidRPr="00462827" w:rsidRDefault="00B81877" w:rsidP="00B81877">
      <w:pPr>
        <w:pStyle w:val="BodyText"/>
        <w:ind w:left="1140" w:right="945"/>
      </w:pPr>
      <w:r>
        <w:t xml:space="preserve">WWLS seek passionate and self-motivated candidates with excellent advocacy and written communication and </w:t>
      </w:r>
      <w:proofErr w:type="gramStart"/>
      <w:r>
        <w:t>problem solving</w:t>
      </w:r>
      <w:proofErr w:type="gramEnd"/>
      <w:r>
        <w:t xml:space="preserve"> skills, demonstrated legal </w:t>
      </w:r>
      <w:r w:rsidRPr="00462827">
        <w:t>practi</w:t>
      </w:r>
      <w:r w:rsidR="00E722A9" w:rsidRPr="00462827">
        <w:t>c</w:t>
      </w:r>
      <w:r w:rsidRPr="00462827">
        <w:t>e experience</w:t>
      </w:r>
      <w:r w:rsidR="00E722A9" w:rsidRPr="00462827">
        <w:t xml:space="preserve">, preferably with a minimum of 2 years’ experience, </w:t>
      </w:r>
      <w:r w:rsidRPr="00462827">
        <w:t>and a strong social justice ethic.</w:t>
      </w:r>
    </w:p>
    <w:p w:rsidR="00B81877" w:rsidRPr="00B81877" w:rsidRDefault="00B81877" w:rsidP="00B81877">
      <w:pPr>
        <w:pStyle w:val="BodyText"/>
        <w:spacing w:before="122"/>
        <w:ind w:left="1140" w:right="1099"/>
      </w:pPr>
      <w:r>
        <w:t>WWLS seek candidates who can demonstrate responsive workplace relationships with Aboriginal communities and clients, and an advanced understanding of the underlying factors, impact and effects of domestic violence, particularly on Aboriginal communities is preferred.</w:t>
      </w:r>
    </w:p>
    <w:p w:rsidR="00B81877" w:rsidRDefault="00B81877" w:rsidP="00B81877">
      <w:pPr>
        <w:pStyle w:val="Heading2"/>
        <w:spacing w:before="191"/>
      </w:pPr>
      <w:r>
        <w:rPr>
          <w:color w:val="2F849B"/>
        </w:rPr>
        <w:t>Background Information</w:t>
      </w:r>
    </w:p>
    <w:p w:rsidR="00B81877" w:rsidRDefault="00B81877" w:rsidP="00B81877">
      <w:pPr>
        <w:pStyle w:val="BodyText"/>
        <w:spacing w:before="119"/>
        <w:ind w:left="1140" w:right="1117"/>
      </w:pPr>
      <w:r>
        <w:t xml:space="preserve">Warra-Warra Legal Service (formally, the Broken Hill Aboriginal Family Violence Prevention Legal Service) is funded by the </w:t>
      </w:r>
      <w:r w:rsidR="00462827">
        <w:t>National Indigenous Australians Agency</w:t>
      </w:r>
      <w:r w:rsidRPr="00462827">
        <w:t xml:space="preserve">. </w:t>
      </w:r>
      <w:r>
        <w:t>The funding for this service is governed by the Far West Community Legal Centre Ltd.</w:t>
      </w:r>
    </w:p>
    <w:p w:rsidR="00B81877" w:rsidRDefault="00B81877" w:rsidP="00B81877">
      <w:pPr>
        <w:pStyle w:val="BodyText"/>
      </w:pPr>
    </w:p>
    <w:p w:rsidR="00B81877" w:rsidRDefault="00B81877" w:rsidP="00B81877">
      <w:pPr>
        <w:pStyle w:val="BodyText"/>
        <w:spacing w:before="1"/>
        <w:ind w:left="1140" w:right="915"/>
        <w:jc w:val="both"/>
      </w:pPr>
      <w:r>
        <w:t>Warra-Warra Legal Service aims to provide a culturally appropriate and independent holistic legal service and representation to Aboriginal and Torres Strait Islander people in the Far West NSW who are victims of family violence and sexual assault.</w:t>
      </w:r>
    </w:p>
    <w:p w:rsidR="00B81877" w:rsidRDefault="00B81877" w:rsidP="00B81877">
      <w:pPr>
        <w:pStyle w:val="BodyText"/>
      </w:pPr>
    </w:p>
    <w:p w:rsidR="00B81877" w:rsidRDefault="00B81877" w:rsidP="000C0CAE">
      <w:pPr>
        <w:pStyle w:val="BodyText"/>
        <w:ind w:left="1140"/>
        <w:jc w:val="both"/>
      </w:pPr>
      <w:r>
        <w:t>For more information on WWLS:</w:t>
      </w:r>
      <w:r w:rsidR="000C0CAE">
        <w:t xml:space="preserve"> </w:t>
      </w:r>
      <w:hyperlink r:id="rId8" w:history="1">
        <w:r>
          <w:rPr>
            <w:rStyle w:val="Hyperlink"/>
          </w:rPr>
          <w:t>https://www.facebook.com/WarraWarraLegalService/</w:t>
        </w:r>
      </w:hyperlink>
    </w:p>
    <w:p w:rsidR="00B81877" w:rsidRDefault="00B81877" w:rsidP="00B81877">
      <w:pPr>
        <w:tabs>
          <w:tab w:val="left" w:pos="1526"/>
          <w:tab w:val="left" w:pos="2942"/>
          <w:tab w:val="left" w:pos="4361"/>
          <w:tab w:val="left" w:pos="5780"/>
          <w:tab w:val="left" w:pos="7196"/>
          <w:tab w:val="left" w:pos="8615"/>
          <w:tab w:val="left" w:pos="10034"/>
        </w:tabs>
        <w:spacing w:before="29"/>
        <w:ind w:left="107"/>
        <w:rPr>
          <w:rFonts w:ascii="Calibri"/>
          <w:b/>
          <w:color w:val="964604"/>
          <w:sz w:val="20"/>
        </w:rPr>
      </w:pPr>
    </w:p>
    <w:p w:rsidR="0000647A" w:rsidRDefault="00B81877" w:rsidP="0000647A">
      <w:pPr>
        <w:tabs>
          <w:tab w:val="left" w:pos="1526"/>
          <w:tab w:val="left" w:pos="2942"/>
          <w:tab w:val="left" w:pos="4361"/>
          <w:tab w:val="left" w:pos="5780"/>
          <w:tab w:val="left" w:pos="7196"/>
          <w:tab w:val="left" w:pos="8615"/>
          <w:tab w:val="left" w:pos="10034"/>
        </w:tabs>
        <w:spacing w:before="29"/>
        <w:ind w:left="107"/>
        <w:jc w:val="center"/>
        <w:rPr>
          <w:rFonts w:ascii="Calibri"/>
          <w:b/>
          <w:color w:val="964604"/>
          <w:sz w:val="24"/>
          <w:szCs w:val="24"/>
        </w:rPr>
      </w:pPr>
      <w:r w:rsidRPr="000C0CAE">
        <w:rPr>
          <w:rFonts w:ascii="Calibri"/>
          <w:b/>
          <w:color w:val="964604"/>
          <w:sz w:val="24"/>
          <w:szCs w:val="24"/>
        </w:rPr>
        <w:t>Broken</w:t>
      </w:r>
      <w:r w:rsidRPr="000C0CAE">
        <w:rPr>
          <w:rFonts w:ascii="Calibri"/>
          <w:b/>
          <w:color w:val="964604"/>
          <w:spacing w:val="-3"/>
          <w:sz w:val="24"/>
          <w:szCs w:val="24"/>
        </w:rPr>
        <w:t xml:space="preserve"> </w:t>
      </w:r>
      <w:r w:rsidR="000C0CAE">
        <w:rPr>
          <w:rFonts w:ascii="Calibri"/>
          <w:b/>
          <w:color w:val="964604"/>
          <w:sz w:val="24"/>
          <w:szCs w:val="24"/>
        </w:rPr>
        <w:t>Hill</w:t>
      </w:r>
      <w:r w:rsidR="000C0CAE">
        <w:rPr>
          <w:rFonts w:ascii="Calibri"/>
          <w:b/>
          <w:color w:val="964604"/>
          <w:sz w:val="24"/>
          <w:szCs w:val="24"/>
        </w:rPr>
        <w:tab/>
        <w:t xml:space="preserve">Wilcannia   </w:t>
      </w:r>
      <w:r w:rsidR="0000647A">
        <w:rPr>
          <w:rFonts w:ascii="Calibri"/>
          <w:b/>
          <w:color w:val="964604"/>
          <w:sz w:val="24"/>
          <w:szCs w:val="24"/>
        </w:rPr>
        <w:t xml:space="preserve">  </w:t>
      </w:r>
      <w:r w:rsidR="000C0CAE">
        <w:rPr>
          <w:rFonts w:ascii="Calibri"/>
          <w:b/>
          <w:color w:val="964604"/>
          <w:sz w:val="24"/>
          <w:szCs w:val="24"/>
        </w:rPr>
        <w:t xml:space="preserve">Menindee  </w:t>
      </w:r>
      <w:r w:rsidR="00120ED0">
        <w:rPr>
          <w:rFonts w:ascii="Calibri"/>
          <w:b/>
          <w:color w:val="964604"/>
          <w:sz w:val="24"/>
          <w:szCs w:val="24"/>
        </w:rPr>
        <w:t xml:space="preserve"> </w:t>
      </w:r>
      <w:r w:rsidR="000C0CAE">
        <w:rPr>
          <w:rFonts w:ascii="Calibri"/>
          <w:b/>
          <w:color w:val="964604"/>
          <w:sz w:val="24"/>
          <w:szCs w:val="24"/>
        </w:rPr>
        <w:t>Ivanhoe</w:t>
      </w:r>
    </w:p>
    <w:p w:rsidR="00B81877" w:rsidRPr="000C0CAE" w:rsidRDefault="000C0CAE" w:rsidP="0000647A">
      <w:pPr>
        <w:tabs>
          <w:tab w:val="left" w:pos="1526"/>
          <w:tab w:val="left" w:pos="2942"/>
          <w:tab w:val="left" w:pos="4361"/>
          <w:tab w:val="left" w:pos="5780"/>
          <w:tab w:val="left" w:pos="7196"/>
          <w:tab w:val="left" w:pos="8615"/>
          <w:tab w:val="left" w:pos="10034"/>
        </w:tabs>
        <w:spacing w:before="29"/>
        <w:ind w:left="107"/>
        <w:jc w:val="center"/>
        <w:rPr>
          <w:rFonts w:ascii="Calibri"/>
          <w:b/>
          <w:color w:val="964604"/>
          <w:sz w:val="24"/>
          <w:szCs w:val="24"/>
        </w:rPr>
      </w:pPr>
      <w:r>
        <w:rPr>
          <w:rFonts w:ascii="Calibri"/>
          <w:b/>
          <w:color w:val="964604"/>
          <w:sz w:val="24"/>
          <w:szCs w:val="24"/>
        </w:rPr>
        <w:t xml:space="preserve">Wentworth </w:t>
      </w:r>
      <w:r w:rsidR="00120ED0">
        <w:rPr>
          <w:rFonts w:ascii="Calibri"/>
          <w:b/>
          <w:color w:val="964604"/>
          <w:sz w:val="24"/>
          <w:szCs w:val="24"/>
        </w:rPr>
        <w:t xml:space="preserve">  </w:t>
      </w:r>
      <w:r w:rsidR="0000647A">
        <w:rPr>
          <w:rFonts w:ascii="Calibri"/>
          <w:b/>
          <w:color w:val="964604"/>
          <w:sz w:val="24"/>
          <w:szCs w:val="24"/>
        </w:rPr>
        <w:t xml:space="preserve"> </w:t>
      </w:r>
      <w:r w:rsidR="00B81877" w:rsidRPr="000C0CAE">
        <w:rPr>
          <w:rFonts w:ascii="Calibri"/>
          <w:b/>
          <w:color w:val="964604"/>
          <w:sz w:val="24"/>
          <w:szCs w:val="24"/>
        </w:rPr>
        <w:t>White</w:t>
      </w:r>
      <w:r w:rsidR="00B81877" w:rsidRPr="000C0CAE">
        <w:rPr>
          <w:rFonts w:ascii="Calibri"/>
          <w:b/>
          <w:color w:val="964604"/>
          <w:spacing w:val="-5"/>
          <w:sz w:val="24"/>
          <w:szCs w:val="24"/>
        </w:rPr>
        <w:t xml:space="preserve"> </w:t>
      </w:r>
      <w:r w:rsidR="0000647A">
        <w:rPr>
          <w:rFonts w:ascii="Calibri"/>
          <w:b/>
          <w:color w:val="964604"/>
          <w:sz w:val="24"/>
          <w:szCs w:val="24"/>
        </w:rPr>
        <w:t xml:space="preserve">Cliffs   </w:t>
      </w:r>
      <w:r w:rsidR="00B81877" w:rsidRPr="000C0CAE">
        <w:rPr>
          <w:rFonts w:ascii="Calibri"/>
          <w:b/>
          <w:color w:val="964604"/>
          <w:sz w:val="24"/>
          <w:szCs w:val="24"/>
        </w:rPr>
        <w:t>Tibooburra</w:t>
      </w:r>
    </w:p>
    <w:p w:rsidR="000C0CAE" w:rsidRDefault="000C0CAE" w:rsidP="000C0CAE">
      <w:pPr>
        <w:tabs>
          <w:tab w:val="left" w:pos="1526"/>
          <w:tab w:val="left" w:pos="2942"/>
          <w:tab w:val="left" w:pos="4361"/>
          <w:tab w:val="left" w:pos="5780"/>
          <w:tab w:val="left" w:pos="7196"/>
          <w:tab w:val="left" w:pos="8615"/>
          <w:tab w:val="left" w:pos="10034"/>
        </w:tabs>
        <w:spacing w:before="29"/>
        <w:rPr>
          <w:b/>
          <w:color w:val="2F849B"/>
        </w:rPr>
      </w:pPr>
    </w:p>
    <w:p w:rsidR="00B81877" w:rsidRDefault="00B81877" w:rsidP="00B81877">
      <w:pPr>
        <w:tabs>
          <w:tab w:val="left" w:pos="1526"/>
          <w:tab w:val="left" w:pos="2942"/>
          <w:tab w:val="left" w:pos="4361"/>
          <w:tab w:val="left" w:pos="5780"/>
          <w:tab w:val="left" w:pos="7196"/>
          <w:tab w:val="left" w:pos="8615"/>
          <w:tab w:val="left" w:pos="10034"/>
        </w:tabs>
        <w:spacing w:before="29"/>
        <w:ind w:left="107"/>
        <w:rPr>
          <w:b/>
        </w:rPr>
      </w:pPr>
      <w:r>
        <w:rPr>
          <w:b/>
          <w:color w:val="2F849B"/>
        </w:rPr>
        <w:t xml:space="preserve">  </w:t>
      </w:r>
      <w:r w:rsidR="000C0CAE">
        <w:rPr>
          <w:b/>
          <w:color w:val="2F849B"/>
        </w:rPr>
        <w:t xml:space="preserve">                 </w:t>
      </w:r>
      <w:r>
        <w:rPr>
          <w:b/>
          <w:color w:val="2F849B"/>
        </w:rPr>
        <w:t xml:space="preserve"> Areas of Law in which WWLS provide advice, representation and holistic services:</w:t>
      </w:r>
    </w:p>
    <w:p w:rsidR="00B81877" w:rsidRDefault="00B81877" w:rsidP="00B81877">
      <w:pPr>
        <w:pStyle w:val="BodyText"/>
        <w:spacing w:before="2"/>
        <w:rPr>
          <w:b/>
          <w:sz w:val="32"/>
        </w:rPr>
      </w:pPr>
    </w:p>
    <w:p w:rsidR="00B81877" w:rsidRDefault="00B81877" w:rsidP="00B81877">
      <w:pPr>
        <w:pStyle w:val="ListParagraph"/>
        <w:numPr>
          <w:ilvl w:val="0"/>
          <w:numId w:val="1"/>
        </w:numPr>
        <w:tabs>
          <w:tab w:val="left" w:pos="1424"/>
        </w:tabs>
      </w:pPr>
      <w:r>
        <w:t>Family</w:t>
      </w:r>
      <w:r>
        <w:rPr>
          <w:spacing w:val="-6"/>
        </w:rPr>
        <w:t xml:space="preserve"> </w:t>
      </w:r>
      <w:r>
        <w:t>Law</w:t>
      </w:r>
    </w:p>
    <w:p w:rsidR="00B81877" w:rsidRDefault="00B81877" w:rsidP="00B81877">
      <w:pPr>
        <w:pStyle w:val="ListParagraph"/>
        <w:numPr>
          <w:ilvl w:val="0"/>
          <w:numId w:val="1"/>
        </w:numPr>
        <w:tabs>
          <w:tab w:val="left" w:pos="1424"/>
        </w:tabs>
        <w:spacing w:before="97"/>
      </w:pPr>
      <w:r>
        <w:t>Victims of Crime</w:t>
      </w:r>
      <w:r>
        <w:rPr>
          <w:spacing w:val="-7"/>
        </w:rPr>
        <w:t xml:space="preserve"> </w:t>
      </w:r>
      <w:r>
        <w:t>Compensation</w:t>
      </w:r>
    </w:p>
    <w:p w:rsidR="00B81877" w:rsidRDefault="00B81877" w:rsidP="00B81877">
      <w:pPr>
        <w:pStyle w:val="ListParagraph"/>
        <w:numPr>
          <w:ilvl w:val="0"/>
          <w:numId w:val="1"/>
        </w:numPr>
        <w:tabs>
          <w:tab w:val="left" w:pos="1424"/>
        </w:tabs>
        <w:spacing w:before="97"/>
      </w:pPr>
      <w:r>
        <w:t>Apprehended Violence</w:t>
      </w:r>
      <w:r>
        <w:rPr>
          <w:spacing w:val="-11"/>
        </w:rPr>
        <w:t xml:space="preserve"> </w:t>
      </w:r>
      <w:r>
        <w:t>Orders</w:t>
      </w:r>
    </w:p>
    <w:p w:rsidR="00B81877" w:rsidRDefault="00B81877" w:rsidP="00B81877">
      <w:pPr>
        <w:pStyle w:val="ListParagraph"/>
        <w:numPr>
          <w:ilvl w:val="0"/>
          <w:numId w:val="1"/>
        </w:numPr>
        <w:tabs>
          <w:tab w:val="left" w:pos="1424"/>
        </w:tabs>
        <w:spacing w:before="100"/>
      </w:pPr>
      <w:r>
        <w:t>Care &amp;</w:t>
      </w:r>
      <w:r>
        <w:rPr>
          <w:spacing w:val="-7"/>
        </w:rPr>
        <w:t xml:space="preserve"> </w:t>
      </w:r>
      <w:r>
        <w:t>Protection</w:t>
      </w:r>
    </w:p>
    <w:p w:rsidR="00E722A9" w:rsidRPr="00462827" w:rsidRDefault="00E722A9" w:rsidP="00B81877">
      <w:pPr>
        <w:pStyle w:val="ListParagraph"/>
        <w:numPr>
          <w:ilvl w:val="0"/>
          <w:numId w:val="1"/>
        </w:numPr>
        <w:tabs>
          <w:tab w:val="left" w:pos="1424"/>
        </w:tabs>
        <w:spacing w:before="100"/>
      </w:pPr>
      <w:proofErr w:type="gramStart"/>
      <w:r w:rsidRPr="00462827">
        <w:t>Stolen  Generation</w:t>
      </w:r>
      <w:proofErr w:type="gramEnd"/>
      <w:r w:rsidRPr="00462827">
        <w:t xml:space="preserve"> and National Redress  Schemes </w:t>
      </w:r>
    </w:p>
    <w:p w:rsidR="00B81877" w:rsidRPr="00E722A9" w:rsidRDefault="00B81877" w:rsidP="00B81877">
      <w:pPr>
        <w:pStyle w:val="BodyText"/>
        <w:rPr>
          <w:color w:val="FF0000"/>
          <w:sz w:val="26"/>
        </w:rPr>
      </w:pPr>
    </w:p>
    <w:p w:rsidR="00B81877" w:rsidRDefault="00B81877" w:rsidP="00B81877">
      <w:pPr>
        <w:pStyle w:val="BodyText"/>
        <w:spacing w:before="10"/>
        <w:rPr>
          <w:sz w:val="24"/>
        </w:rPr>
      </w:pPr>
    </w:p>
    <w:p w:rsidR="00B81877" w:rsidRDefault="00B81877" w:rsidP="00B81877">
      <w:pPr>
        <w:pStyle w:val="Heading2"/>
        <w:ind w:left="419" w:firstLine="720"/>
      </w:pPr>
      <w:r>
        <w:rPr>
          <w:color w:val="2F849B"/>
        </w:rPr>
        <w:t>The Far West Community Legal Centre Ltd. Auspices:</w:t>
      </w:r>
    </w:p>
    <w:p w:rsidR="00B81877" w:rsidRDefault="00B81877" w:rsidP="00B81877">
      <w:pPr>
        <w:pStyle w:val="BodyText"/>
        <w:rPr>
          <w:b/>
          <w:sz w:val="26"/>
        </w:rPr>
      </w:pPr>
    </w:p>
    <w:p w:rsidR="00B81877" w:rsidRDefault="00B81877" w:rsidP="00B81877">
      <w:pPr>
        <w:pStyle w:val="ListParagraph"/>
        <w:numPr>
          <w:ilvl w:val="0"/>
          <w:numId w:val="1"/>
        </w:numPr>
        <w:tabs>
          <w:tab w:val="left" w:pos="1424"/>
        </w:tabs>
        <w:spacing w:before="192" w:line="257" w:lineRule="exact"/>
      </w:pPr>
      <w:r>
        <w:t>The Warra-Warra Legal</w:t>
      </w:r>
      <w:r>
        <w:rPr>
          <w:spacing w:val="-15"/>
        </w:rPr>
        <w:t xml:space="preserve"> </w:t>
      </w:r>
      <w:r>
        <w:t>Service</w:t>
      </w:r>
    </w:p>
    <w:p w:rsidR="00B81877" w:rsidRDefault="00B81877" w:rsidP="00B81877">
      <w:pPr>
        <w:pStyle w:val="ListParagraph"/>
        <w:numPr>
          <w:ilvl w:val="0"/>
          <w:numId w:val="1"/>
        </w:numPr>
        <w:tabs>
          <w:tab w:val="left" w:pos="1424"/>
        </w:tabs>
        <w:spacing w:before="0" w:line="257" w:lineRule="exact"/>
      </w:pPr>
      <w:r>
        <w:t>The Far West Women’s Domestic Violence Advocacy</w:t>
      </w:r>
      <w:r>
        <w:rPr>
          <w:spacing w:val="-27"/>
        </w:rPr>
        <w:t xml:space="preserve"> </w:t>
      </w:r>
      <w:r>
        <w:t>Service</w:t>
      </w:r>
    </w:p>
    <w:p w:rsidR="00B81877" w:rsidRDefault="00B81877" w:rsidP="00B81877">
      <w:pPr>
        <w:pStyle w:val="ListParagraph"/>
        <w:numPr>
          <w:ilvl w:val="0"/>
          <w:numId w:val="1"/>
        </w:numPr>
        <w:tabs>
          <w:tab w:val="left" w:pos="1424"/>
        </w:tabs>
      </w:pPr>
      <w:r>
        <w:t>Staying Home Leaving Violence Broken</w:t>
      </w:r>
      <w:r>
        <w:rPr>
          <w:spacing w:val="-21"/>
        </w:rPr>
        <w:t xml:space="preserve"> </w:t>
      </w:r>
      <w:r>
        <w:t>Hill</w:t>
      </w:r>
    </w:p>
    <w:p w:rsidR="00B81877" w:rsidRDefault="00B81877" w:rsidP="00B81877">
      <w:pPr>
        <w:pStyle w:val="ListParagraph"/>
        <w:numPr>
          <w:ilvl w:val="0"/>
          <w:numId w:val="1"/>
        </w:numPr>
        <w:tabs>
          <w:tab w:val="left" w:pos="1424"/>
        </w:tabs>
      </w:pPr>
      <w:r>
        <w:t>The Far West Cooperative Legal Service Delivery</w:t>
      </w:r>
      <w:r>
        <w:rPr>
          <w:spacing w:val="-35"/>
        </w:rPr>
        <w:t xml:space="preserve"> </w:t>
      </w:r>
      <w:r>
        <w:t>Program</w:t>
      </w:r>
    </w:p>
    <w:p w:rsidR="00B81877" w:rsidRDefault="00B81877" w:rsidP="00B81877">
      <w:pPr>
        <w:pStyle w:val="BodyText"/>
        <w:rPr>
          <w:sz w:val="26"/>
        </w:rPr>
      </w:pPr>
    </w:p>
    <w:p w:rsidR="000C0CAE" w:rsidRDefault="000C0CAE" w:rsidP="000C0CAE">
      <w:pPr>
        <w:pStyle w:val="BodyText"/>
        <w:spacing w:before="2"/>
        <w:rPr>
          <w:b/>
          <w:sz w:val="10"/>
        </w:rPr>
      </w:pPr>
    </w:p>
    <w:p w:rsidR="002C0433" w:rsidRDefault="002C0433" w:rsidP="000C0CAE">
      <w:pPr>
        <w:pStyle w:val="BodyText"/>
        <w:spacing w:before="2"/>
        <w:rPr>
          <w:b/>
          <w:sz w:val="10"/>
        </w:rPr>
      </w:pPr>
    </w:p>
    <w:p w:rsidR="002C0433" w:rsidRDefault="002C0433" w:rsidP="000C0CAE">
      <w:pPr>
        <w:pStyle w:val="BodyText"/>
        <w:spacing w:before="2"/>
        <w:rPr>
          <w:b/>
          <w:sz w:val="10"/>
        </w:rPr>
      </w:pPr>
    </w:p>
    <w:p w:rsidR="002C0433" w:rsidRDefault="002C0433" w:rsidP="000C0CAE">
      <w:pPr>
        <w:pStyle w:val="BodyText"/>
        <w:spacing w:before="2"/>
        <w:rPr>
          <w:b/>
          <w:sz w:val="10"/>
        </w:rPr>
      </w:pPr>
    </w:p>
    <w:p w:rsidR="002C0433" w:rsidRDefault="002C0433" w:rsidP="000C0CAE">
      <w:pPr>
        <w:pStyle w:val="BodyText"/>
        <w:spacing w:before="2"/>
        <w:rPr>
          <w:b/>
          <w:sz w:val="10"/>
        </w:rPr>
      </w:pPr>
    </w:p>
    <w:p w:rsidR="002C0433" w:rsidRDefault="002C0433" w:rsidP="000C0CAE">
      <w:pPr>
        <w:pStyle w:val="BodyText"/>
        <w:spacing w:before="2"/>
        <w:rPr>
          <w:b/>
          <w:sz w:val="10"/>
        </w:r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37"/>
      </w:tblGrid>
      <w:tr w:rsidR="000C0CAE" w:rsidTr="000C0CAE">
        <w:trPr>
          <w:trHeight w:val="498"/>
        </w:trPr>
        <w:tc>
          <w:tcPr>
            <w:tcW w:w="9237" w:type="dxa"/>
            <w:tcBorders>
              <w:top w:val="single" w:sz="4" w:space="0" w:color="000000"/>
              <w:left w:val="single" w:sz="4" w:space="0" w:color="000000"/>
              <w:bottom w:val="single" w:sz="4" w:space="0" w:color="000000"/>
              <w:right w:val="single" w:sz="4" w:space="0" w:color="000000"/>
            </w:tcBorders>
            <w:hideMark/>
          </w:tcPr>
          <w:p w:rsidR="000C0CAE" w:rsidRDefault="000C0CAE">
            <w:pPr>
              <w:pStyle w:val="TableParagraph"/>
              <w:tabs>
                <w:tab w:val="left" w:pos="2234"/>
              </w:tabs>
              <w:spacing w:before="122"/>
              <w:rPr>
                <w:b/>
              </w:rPr>
            </w:pPr>
            <w:r>
              <w:rPr>
                <w:b/>
              </w:rPr>
              <w:lastRenderedPageBreak/>
              <w:t>Position</w:t>
            </w:r>
            <w:r>
              <w:rPr>
                <w:b/>
                <w:spacing w:val="-5"/>
              </w:rPr>
              <w:t xml:space="preserve"> </w:t>
            </w:r>
            <w:r w:rsidR="0000647A">
              <w:rPr>
                <w:b/>
              </w:rPr>
              <w:t xml:space="preserve">Title:     </w:t>
            </w:r>
            <w:r>
              <w:rPr>
                <w:b/>
              </w:rPr>
              <w:t xml:space="preserve">Solicitor </w:t>
            </w:r>
          </w:p>
        </w:tc>
      </w:tr>
      <w:tr w:rsidR="000C0CAE" w:rsidTr="000C0CAE">
        <w:trPr>
          <w:trHeight w:val="875"/>
        </w:trPr>
        <w:tc>
          <w:tcPr>
            <w:tcW w:w="9237" w:type="dxa"/>
            <w:tcBorders>
              <w:top w:val="single" w:sz="4" w:space="0" w:color="000000"/>
              <w:left w:val="single" w:sz="4" w:space="0" w:color="000000"/>
              <w:bottom w:val="single" w:sz="4" w:space="0" w:color="000000"/>
              <w:right w:val="single" w:sz="4" w:space="0" w:color="000000"/>
            </w:tcBorders>
            <w:hideMark/>
          </w:tcPr>
          <w:p w:rsidR="000C0CAE" w:rsidRDefault="00120ED0" w:rsidP="00120ED0">
            <w:pPr>
              <w:pStyle w:val="TableParagraph"/>
              <w:spacing w:before="119"/>
              <w:rPr>
                <w:b/>
              </w:rPr>
            </w:pPr>
            <w:r>
              <w:rPr>
                <w:b/>
              </w:rPr>
              <w:t>Location:</w:t>
            </w:r>
            <w:r w:rsidR="0000647A">
              <w:rPr>
                <w:b/>
              </w:rPr>
              <w:t xml:space="preserve">              </w:t>
            </w:r>
            <w:r>
              <w:rPr>
                <w:b/>
              </w:rPr>
              <w:t xml:space="preserve"> </w:t>
            </w:r>
            <w:r w:rsidR="000C0CAE">
              <w:rPr>
                <w:b/>
              </w:rPr>
              <w:t>Based at Broken Hill but inclusive of travel in the Far West NSW.</w:t>
            </w:r>
          </w:p>
        </w:tc>
      </w:tr>
      <w:tr w:rsidR="000C0CAE" w:rsidTr="000C0CAE">
        <w:trPr>
          <w:trHeight w:val="2220"/>
        </w:trPr>
        <w:tc>
          <w:tcPr>
            <w:tcW w:w="9237" w:type="dxa"/>
            <w:tcBorders>
              <w:top w:val="single" w:sz="4" w:space="0" w:color="000000"/>
              <w:left w:val="single" w:sz="4" w:space="0" w:color="000000"/>
              <w:bottom w:val="single" w:sz="4" w:space="0" w:color="000000"/>
              <w:right w:val="single" w:sz="4" w:space="0" w:color="000000"/>
            </w:tcBorders>
            <w:hideMark/>
          </w:tcPr>
          <w:p w:rsidR="0000647A" w:rsidRDefault="000C0CAE" w:rsidP="0000647A">
            <w:pPr>
              <w:pStyle w:val="TableParagraph"/>
              <w:spacing w:before="119"/>
              <w:rPr>
                <w:b/>
              </w:rPr>
            </w:pPr>
            <w:r>
              <w:rPr>
                <w:b/>
              </w:rPr>
              <w:t>Salary:</w:t>
            </w:r>
            <w:r w:rsidR="0000647A">
              <w:rPr>
                <w:b/>
              </w:rPr>
              <w:t xml:space="preserve">                     </w:t>
            </w:r>
            <w:r>
              <w:rPr>
                <w:b/>
              </w:rPr>
              <w:t>Attractive salary $</w:t>
            </w:r>
            <w:r w:rsidR="00114A0E">
              <w:rPr>
                <w:b/>
              </w:rPr>
              <w:t>83,466.24</w:t>
            </w:r>
            <w:r>
              <w:rPr>
                <w:b/>
              </w:rPr>
              <w:t xml:space="preserve"> + super + salary packaging options.</w:t>
            </w:r>
          </w:p>
          <w:p w:rsidR="000C0CAE" w:rsidRDefault="000C0CAE" w:rsidP="0000647A">
            <w:pPr>
              <w:pStyle w:val="TableParagraph"/>
              <w:numPr>
                <w:ilvl w:val="0"/>
                <w:numId w:val="17"/>
              </w:numPr>
              <w:tabs>
                <w:tab w:val="left" w:pos="828"/>
              </w:tabs>
              <w:spacing w:before="119"/>
              <w:rPr>
                <w:b/>
              </w:rPr>
            </w:pPr>
            <w:r>
              <w:rPr>
                <w:b/>
              </w:rPr>
              <w:t>Relocation assistance</w:t>
            </w:r>
            <w:r>
              <w:rPr>
                <w:b/>
                <w:spacing w:val="-13"/>
              </w:rPr>
              <w:t xml:space="preserve"> </w:t>
            </w:r>
            <w:r>
              <w:rPr>
                <w:b/>
              </w:rPr>
              <w:t>negotiable.</w:t>
            </w:r>
          </w:p>
          <w:p w:rsidR="0000647A" w:rsidRDefault="0000647A" w:rsidP="0000647A">
            <w:pPr>
              <w:pStyle w:val="TableParagraph"/>
              <w:numPr>
                <w:ilvl w:val="0"/>
                <w:numId w:val="17"/>
              </w:numPr>
              <w:tabs>
                <w:tab w:val="left" w:pos="828"/>
              </w:tabs>
              <w:spacing w:before="42" w:line="271" w:lineRule="auto"/>
              <w:ind w:right="414"/>
              <w:rPr>
                <w:b/>
              </w:rPr>
            </w:pPr>
            <w:r>
              <w:rPr>
                <w:b/>
              </w:rPr>
              <w:t>Enjoy flexible working hours, a family friendly workplace and a great work/life balance.</w:t>
            </w:r>
          </w:p>
          <w:p w:rsidR="0000647A" w:rsidRDefault="0000647A" w:rsidP="0000647A">
            <w:pPr>
              <w:pStyle w:val="TableParagraph"/>
              <w:numPr>
                <w:ilvl w:val="0"/>
                <w:numId w:val="17"/>
              </w:numPr>
              <w:tabs>
                <w:tab w:val="left" w:pos="828"/>
              </w:tabs>
              <w:spacing w:before="42" w:line="271" w:lineRule="auto"/>
              <w:ind w:right="414"/>
              <w:rPr>
                <w:b/>
              </w:rPr>
            </w:pPr>
            <w:r>
              <w:rPr>
                <w:b/>
              </w:rPr>
              <w:t>Ongoing training, on the job support and assistance</w:t>
            </w:r>
            <w:r>
              <w:rPr>
                <w:b/>
                <w:spacing w:val="-28"/>
              </w:rPr>
              <w:t xml:space="preserve"> </w:t>
            </w:r>
            <w:r>
              <w:rPr>
                <w:b/>
              </w:rPr>
              <w:t>provided</w:t>
            </w:r>
          </w:p>
          <w:p w:rsidR="000C0CAE" w:rsidRPr="0000647A" w:rsidRDefault="000C0CAE" w:rsidP="0000647A">
            <w:pPr>
              <w:pStyle w:val="TableParagraph"/>
              <w:tabs>
                <w:tab w:val="left" w:pos="828"/>
              </w:tabs>
              <w:spacing w:before="119"/>
              <w:ind w:left="2595"/>
              <w:rPr>
                <w:b/>
              </w:rPr>
            </w:pPr>
          </w:p>
        </w:tc>
      </w:tr>
      <w:tr w:rsidR="000C0CAE" w:rsidTr="000C0CAE">
        <w:trPr>
          <w:trHeight w:val="496"/>
        </w:trPr>
        <w:tc>
          <w:tcPr>
            <w:tcW w:w="9237" w:type="dxa"/>
            <w:tcBorders>
              <w:top w:val="single" w:sz="4" w:space="0" w:color="000000"/>
              <w:left w:val="single" w:sz="4" w:space="0" w:color="000000"/>
              <w:bottom w:val="single" w:sz="4" w:space="0" w:color="000000"/>
              <w:right w:val="single" w:sz="4" w:space="0" w:color="000000"/>
            </w:tcBorders>
            <w:hideMark/>
          </w:tcPr>
          <w:p w:rsidR="000C0CAE" w:rsidRDefault="000C0CAE">
            <w:pPr>
              <w:pStyle w:val="TableParagraph"/>
              <w:tabs>
                <w:tab w:val="left" w:pos="2198"/>
              </w:tabs>
              <w:spacing w:before="122"/>
              <w:rPr>
                <w:b/>
              </w:rPr>
            </w:pPr>
            <w:r>
              <w:rPr>
                <w:b/>
              </w:rPr>
              <w:t>Closing</w:t>
            </w:r>
            <w:r>
              <w:rPr>
                <w:b/>
                <w:spacing w:val="-2"/>
              </w:rPr>
              <w:t xml:space="preserve"> </w:t>
            </w:r>
            <w:r w:rsidR="0000647A">
              <w:rPr>
                <w:b/>
              </w:rPr>
              <w:t xml:space="preserve">Date:          </w:t>
            </w:r>
            <w:r w:rsidR="00114A0E">
              <w:rPr>
                <w:b/>
              </w:rPr>
              <w:t>14</w:t>
            </w:r>
            <w:r w:rsidR="00114A0E" w:rsidRPr="00114A0E">
              <w:rPr>
                <w:b/>
                <w:vertAlign w:val="superscript"/>
              </w:rPr>
              <w:t>th</w:t>
            </w:r>
            <w:r w:rsidR="00114A0E">
              <w:rPr>
                <w:b/>
              </w:rPr>
              <w:t xml:space="preserve"> August</w:t>
            </w:r>
            <w:r>
              <w:rPr>
                <w:b/>
              </w:rPr>
              <w:t xml:space="preserve"> 2020</w:t>
            </w:r>
          </w:p>
        </w:tc>
      </w:tr>
    </w:tbl>
    <w:p w:rsidR="000C0CAE" w:rsidRDefault="000C0CAE" w:rsidP="000C0CAE">
      <w:pPr>
        <w:pStyle w:val="BodyText"/>
        <w:rPr>
          <w:b/>
          <w:sz w:val="28"/>
        </w:rPr>
      </w:pPr>
    </w:p>
    <w:p w:rsidR="000C0CAE" w:rsidRDefault="0000647A" w:rsidP="000C0CAE">
      <w:pPr>
        <w:tabs>
          <w:tab w:val="left" w:pos="10199"/>
        </w:tabs>
        <w:spacing w:before="170" w:line="374" w:lineRule="auto"/>
        <w:ind w:left="1140" w:right="877"/>
        <w:rPr>
          <w:b/>
        </w:rPr>
      </w:pPr>
      <w:r w:rsidRPr="0000647A">
        <w:rPr>
          <w:b/>
          <w:u w:val="single"/>
        </w:rPr>
        <w:t>Submit your application</w:t>
      </w:r>
      <w:r w:rsidR="000C0CAE" w:rsidRPr="0000647A">
        <w:tab/>
        <w:t xml:space="preserve"> </w:t>
      </w:r>
      <w:r>
        <w:t>Y</w:t>
      </w:r>
      <w:r w:rsidRPr="0000647A">
        <w:t>our</w:t>
      </w:r>
      <w:r w:rsidR="000C0CAE">
        <w:t xml:space="preserve"> application must be received no later than </w:t>
      </w:r>
      <w:r w:rsidR="000C0CAE">
        <w:rPr>
          <w:b/>
        </w:rPr>
        <w:t xml:space="preserve">5.00pm on Friday </w:t>
      </w:r>
      <w:r w:rsidR="00114A0E">
        <w:rPr>
          <w:b/>
        </w:rPr>
        <w:t>14</w:t>
      </w:r>
      <w:r w:rsidR="000C0CAE">
        <w:rPr>
          <w:b/>
        </w:rPr>
        <w:t xml:space="preserve"> </w:t>
      </w:r>
      <w:r w:rsidR="00114A0E">
        <w:rPr>
          <w:b/>
        </w:rPr>
        <w:t>August</w:t>
      </w:r>
      <w:r w:rsidR="000C0CAE">
        <w:rPr>
          <w:b/>
        </w:rPr>
        <w:t xml:space="preserve"> 2020</w:t>
      </w:r>
    </w:p>
    <w:p w:rsidR="000C0CAE" w:rsidRDefault="000C0CAE" w:rsidP="0000647A">
      <w:pPr>
        <w:pStyle w:val="BodyText"/>
        <w:spacing w:line="232" w:lineRule="exact"/>
        <w:ind w:left="1140"/>
      </w:pPr>
      <w:r>
        <w:t xml:space="preserve">Late applications will not be accepted unless you have an agreement with the </w:t>
      </w:r>
      <w:r w:rsidR="0000647A">
        <w:t xml:space="preserve">Manager </w:t>
      </w:r>
      <w:r>
        <w:t>to submit your application after the closing date.</w:t>
      </w:r>
    </w:p>
    <w:p w:rsidR="000C0CAE" w:rsidRDefault="000C0CAE" w:rsidP="000C0CAE">
      <w:pPr>
        <w:pStyle w:val="BodyText"/>
        <w:spacing w:before="119"/>
        <w:ind w:left="1140" w:right="1115"/>
      </w:pPr>
      <w:r>
        <w:t>Applicants are requested to address the essential criteria in the position description to be considered for</w:t>
      </w:r>
      <w:r w:rsidR="0000647A">
        <w:t xml:space="preserve"> an</w:t>
      </w:r>
      <w:r>
        <w:t xml:space="preserve"> interview.</w:t>
      </w:r>
    </w:p>
    <w:p w:rsidR="000C0CAE" w:rsidRDefault="000C0CAE" w:rsidP="000C0CAE">
      <w:pPr>
        <w:pStyle w:val="BodyText"/>
        <w:spacing w:before="120"/>
        <w:ind w:left="1140"/>
      </w:pPr>
      <w:r>
        <w:t>Two recent (2) contact referees should be included in the application.</w:t>
      </w:r>
    </w:p>
    <w:p w:rsidR="000C0CAE" w:rsidRDefault="000C0CAE" w:rsidP="000C0CAE">
      <w:pPr>
        <w:pStyle w:val="BodyText"/>
        <w:rPr>
          <w:sz w:val="26"/>
        </w:rPr>
      </w:pPr>
    </w:p>
    <w:p w:rsidR="000C0CAE" w:rsidRDefault="000C0CAE" w:rsidP="000C0CAE">
      <w:pPr>
        <w:pStyle w:val="Heading2"/>
        <w:spacing w:before="191"/>
      </w:pPr>
      <w:r>
        <w:t>Applications and Résumés’ marked confidential can be addressed to:</w:t>
      </w:r>
    </w:p>
    <w:p w:rsidR="000C0CAE" w:rsidRDefault="002C0433" w:rsidP="000C0CAE">
      <w:pPr>
        <w:pStyle w:val="Heading2"/>
        <w:spacing w:before="191"/>
      </w:pPr>
      <w:r>
        <w:t>Stacy Treloar</w:t>
      </w:r>
    </w:p>
    <w:p w:rsidR="000C0CAE" w:rsidRDefault="00516F79" w:rsidP="000C0CAE">
      <w:pPr>
        <w:pStyle w:val="BodyText"/>
        <w:ind w:left="1140"/>
      </w:pPr>
      <w:r>
        <w:t>C</w:t>
      </w:r>
      <w:r w:rsidR="002C0433">
        <w:t>hief Executive Officer</w:t>
      </w:r>
    </w:p>
    <w:p w:rsidR="000C0CAE" w:rsidRDefault="002C0433" w:rsidP="002C0433">
      <w:pPr>
        <w:pStyle w:val="BodyText"/>
        <w:ind w:left="1140" w:right="3709"/>
      </w:pPr>
      <w:r>
        <w:t xml:space="preserve">Far West Community Legal Centre T/A </w:t>
      </w:r>
      <w:r w:rsidR="000C0CAE">
        <w:t xml:space="preserve">Warra </w:t>
      </w:r>
      <w:proofErr w:type="spellStart"/>
      <w:r w:rsidR="000C0CAE">
        <w:t>Warra</w:t>
      </w:r>
      <w:proofErr w:type="spellEnd"/>
      <w:r w:rsidR="000C0CAE">
        <w:t xml:space="preserve"> Legal Service</w:t>
      </w:r>
    </w:p>
    <w:p w:rsidR="002C0433" w:rsidRDefault="00D34A96" w:rsidP="000C0CAE">
      <w:pPr>
        <w:pStyle w:val="BodyText"/>
        <w:ind w:left="1140" w:right="6320"/>
      </w:pPr>
      <w:hyperlink r:id="rId9" w:history="1">
        <w:r w:rsidR="002C0433" w:rsidRPr="00C35E38">
          <w:rPr>
            <w:rStyle w:val="Hyperlink"/>
          </w:rPr>
          <w:t>ceo@farwestclc.org.au</w:t>
        </w:r>
      </w:hyperlink>
    </w:p>
    <w:p w:rsidR="002C0433" w:rsidRDefault="002C0433" w:rsidP="000C0CAE">
      <w:pPr>
        <w:pStyle w:val="BodyText"/>
        <w:ind w:left="1140" w:right="6320"/>
      </w:pPr>
      <w:r>
        <w:t>Phone: 0437 925 988</w:t>
      </w:r>
    </w:p>
    <w:p w:rsidR="000C0CAE" w:rsidRDefault="000C0CAE" w:rsidP="000C0CAE">
      <w:pPr>
        <w:pStyle w:val="BodyText"/>
        <w:spacing w:before="2"/>
        <w:rPr>
          <w:sz w:val="10"/>
        </w:rPr>
      </w:pPr>
    </w:p>
    <w:p w:rsidR="000C0CAE" w:rsidRDefault="000C0CAE" w:rsidP="000C0CAE">
      <w:pPr>
        <w:widowControl/>
        <w:autoSpaceDE/>
        <w:autoSpaceDN/>
        <w:sectPr w:rsidR="000C0CAE">
          <w:footerReference w:type="default" r:id="rId10"/>
          <w:pgSz w:w="11900" w:h="16860"/>
          <w:pgMar w:top="1000" w:right="520" w:bottom="280" w:left="300" w:header="706" w:footer="0" w:gutter="0"/>
          <w:cols w:space="720"/>
        </w:sectPr>
      </w:pPr>
    </w:p>
    <w:p w:rsidR="000C0CAE" w:rsidRDefault="000C0CAE" w:rsidP="000C0CAE">
      <w:pPr>
        <w:pStyle w:val="BodyText"/>
        <w:rPr>
          <w:sz w:val="20"/>
        </w:rPr>
      </w:pPr>
    </w:p>
    <w:p w:rsidR="000C0CAE" w:rsidRDefault="000C0CAE" w:rsidP="000C0CAE">
      <w:pPr>
        <w:pStyle w:val="BodyText"/>
        <w:spacing w:before="2"/>
        <w:rPr>
          <w:sz w:val="16"/>
        </w:rPr>
      </w:pPr>
    </w:p>
    <w:p w:rsidR="000C0CAE" w:rsidRDefault="000C0CAE" w:rsidP="000C0CAE">
      <w:pPr>
        <w:pStyle w:val="BodyText"/>
        <w:ind w:left="1135"/>
        <w:rPr>
          <w:sz w:val="20"/>
        </w:rPr>
      </w:pPr>
      <w:r>
        <w:rPr>
          <w:noProof/>
          <w:lang w:bidi="ar-SA"/>
        </w:rPr>
        <mc:AlternateContent>
          <mc:Choice Requires="wps">
            <w:drawing>
              <wp:inline distT="0" distB="0" distL="0" distR="0" wp14:anchorId="7337DF5D" wp14:editId="4180D5C4">
                <wp:extent cx="5761990" cy="323215"/>
                <wp:effectExtent l="9525" t="9525" r="10160"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323215"/>
                        </a:xfrm>
                        <a:prstGeom prst="rect">
                          <a:avLst/>
                        </a:prstGeom>
                        <a:solidFill>
                          <a:srgbClr val="C0C0C0"/>
                        </a:solidFill>
                        <a:ln w="12192">
                          <a:solidFill>
                            <a:srgbClr val="000000"/>
                          </a:solidFill>
                          <a:miter lim="800000"/>
                          <a:headEnd/>
                          <a:tailEnd/>
                        </a:ln>
                      </wps:spPr>
                      <wps:txbx>
                        <w:txbxContent>
                          <w:p w:rsidR="000C0CAE" w:rsidRDefault="000C0CAE" w:rsidP="000C0CAE">
                            <w:pPr>
                              <w:spacing w:before="113"/>
                              <w:ind w:left="105"/>
                              <w:rPr>
                                <w:b/>
                              </w:rPr>
                            </w:pPr>
                            <w:r>
                              <w:rPr>
                                <w:b/>
                              </w:rPr>
                              <w:t>1. POSITION IDENTIFICATION</w:t>
                            </w:r>
                          </w:p>
                        </w:txbxContent>
                      </wps:txbx>
                      <wps:bodyPr rot="0" vert="horz" wrap="square" lIns="0" tIns="0" rIns="0" bIns="0" anchor="t" anchorCtr="0" upright="1">
                        <a:noAutofit/>
                      </wps:bodyPr>
                    </wps:wsp>
                  </a:graphicData>
                </a:graphic>
              </wp:inline>
            </w:drawing>
          </mc:Choice>
          <mc:Fallback>
            <w:pict>
              <v:shapetype w14:anchorId="7337DF5D" id="_x0000_t202" coordsize="21600,21600" o:spt="202" path="m,l,21600r21600,l21600,xe">
                <v:stroke joinstyle="miter"/>
                <v:path gradientshapeok="t" o:connecttype="rect"/>
              </v:shapetype>
              <v:shape id="Text Box 2" o:spid="_x0000_s1026" type="#_x0000_t202" style="width:453.7pt;height:2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" fillcolor="silver" strokeweight=".96pt">
                <v:textbox inset="0,0,0,0">
                  <w:txbxContent>
                    <w:p w:rsidR="000C0CAE" w:rsidRDefault="000C0CAE" w:rsidP="000C0CAE">
                      <w:pPr>
                        <w:spacing w:before="113"/>
                        <w:ind w:left="105"/>
                        <w:rPr>
                          <w:b/>
                        </w:rPr>
                      </w:pPr>
                      <w:r>
                        <w:rPr>
                          <w:b/>
                        </w:rPr>
                        <w:t>1. POSITION IDENTIFICATION</w:t>
                      </w:r>
                    </w:p>
                  </w:txbxContent>
                </v:textbox>
                <w10:anchorlock/>
              </v:shape>
            </w:pict>
          </mc:Fallback>
        </mc:AlternateContent>
      </w:r>
    </w:p>
    <w:p w:rsidR="000C0CAE" w:rsidRDefault="000C0CAE" w:rsidP="000C0CAE">
      <w:pPr>
        <w:pStyle w:val="BodyText"/>
        <w:spacing w:before="8"/>
        <w:rPr>
          <w:sz w:val="27"/>
        </w:rPr>
      </w:pPr>
    </w:p>
    <w:tbl>
      <w:tblPr>
        <w:tblW w:w="0" w:type="auto"/>
        <w:tblInd w:w="1089" w:type="dxa"/>
        <w:tblLayout w:type="fixed"/>
        <w:tblCellMar>
          <w:left w:w="0" w:type="dxa"/>
          <w:right w:w="0" w:type="dxa"/>
        </w:tblCellMar>
        <w:tblLook w:val="01E0" w:firstRow="1" w:lastRow="1" w:firstColumn="1" w:lastColumn="1" w:noHBand="0" w:noVBand="0"/>
      </w:tblPr>
      <w:tblGrid>
        <w:gridCol w:w="2789"/>
        <w:gridCol w:w="5410"/>
      </w:tblGrid>
      <w:tr w:rsidR="000C0CAE" w:rsidTr="000C0CAE">
        <w:trPr>
          <w:trHeight w:val="433"/>
        </w:trPr>
        <w:tc>
          <w:tcPr>
            <w:tcW w:w="2789" w:type="dxa"/>
            <w:hideMark/>
          </w:tcPr>
          <w:p w:rsidR="000C0CAE" w:rsidRDefault="000C0CAE">
            <w:pPr>
              <w:pStyle w:val="TableParagraph"/>
              <w:ind w:left="200"/>
              <w:rPr>
                <w:b/>
              </w:rPr>
            </w:pPr>
            <w:r>
              <w:rPr>
                <w:b/>
              </w:rPr>
              <w:t>Title</w:t>
            </w:r>
          </w:p>
        </w:tc>
        <w:tc>
          <w:tcPr>
            <w:tcW w:w="5410" w:type="dxa"/>
            <w:hideMark/>
          </w:tcPr>
          <w:p w:rsidR="000C0CAE" w:rsidRDefault="000C0CAE">
            <w:pPr>
              <w:pStyle w:val="TableParagraph"/>
              <w:ind w:left="625"/>
            </w:pPr>
            <w:r>
              <w:t>Solicitor</w:t>
            </w:r>
          </w:p>
        </w:tc>
      </w:tr>
      <w:tr w:rsidR="000C0CAE" w:rsidTr="000C0CAE">
        <w:trPr>
          <w:trHeight w:val="607"/>
        </w:trPr>
        <w:tc>
          <w:tcPr>
            <w:tcW w:w="2789" w:type="dxa"/>
            <w:hideMark/>
          </w:tcPr>
          <w:p w:rsidR="000C0CAE" w:rsidRDefault="000C0CAE">
            <w:pPr>
              <w:pStyle w:val="TableParagraph"/>
              <w:spacing w:before="175"/>
              <w:ind w:left="200"/>
              <w:rPr>
                <w:b/>
              </w:rPr>
            </w:pPr>
            <w:r>
              <w:rPr>
                <w:b/>
              </w:rPr>
              <w:t>Functional Area</w:t>
            </w:r>
          </w:p>
        </w:tc>
        <w:tc>
          <w:tcPr>
            <w:tcW w:w="5410" w:type="dxa"/>
            <w:hideMark/>
          </w:tcPr>
          <w:p w:rsidR="000C0CAE" w:rsidRDefault="000C0CAE">
            <w:pPr>
              <w:pStyle w:val="TableParagraph"/>
              <w:spacing w:before="175"/>
              <w:ind w:left="625"/>
            </w:pPr>
            <w:r>
              <w:t>Legal – Warra-Warra Legal Service</w:t>
            </w:r>
          </w:p>
        </w:tc>
      </w:tr>
      <w:tr w:rsidR="000C0CAE" w:rsidTr="000C0CAE">
        <w:trPr>
          <w:trHeight w:val="1621"/>
        </w:trPr>
        <w:tc>
          <w:tcPr>
            <w:tcW w:w="2789" w:type="dxa"/>
            <w:hideMark/>
          </w:tcPr>
          <w:p w:rsidR="000C0CAE" w:rsidRDefault="000C0CAE">
            <w:pPr>
              <w:pStyle w:val="TableParagraph"/>
              <w:spacing w:before="175"/>
              <w:ind w:left="200"/>
              <w:rPr>
                <w:b/>
              </w:rPr>
            </w:pPr>
            <w:r>
              <w:rPr>
                <w:b/>
              </w:rPr>
              <w:t>Reports to</w:t>
            </w:r>
          </w:p>
        </w:tc>
        <w:tc>
          <w:tcPr>
            <w:tcW w:w="5410" w:type="dxa"/>
          </w:tcPr>
          <w:p w:rsidR="000C0CAE" w:rsidRDefault="000C0CAE">
            <w:pPr>
              <w:pStyle w:val="TableParagraph"/>
              <w:spacing w:before="175" w:line="348" w:lineRule="auto"/>
              <w:ind w:left="625" w:right="1692"/>
            </w:pPr>
            <w:r>
              <w:t>WWLS Principal Solicitor – Legal FWCLC Ltd. CEO – HR</w:t>
            </w:r>
          </w:p>
          <w:p w:rsidR="000C0CAE" w:rsidRDefault="000C0CAE">
            <w:pPr>
              <w:pStyle w:val="TableParagraph"/>
              <w:ind w:left="625" w:right="185"/>
            </w:pPr>
          </w:p>
        </w:tc>
      </w:tr>
      <w:tr w:rsidR="000C0CAE" w:rsidTr="000C0CAE">
        <w:trPr>
          <w:trHeight w:val="806"/>
        </w:trPr>
        <w:tc>
          <w:tcPr>
            <w:tcW w:w="2789" w:type="dxa"/>
            <w:hideMark/>
          </w:tcPr>
          <w:p w:rsidR="000C0CAE" w:rsidRDefault="000C0CAE">
            <w:pPr>
              <w:pStyle w:val="TableParagraph"/>
              <w:spacing w:before="176"/>
              <w:ind w:left="200"/>
              <w:rPr>
                <w:b/>
              </w:rPr>
            </w:pPr>
            <w:r>
              <w:rPr>
                <w:b/>
              </w:rPr>
              <w:t>Employment Status</w:t>
            </w:r>
          </w:p>
        </w:tc>
        <w:tc>
          <w:tcPr>
            <w:tcW w:w="5410" w:type="dxa"/>
            <w:hideMark/>
          </w:tcPr>
          <w:p w:rsidR="000C0CAE" w:rsidRDefault="000C0CAE">
            <w:pPr>
              <w:pStyle w:val="TableParagraph"/>
              <w:spacing w:before="64" w:line="370" w:lineRule="atLeast"/>
              <w:ind w:left="625" w:right="1002"/>
            </w:pPr>
            <w:r>
              <w:t xml:space="preserve">Full Time Permanent </w:t>
            </w:r>
          </w:p>
          <w:p w:rsidR="000C0CAE" w:rsidRDefault="000C0CAE">
            <w:pPr>
              <w:pStyle w:val="TableParagraph"/>
              <w:spacing w:before="64" w:line="370" w:lineRule="atLeast"/>
              <w:ind w:left="625" w:right="1002"/>
            </w:pPr>
            <w:r>
              <w:t>Probation period – 6 months</w:t>
            </w:r>
          </w:p>
        </w:tc>
      </w:tr>
    </w:tbl>
    <w:p w:rsidR="000C0CAE" w:rsidRDefault="000C0CAE" w:rsidP="000C0CAE">
      <w:pPr>
        <w:pStyle w:val="BodyText"/>
        <w:rPr>
          <w:sz w:val="20"/>
        </w:rPr>
      </w:pPr>
    </w:p>
    <w:p w:rsidR="000C0CAE" w:rsidRDefault="000C0CAE" w:rsidP="000C0CAE">
      <w:pPr>
        <w:pStyle w:val="BodyText"/>
        <w:spacing w:before="1"/>
        <w:rPr>
          <w:sz w:val="19"/>
        </w:rPr>
      </w:pPr>
      <w:r>
        <w:rPr>
          <w:noProof/>
          <w:lang w:bidi="ar-SA"/>
        </w:rPr>
        <mc:AlternateContent>
          <mc:Choice Requires="wps">
            <w:drawing>
              <wp:anchor distT="0" distB="0" distL="0" distR="0" simplePos="0" relativeHeight="251662336" behindDoc="1" locked="0" layoutInCell="1" allowOverlap="1" wp14:anchorId="06959819" wp14:editId="33F8AD08">
                <wp:simplePos x="0" y="0"/>
                <wp:positionH relativeFrom="page">
                  <wp:posOffset>914400</wp:posOffset>
                </wp:positionH>
                <wp:positionV relativeFrom="paragraph">
                  <wp:posOffset>173355</wp:posOffset>
                </wp:positionV>
                <wp:extent cx="5761990" cy="323215"/>
                <wp:effectExtent l="0" t="0" r="10160" b="1968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323215"/>
                        </a:xfrm>
                        <a:prstGeom prst="rect">
                          <a:avLst/>
                        </a:prstGeom>
                        <a:solidFill>
                          <a:srgbClr val="C0C0C0"/>
                        </a:solidFill>
                        <a:ln w="12192">
                          <a:solidFill>
                            <a:srgbClr val="000000"/>
                          </a:solidFill>
                          <a:prstDash val="solid"/>
                          <a:miter lim="800000"/>
                          <a:headEnd/>
                          <a:tailEnd/>
                        </a:ln>
                      </wps:spPr>
                      <wps:txbx>
                        <w:txbxContent>
                          <w:p w:rsidR="000C0CAE" w:rsidRDefault="000C0CAE" w:rsidP="000C0CAE">
                            <w:pPr>
                              <w:spacing w:before="117"/>
                              <w:ind w:left="106"/>
                              <w:rPr>
                                <w:b/>
                              </w:rPr>
                            </w:pPr>
                            <w:r>
                              <w:rPr>
                                <w:b/>
                              </w:rPr>
                              <w:t>2. POSITION OBJECTIVE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59819" id="Text Box 14" o:spid="_x0000_s1027" type="#_x0000_t202" style="position:absolute;margin-left:1in;margin-top:13.65pt;width:453.7pt;height:25.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" fillcolor="silver" strokeweight=".96pt">
                <v:textbox inset="0,0,0,0">
                  <w:txbxContent>
                    <w:p w:rsidR="000C0CAE" w:rsidRDefault="000C0CAE" w:rsidP="000C0CAE">
                      <w:pPr>
                        <w:spacing w:before="117"/>
                        <w:ind w:left="106"/>
                        <w:rPr>
                          <w:b/>
                        </w:rPr>
                      </w:pPr>
                      <w:r>
                        <w:rPr>
                          <w:b/>
                        </w:rPr>
                        <w:t>2. POSITION OBJECTIVE</w:t>
                      </w:r>
                    </w:p>
                  </w:txbxContent>
                </v:textbox>
                <w10:wrap type="topAndBottom" anchorx="page"/>
              </v:shape>
            </w:pict>
          </mc:Fallback>
        </mc:AlternateContent>
      </w:r>
    </w:p>
    <w:p w:rsidR="000C0CAE" w:rsidRDefault="000C0CAE" w:rsidP="000C0CAE">
      <w:pPr>
        <w:pStyle w:val="BodyText"/>
        <w:spacing w:before="3"/>
        <w:rPr>
          <w:sz w:val="9"/>
        </w:rPr>
      </w:pPr>
    </w:p>
    <w:p w:rsidR="000C0CAE" w:rsidRDefault="000C0CAE" w:rsidP="000C0CAE">
      <w:pPr>
        <w:pStyle w:val="BodyText"/>
        <w:spacing w:before="101"/>
        <w:ind w:left="1140" w:right="914"/>
        <w:jc w:val="both"/>
      </w:pPr>
      <w:r>
        <w:t>The Solicitor is responsible to the WWLS Principal Solicitor for performance and provision of casework, advice, information and referral, the WWLS Manager for operational and administrative</w:t>
      </w:r>
      <w:r>
        <w:rPr>
          <w:spacing w:val="-13"/>
        </w:rPr>
        <w:t xml:space="preserve"> </w:t>
      </w:r>
      <w:r>
        <w:t>matters,</w:t>
      </w:r>
      <w:r>
        <w:rPr>
          <w:spacing w:val="-13"/>
        </w:rPr>
        <w:t xml:space="preserve"> </w:t>
      </w:r>
      <w:r>
        <w:t>and</w:t>
      </w:r>
      <w:r>
        <w:rPr>
          <w:spacing w:val="-14"/>
        </w:rPr>
        <w:t xml:space="preserve"> </w:t>
      </w:r>
      <w:r>
        <w:t>the</w:t>
      </w:r>
      <w:r>
        <w:rPr>
          <w:spacing w:val="-13"/>
        </w:rPr>
        <w:t xml:space="preserve"> </w:t>
      </w:r>
      <w:r>
        <w:t>FWCLC</w:t>
      </w:r>
      <w:r>
        <w:rPr>
          <w:spacing w:val="-13"/>
        </w:rPr>
        <w:t xml:space="preserve"> </w:t>
      </w:r>
      <w:r w:rsidR="00794240">
        <w:t>Ltd</w:t>
      </w:r>
      <w:r>
        <w:t>.</w:t>
      </w:r>
      <w:r>
        <w:rPr>
          <w:spacing w:val="-13"/>
        </w:rPr>
        <w:t xml:space="preserve"> </w:t>
      </w:r>
      <w:r>
        <w:t>CEO</w:t>
      </w:r>
      <w:r>
        <w:rPr>
          <w:spacing w:val="-14"/>
        </w:rPr>
        <w:t xml:space="preserve"> </w:t>
      </w:r>
      <w:r>
        <w:t>for</w:t>
      </w:r>
      <w:r>
        <w:rPr>
          <w:spacing w:val="-15"/>
        </w:rPr>
        <w:t xml:space="preserve"> </w:t>
      </w:r>
      <w:r>
        <w:t>HR</w:t>
      </w:r>
      <w:r>
        <w:rPr>
          <w:spacing w:val="-14"/>
        </w:rPr>
        <w:t xml:space="preserve"> </w:t>
      </w:r>
      <w:r>
        <w:t>in</w:t>
      </w:r>
      <w:r>
        <w:rPr>
          <w:spacing w:val="-14"/>
        </w:rPr>
        <w:t xml:space="preserve"> </w:t>
      </w:r>
      <w:r>
        <w:t>accordance</w:t>
      </w:r>
      <w:r>
        <w:rPr>
          <w:spacing w:val="-13"/>
        </w:rPr>
        <w:t xml:space="preserve"> </w:t>
      </w:r>
      <w:r>
        <w:t>with</w:t>
      </w:r>
      <w:r>
        <w:rPr>
          <w:spacing w:val="-13"/>
        </w:rPr>
        <w:t xml:space="preserve"> </w:t>
      </w:r>
      <w:r>
        <w:t>the</w:t>
      </w:r>
      <w:r>
        <w:rPr>
          <w:spacing w:val="-13"/>
        </w:rPr>
        <w:t xml:space="preserve"> </w:t>
      </w:r>
      <w:r>
        <w:t>Centre’s</w:t>
      </w:r>
      <w:r>
        <w:rPr>
          <w:spacing w:val="-13"/>
        </w:rPr>
        <w:t xml:space="preserve"> </w:t>
      </w:r>
      <w:r>
        <w:t>objectives and funding obligations (including the Funding Agency’s Operational</w:t>
      </w:r>
      <w:r>
        <w:rPr>
          <w:spacing w:val="-10"/>
        </w:rPr>
        <w:t xml:space="preserve"> </w:t>
      </w:r>
      <w:r>
        <w:t>Guidelines).</w:t>
      </w:r>
    </w:p>
    <w:p w:rsidR="000C0CAE" w:rsidRDefault="000C0CAE" w:rsidP="000C0CAE">
      <w:pPr>
        <w:pStyle w:val="BodyText"/>
        <w:rPr>
          <w:sz w:val="20"/>
        </w:rPr>
      </w:pPr>
    </w:p>
    <w:p w:rsidR="000C0CAE" w:rsidRDefault="000C0CAE" w:rsidP="000C0CAE">
      <w:pPr>
        <w:pStyle w:val="BodyText"/>
        <w:spacing w:before="5"/>
        <w:rPr>
          <w:sz w:val="20"/>
        </w:rPr>
      </w:pPr>
      <w:r>
        <w:rPr>
          <w:noProof/>
          <w:lang w:bidi="ar-SA"/>
        </w:rPr>
        <mc:AlternateContent>
          <mc:Choice Requires="wps">
            <w:drawing>
              <wp:anchor distT="0" distB="0" distL="0" distR="0" simplePos="0" relativeHeight="251663360" behindDoc="1" locked="0" layoutInCell="1" allowOverlap="1" wp14:anchorId="6612DD5A" wp14:editId="7CC2B08A">
                <wp:simplePos x="0" y="0"/>
                <wp:positionH relativeFrom="page">
                  <wp:posOffset>914400</wp:posOffset>
                </wp:positionH>
                <wp:positionV relativeFrom="paragraph">
                  <wp:posOffset>183515</wp:posOffset>
                </wp:positionV>
                <wp:extent cx="5761990" cy="323215"/>
                <wp:effectExtent l="0" t="0" r="10160" b="19685"/>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323215"/>
                        </a:xfrm>
                        <a:prstGeom prst="rect">
                          <a:avLst/>
                        </a:prstGeom>
                        <a:solidFill>
                          <a:srgbClr val="C0C0C0"/>
                        </a:solidFill>
                        <a:ln w="12192">
                          <a:solidFill>
                            <a:srgbClr val="000000"/>
                          </a:solidFill>
                          <a:prstDash val="solid"/>
                          <a:miter lim="800000"/>
                          <a:headEnd/>
                          <a:tailEnd/>
                        </a:ln>
                      </wps:spPr>
                      <wps:txbx>
                        <w:txbxContent>
                          <w:p w:rsidR="000C0CAE" w:rsidRDefault="000C0CAE" w:rsidP="000C0CAE">
                            <w:pPr>
                              <w:spacing w:before="116"/>
                              <w:ind w:left="106"/>
                              <w:rPr>
                                <w:b/>
                              </w:rPr>
                            </w:pPr>
                            <w:r>
                              <w:rPr>
                                <w:b/>
                              </w:rPr>
                              <w:t>3. COMPETENCIES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2DD5A" id="Text Box 13" o:spid="_x0000_s1028" type="#_x0000_t202" style="position:absolute;margin-left:1in;margin-top:14.45pt;width:453.7pt;height:25.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" fillcolor="silver" strokeweight=".96pt">
                <v:textbox inset="0,0,0,0">
                  <w:txbxContent>
                    <w:p w:rsidR="000C0CAE" w:rsidRDefault="000C0CAE" w:rsidP="000C0CAE">
                      <w:pPr>
                        <w:spacing w:before="116"/>
                        <w:ind w:left="106"/>
                        <w:rPr>
                          <w:b/>
                        </w:rPr>
                      </w:pPr>
                      <w:r>
                        <w:rPr>
                          <w:b/>
                        </w:rPr>
                        <w:t>3. COMPETENCIES REQUIRED</w:t>
                      </w:r>
                    </w:p>
                  </w:txbxContent>
                </v:textbox>
                <w10:wrap type="topAndBottom" anchorx="page"/>
              </v:shape>
            </w:pict>
          </mc:Fallback>
        </mc:AlternateContent>
      </w:r>
    </w:p>
    <w:p w:rsidR="000C0CAE" w:rsidRDefault="000C0CAE" w:rsidP="000C0CAE">
      <w:pPr>
        <w:pStyle w:val="BodyText"/>
        <w:spacing w:before="211"/>
        <w:ind w:left="1140"/>
        <w:jc w:val="both"/>
      </w:pPr>
      <w:r>
        <w:t>The following competencies are required for this position:</w:t>
      </w:r>
    </w:p>
    <w:p w:rsidR="000C0CAE" w:rsidRDefault="000C0CAE" w:rsidP="000C0CAE">
      <w:pPr>
        <w:pStyle w:val="BodyText"/>
      </w:pPr>
    </w:p>
    <w:tbl>
      <w:tblPr>
        <w:tblW w:w="0" w:type="auto"/>
        <w:tblInd w:w="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3"/>
        <w:gridCol w:w="7231"/>
      </w:tblGrid>
      <w:tr w:rsidR="000C0CAE" w:rsidTr="000C0CAE">
        <w:trPr>
          <w:trHeight w:val="1300"/>
        </w:trPr>
        <w:tc>
          <w:tcPr>
            <w:tcW w:w="1843" w:type="dxa"/>
            <w:tcBorders>
              <w:top w:val="single" w:sz="8" w:space="0" w:color="000000"/>
              <w:left w:val="single" w:sz="8" w:space="0" w:color="000000"/>
              <w:bottom w:val="single" w:sz="8" w:space="0" w:color="000000"/>
              <w:right w:val="single" w:sz="8" w:space="0" w:color="000000"/>
            </w:tcBorders>
            <w:hideMark/>
          </w:tcPr>
          <w:p w:rsidR="000C0CAE" w:rsidRDefault="000C0CAE">
            <w:pPr>
              <w:pStyle w:val="TableParagraph"/>
              <w:spacing w:before="117"/>
              <w:ind w:left="114"/>
              <w:rPr>
                <w:b/>
              </w:rPr>
            </w:pPr>
            <w:r>
              <w:rPr>
                <w:b/>
              </w:rPr>
              <w:t>Communication</w:t>
            </w:r>
          </w:p>
        </w:tc>
        <w:tc>
          <w:tcPr>
            <w:tcW w:w="7231" w:type="dxa"/>
            <w:tcBorders>
              <w:top w:val="single" w:sz="8" w:space="0" w:color="000000"/>
              <w:left w:val="single" w:sz="8" w:space="0" w:color="000000"/>
              <w:bottom w:val="single" w:sz="8" w:space="0" w:color="000000"/>
              <w:right w:val="single" w:sz="8" w:space="0" w:color="000000"/>
            </w:tcBorders>
            <w:hideMark/>
          </w:tcPr>
          <w:p w:rsidR="000C0CAE" w:rsidRDefault="000C0CAE" w:rsidP="000C0CAE">
            <w:pPr>
              <w:pStyle w:val="TableParagraph"/>
              <w:numPr>
                <w:ilvl w:val="0"/>
                <w:numId w:val="3"/>
              </w:numPr>
              <w:tabs>
                <w:tab w:val="left" w:pos="474"/>
              </w:tabs>
              <w:spacing w:before="117"/>
              <w:ind w:right="498"/>
            </w:pPr>
            <w:r>
              <w:t>Demonstrated high order of oral and written communication skills including presentation</w:t>
            </w:r>
            <w:r>
              <w:rPr>
                <w:spacing w:val="-14"/>
              </w:rPr>
              <w:t xml:space="preserve"> </w:t>
            </w:r>
            <w:r>
              <w:t>skills.</w:t>
            </w:r>
          </w:p>
          <w:p w:rsidR="000C0CAE" w:rsidRDefault="000C0CAE" w:rsidP="000C0CAE">
            <w:pPr>
              <w:pStyle w:val="TableParagraph"/>
              <w:numPr>
                <w:ilvl w:val="0"/>
                <w:numId w:val="3"/>
              </w:numPr>
              <w:tabs>
                <w:tab w:val="left" w:pos="474"/>
              </w:tabs>
              <w:spacing w:line="265" w:lineRule="exact"/>
              <w:ind w:hanging="361"/>
            </w:pPr>
            <w:r>
              <w:t>Demonstrated negotiation and conflict resolution</w:t>
            </w:r>
            <w:r>
              <w:rPr>
                <w:spacing w:val="-25"/>
              </w:rPr>
              <w:t xml:space="preserve"> </w:t>
            </w:r>
            <w:r>
              <w:t>skills.</w:t>
            </w:r>
          </w:p>
          <w:p w:rsidR="000C0CAE" w:rsidRDefault="000C0CAE" w:rsidP="000C0CAE">
            <w:pPr>
              <w:pStyle w:val="TableParagraph"/>
              <w:numPr>
                <w:ilvl w:val="0"/>
                <w:numId w:val="3"/>
              </w:numPr>
              <w:tabs>
                <w:tab w:val="left" w:pos="474"/>
              </w:tabs>
              <w:spacing w:line="269" w:lineRule="exact"/>
              <w:ind w:hanging="361"/>
            </w:pPr>
            <w:r>
              <w:t>Demonstrated</w:t>
            </w:r>
            <w:r>
              <w:rPr>
                <w:spacing w:val="-2"/>
              </w:rPr>
              <w:t xml:space="preserve"> </w:t>
            </w:r>
            <w:r>
              <w:t>good</w:t>
            </w:r>
            <w:r>
              <w:rPr>
                <w:spacing w:val="-5"/>
              </w:rPr>
              <w:t xml:space="preserve"> </w:t>
            </w:r>
            <w:r>
              <w:t>interpersonal</w:t>
            </w:r>
            <w:r>
              <w:rPr>
                <w:spacing w:val="-2"/>
              </w:rPr>
              <w:t xml:space="preserve"> </w:t>
            </w:r>
            <w:r>
              <w:t>skills</w:t>
            </w:r>
            <w:r>
              <w:rPr>
                <w:spacing w:val="-1"/>
              </w:rPr>
              <w:t xml:space="preserve"> </w:t>
            </w:r>
            <w:r>
              <w:t>dealing</w:t>
            </w:r>
            <w:r>
              <w:rPr>
                <w:spacing w:val="-3"/>
              </w:rPr>
              <w:t xml:space="preserve"> </w:t>
            </w:r>
            <w:r>
              <w:t>with</w:t>
            </w:r>
            <w:r>
              <w:rPr>
                <w:spacing w:val="-1"/>
              </w:rPr>
              <w:t xml:space="preserve"> </w:t>
            </w:r>
            <w:r>
              <w:t>staff</w:t>
            </w:r>
            <w:r>
              <w:rPr>
                <w:spacing w:val="-2"/>
              </w:rPr>
              <w:t xml:space="preserve"> </w:t>
            </w:r>
            <w:r>
              <w:t>and</w:t>
            </w:r>
            <w:r>
              <w:rPr>
                <w:spacing w:val="-28"/>
              </w:rPr>
              <w:t xml:space="preserve"> </w:t>
            </w:r>
            <w:r>
              <w:t>clients.</w:t>
            </w:r>
          </w:p>
        </w:tc>
      </w:tr>
      <w:tr w:rsidR="000C0CAE" w:rsidTr="000C0CAE">
        <w:trPr>
          <w:trHeight w:val="1580"/>
        </w:trPr>
        <w:tc>
          <w:tcPr>
            <w:tcW w:w="1843" w:type="dxa"/>
            <w:tcBorders>
              <w:top w:val="single" w:sz="8" w:space="0" w:color="000000"/>
              <w:left w:val="single" w:sz="8" w:space="0" w:color="000000"/>
              <w:bottom w:val="single" w:sz="8" w:space="0" w:color="000000"/>
              <w:right w:val="single" w:sz="8" w:space="0" w:color="000000"/>
            </w:tcBorders>
            <w:hideMark/>
          </w:tcPr>
          <w:p w:rsidR="000C0CAE" w:rsidRDefault="000C0CAE">
            <w:pPr>
              <w:pStyle w:val="TableParagraph"/>
              <w:spacing w:before="114"/>
              <w:ind w:left="114"/>
              <w:rPr>
                <w:b/>
              </w:rPr>
            </w:pPr>
            <w:proofErr w:type="gramStart"/>
            <w:r>
              <w:rPr>
                <w:b/>
              </w:rPr>
              <w:t>Team work</w:t>
            </w:r>
            <w:proofErr w:type="gramEnd"/>
          </w:p>
        </w:tc>
        <w:tc>
          <w:tcPr>
            <w:tcW w:w="7231" w:type="dxa"/>
            <w:tcBorders>
              <w:top w:val="single" w:sz="8" w:space="0" w:color="000000"/>
              <w:left w:val="single" w:sz="8" w:space="0" w:color="000000"/>
              <w:bottom w:val="single" w:sz="8" w:space="0" w:color="000000"/>
              <w:right w:val="single" w:sz="8" w:space="0" w:color="000000"/>
            </w:tcBorders>
            <w:hideMark/>
          </w:tcPr>
          <w:p w:rsidR="000C0CAE" w:rsidRDefault="000C0CAE" w:rsidP="000C0CAE">
            <w:pPr>
              <w:pStyle w:val="TableParagraph"/>
              <w:numPr>
                <w:ilvl w:val="0"/>
                <w:numId w:val="4"/>
              </w:numPr>
              <w:tabs>
                <w:tab w:val="left" w:pos="474"/>
              </w:tabs>
              <w:spacing w:before="114" w:line="267" w:lineRule="exact"/>
              <w:ind w:hanging="361"/>
            </w:pPr>
            <w:r>
              <w:t>Work co-operatively in a multi-disciplinary</w:t>
            </w:r>
            <w:r>
              <w:rPr>
                <w:spacing w:val="-32"/>
              </w:rPr>
              <w:t xml:space="preserve"> </w:t>
            </w:r>
            <w:r>
              <w:t>team.</w:t>
            </w:r>
          </w:p>
          <w:p w:rsidR="000C0CAE" w:rsidRDefault="000C0CAE" w:rsidP="000C0CAE">
            <w:pPr>
              <w:pStyle w:val="TableParagraph"/>
              <w:numPr>
                <w:ilvl w:val="0"/>
                <w:numId w:val="4"/>
              </w:numPr>
              <w:tabs>
                <w:tab w:val="left" w:pos="474"/>
              </w:tabs>
              <w:spacing w:line="267" w:lineRule="exact"/>
              <w:ind w:hanging="361"/>
            </w:pPr>
            <w:r>
              <w:t>Attend and participate in regular staff</w:t>
            </w:r>
            <w:r>
              <w:rPr>
                <w:spacing w:val="-33"/>
              </w:rPr>
              <w:t xml:space="preserve"> </w:t>
            </w:r>
            <w:r>
              <w:t>meetings.</w:t>
            </w:r>
          </w:p>
          <w:p w:rsidR="000C0CAE" w:rsidRDefault="000C0CAE" w:rsidP="000C0CAE">
            <w:pPr>
              <w:pStyle w:val="TableParagraph"/>
              <w:numPr>
                <w:ilvl w:val="0"/>
                <w:numId w:val="4"/>
              </w:numPr>
              <w:tabs>
                <w:tab w:val="left" w:pos="474"/>
              </w:tabs>
              <w:spacing w:before="1" w:line="269" w:lineRule="exact"/>
              <w:ind w:hanging="361"/>
            </w:pPr>
            <w:r>
              <w:t>Communicate</w:t>
            </w:r>
            <w:r>
              <w:rPr>
                <w:spacing w:val="-2"/>
              </w:rPr>
              <w:t xml:space="preserve"> </w:t>
            </w:r>
            <w:r>
              <w:t>with</w:t>
            </w:r>
            <w:r>
              <w:rPr>
                <w:spacing w:val="-1"/>
              </w:rPr>
              <w:t xml:space="preserve"> </w:t>
            </w:r>
            <w:r>
              <w:t>all</w:t>
            </w:r>
            <w:r>
              <w:rPr>
                <w:spacing w:val="-4"/>
              </w:rPr>
              <w:t xml:space="preserve"> </w:t>
            </w:r>
            <w:r>
              <w:t>members of</w:t>
            </w:r>
            <w:r>
              <w:rPr>
                <w:spacing w:val="-1"/>
              </w:rPr>
              <w:t xml:space="preserve"> </w:t>
            </w:r>
            <w:r>
              <w:t>the</w:t>
            </w:r>
            <w:r>
              <w:rPr>
                <w:spacing w:val="-1"/>
              </w:rPr>
              <w:t xml:space="preserve"> </w:t>
            </w:r>
            <w:r>
              <w:t>team</w:t>
            </w:r>
            <w:r>
              <w:rPr>
                <w:spacing w:val="-4"/>
              </w:rPr>
              <w:t xml:space="preserve"> </w:t>
            </w:r>
            <w:r>
              <w:t>in</w:t>
            </w:r>
            <w:r>
              <w:rPr>
                <w:spacing w:val="-2"/>
              </w:rPr>
              <w:t xml:space="preserve"> </w:t>
            </w:r>
            <w:r>
              <w:t>a</w:t>
            </w:r>
            <w:r>
              <w:rPr>
                <w:spacing w:val="-2"/>
              </w:rPr>
              <w:t xml:space="preserve"> </w:t>
            </w:r>
            <w:r>
              <w:t>respectful</w:t>
            </w:r>
            <w:r>
              <w:rPr>
                <w:spacing w:val="-26"/>
              </w:rPr>
              <w:t xml:space="preserve"> </w:t>
            </w:r>
            <w:r>
              <w:t>manner.</w:t>
            </w:r>
          </w:p>
          <w:p w:rsidR="000C0CAE" w:rsidRDefault="000C0CAE" w:rsidP="000C0CAE">
            <w:pPr>
              <w:pStyle w:val="TableParagraph"/>
              <w:numPr>
                <w:ilvl w:val="0"/>
                <w:numId w:val="4"/>
              </w:numPr>
              <w:tabs>
                <w:tab w:val="left" w:pos="474"/>
              </w:tabs>
              <w:spacing w:line="269" w:lineRule="exact"/>
              <w:ind w:hanging="361"/>
            </w:pPr>
            <w:r>
              <w:t>Communicate information and requests</w:t>
            </w:r>
            <w:r>
              <w:rPr>
                <w:spacing w:val="-38"/>
              </w:rPr>
              <w:t xml:space="preserve"> </w:t>
            </w:r>
            <w:r>
              <w:t>clearly.</w:t>
            </w:r>
          </w:p>
          <w:p w:rsidR="000C0CAE" w:rsidRDefault="000C0CAE" w:rsidP="000C0CAE">
            <w:pPr>
              <w:pStyle w:val="TableParagraph"/>
              <w:numPr>
                <w:ilvl w:val="0"/>
                <w:numId w:val="4"/>
              </w:numPr>
              <w:tabs>
                <w:tab w:val="left" w:pos="474"/>
              </w:tabs>
              <w:spacing w:line="269" w:lineRule="exact"/>
              <w:ind w:hanging="361"/>
            </w:pPr>
            <w:r>
              <w:t>Demonstrated ability to work as part of a</w:t>
            </w:r>
            <w:r>
              <w:rPr>
                <w:spacing w:val="-29"/>
              </w:rPr>
              <w:t xml:space="preserve"> </w:t>
            </w:r>
            <w:r>
              <w:t>team.</w:t>
            </w:r>
          </w:p>
        </w:tc>
      </w:tr>
      <w:tr w:rsidR="000C0CAE" w:rsidTr="000C0CAE">
        <w:trPr>
          <w:trHeight w:val="2085"/>
        </w:trPr>
        <w:tc>
          <w:tcPr>
            <w:tcW w:w="1843" w:type="dxa"/>
            <w:tcBorders>
              <w:top w:val="single" w:sz="8" w:space="0" w:color="000000"/>
              <w:left w:val="single" w:sz="8" w:space="0" w:color="000000"/>
              <w:bottom w:val="single" w:sz="8" w:space="0" w:color="000000"/>
              <w:right w:val="single" w:sz="8" w:space="0" w:color="000000"/>
            </w:tcBorders>
            <w:hideMark/>
          </w:tcPr>
          <w:p w:rsidR="000C0CAE" w:rsidRDefault="000C0CAE">
            <w:pPr>
              <w:pStyle w:val="TableParagraph"/>
              <w:spacing w:before="114"/>
              <w:ind w:left="114"/>
              <w:rPr>
                <w:b/>
              </w:rPr>
            </w:pPr>
            <w:r>
              <w:rPr>
                <w:b/>
              </w:rPr>
              <w:t>Networking</w:t>
            </w:r>
          </w:p>
        </w:tc>
        <w:tc>
          <w:tcPr>
            <w:tcW w:w="7231" w:type="dxa"/>
            <w:tcBorders>
              <w:top w:val="single" w:sz="8" w:space="0" w:color="000000"/>
              <w:left w:val="single" w:sz="8" w:space="0" w:color="000000"/>
              <w:bottom w:val="single" w:sz="8" w:space="0" w:color="000000"/>
              <w:right w:val="single" w:sz="8" w:space="0" w:color="000000"/>
            </w:tcBorders>
            <w:hideMark/>
          </w:tcPr>
          <w:p w:rsidR="000C0CAE" w:rsidRDefault="000C0CAE" w:rsidP="000C0CAE">
            <w:pPr>
              <w:pStyle w:val="TableParagraph"/>
              <w:numPr>
                <w:ilvl w:val="0"/>
                <w:numId w:val="5"/>
              </w:numPr>
              <w:tabs>
                <w:tab w:val="left" w:pos="474"/>
              </w:tabs>
              <w:spacing w:before="107"/>
              <w:ind w:hanging="361"/>
            </w:pPr>
            <w:r>
              <w:t>Develop and maintain networks with centre</w:t>
            </w:r>
            <w:r>
              <w:rPr>
                <w:spacing w:val="-3"/>
              </w:rPr>
              <w:t xml:space="preserve"> </w:t>
            </w:r>
            <w:r>
              <w:t>outreach locations.</w:t>
            </w:r>
          </w:p>
          <w:p w:rsidR="000C0CAE" w:rsidRDefault="000C0CAE" w:rsidP="000C0CAE">
            <w:pPr>
              <w:pStyle w:val="TableParagraph"/>
              <w:numPr>
                <w:ilvl w:val="0"/>
                <w:numId w:val="5"/>
              </w:numPr>
              <w:tabs>
                <w:tab w:val="left" w:pos="474"/>
                <w:tab w:val="left" w:pos="1675"/>
                <w:tab w:val="left" w:pos="3185"/>
                <w:tab w:val="left" w:pos="3924"/>
                <w:tab w:val="left" w:pos="4846"/>
                <w:tab w:val="left" w:pos="5322"/>
                <w:tab w:val="left" w:pos="6342"/>
              </w:tabs>
              <w:spacing w:before="6"/>
              <w:ind w:right="96"/>
            </w:pPr>
            <w:r>
              <w:t>Represent</w:t>
            </w:r>
            <w:r>
              <w:tab/>
              <w:t>Warra-Warra</w:t>
            </w:r>
            <w:r>
              <w:tab/>
              <w:t>Legal</w:t>
            </w:r>
            <w:r>
              <w:tab/>
              <w:t>Service</w:t>
            </w:r>
            <w:r>
              <w:tab/>
              <w:t>on</w:t>
            </w:r>
            <w:r>
              <w:tab/>
              <w:t>relevant</w:t>
            </w:r>
            <w:r>
              <w:tab/>
            </w:r>
            <w:r>
              <w:rPr>
                <w:spacing w:val="-4"/>
              </w:rPr>
              <w:t xml:space="preserve">external </w:t>
            </w:r>
            <w:r>
              <w:t>committees and</w:t>
            </w:r>
            <w:r>
              <w:rPr>
                <w:spacing w:val="-12"/>
              </w:rPr>
              <w:t xml:space="preserve"> </w:t>
            </w:r>
            <w:proofErr w:type="spellStart"/>
            <w:r>
              <w:t>interagencies</w:t>
            </w:r>
            <w:proofErr w:type="spellEnd"/>
            <w:r>
              <w:t>.</w:t>
            </w:r>
          </w:p>
          <w:p w:rsidR="000C0CAE" w:rsidRDefault="000C0CAE" w:rsidP="000C0CAE">
            <w:pPr>
              <w:pStyle w:val="TableParagraph"/>
              <w:numPr>
                <w:ilvl w:val="0"/>
                <w:numId w:val="5"/>
              </w:numPr>
              <w:tabs>
                <w:tab w:val="left" w:pos="474"/>
              </w:tabs>
              <w:ind w:right="401"/>
            </w:pPr>
            <w:r>
              <w:t>Develop and maintain links with relevant Broken Hill and Far West agencies,</w:t>
            </w:r>
            <w:r>
              <w:rPr>
                <w:spacing w:val="-4"/>
              </w:rPr>
              <w:t xml:space="preserve"> </w:t>
            </w:r>
            <w:r>
              <w:t>government</w:t>
            </w:r>
            <w:r>
              <w:rPr>
                <w:spacing w:val="-4"/>
              </w:rPr>
              <w:t xml:space="preserve"> </w:t>
            </w:r>
            <w:r>
              <w:t>departments</w:t>
            </w:r>
            <w:r>
              <w:rPr>
                <w:spacing w:val="-3"/>
              </w:rPr>
              <w:t xml:space="preserve"> </w:t>
            </w:r>
            <w:r>
              <w:t>and</w:t>
            </w:r>
            <w:r>
              <w:rPr>
                <w:spacing w:val="-4"/>
              </w:rPr>
              <w:t xml:space="preserve"> </w:t>
            </w:r>
            <w:r>
              <w:t>the</w:t>
            </w:r>
            <w:r>
              <w:rPr>
                <w:spacing w:val="-5"/>
              </w:rPr>
              <w:t xml:space="preserve"> </w:t>
            </w:r>
            <w:r>
              <w:t>private</w:t>
            </w:r>
            <w:r>
              <w:rPr>
                <w:spacing w:val="-3"/>
              </w:rPr>
              <w:t xml:space="preserve"> </w:t>
            </w:r>
            <w:r>
              <w:t>legal</w:t>
            </w:r>
            <w:r>
              <w:rPr>
                <w:spacing w:val="-25"/>
              </w:rPr>
              <w:t xml:space="preserve"> </w:t>
            </w:r>
            <w:r>
              <w:t>profession.</w:t>
            </w:r>
          </w:p>
          <w:p w:rsidR="000C0CAE" w:rsidRDefault="000C0CAE" w:rsidP="000C0CAE">
            <w:pPr>
              <w:pStyle w:val="TableParagraph"/>
              <w:numPr>
                <w:ilvl w:val="0"/>
                <w:numId w:val="5"/>
              </w:numPr>
              <w:tabs>
                <w:tab w:val="left" w:pos="474"/>
              </w:tabs>
              <w:ind w:right="745"/>
            </w:pPr>
            <w:r>
              <w:t>Promote the service in the community and motivate community support for the</w:t>
            </w:r>
            <w:r>
              <w:rPr>
                <w:spacing w:val="-16"/>
              </w:rPr>
              <w:t xml:space="preserve"> </w:t>
            </w:r>
            <w:r>
              <w:t>service.</w:t>
            </w:r>
          </w:p>
        </w:tc>
      </w:tr>
    </w:tbl>
    <w:p w:rsidR="000C0CAE" w:rsidRDefault="000C0CAE" w:rsidP="000C0CAE">
      <w:pPr>
        <w:widowControl/>
        <w:autoSpaceDE/>
        <w:autoSpaceDN/>
        <w:sectPr w:rsidR="000C0CAE">
          <w:pgSz w:w="11900" w:h="16860"/>
          <w:pgMar w:top="1000" w:right="520" w:bottom="280" w:left="300" w:header="706" w:footer="0" w:gutter="0"/>
          <w:cols w:space="720"/>
        </w:sectPr>
      </w:pPr>
    </w:p>
    <w:p w:rsidR="000C0CAE" w:rsidRDefault="000C0CAE" w:rsidP="000C0CAE">
      <w:pPr>
        <w:pStyle w:val="BodyText"/>
        <w:rPr>
          <w:sz w:val="20"/>
        </w:rPr>
      </w:pPr>
    </w:p>
    <w:p w:rsidR="000C0CAE" w:rsidRDefault="000C0CAE" w:rsidP="000C0CAE">
      <w:pPr>
        <w:pStyle w:val="BodyText"/>
        <w:spacing w:before="5"/>
        <w:rPr>
          <w:sz w:val="18"/>
        </w:rPr>
      </w:pPr>
    </w:p>
    <w:tbl>
      <w:tblPr>
        <w:tblW w:w="0" w:type="auto"/>
        <w:tblInd w:w="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3"/>
        <w:gridCol w:w="7233"/>
      </w:tblGrid>
      <w:tr w:rsidR="000C0CAE" w:rsidTr="000C0CAE">
        <w:trPr>
          <w:trHeight w:val="760"/>
        </w:trPr>
        <w:tc>
          <w:tcPr>
            <w:tcW w:w="1843" w:type="dxa"/>
            <w:tcBorders>
              <w:top w:val="single" w:sz="8" w:space="0" w:color="000000"/>
              <w:left w:val="single" w:sz="8" w:space="0" w:color="000000"/>
              <w:bottom w:val="single" w:sz="8" w:space="0" w:color="000000"/>
              <w:right w:val="single" w:sz="8" w:space="0" w:color="000000"/>
            </w:tcBorders>
            <w:hideMark/>
          </w:tcPr>
          <w:p w:rsidR="000C0CAE" w:rsidRDefault="000C0CAE">
            <w:pPr>
              <w:pStyle w:val="TableParagraph"/>
              <w:spacing w:before="117"/>
              <w:ind w:left="114" w:right="377"/>
              <w:rPr>
                <w:b/>
              </w:rPr>
            </w:pPr>
            <w:r>
              <w:rPr>
                <w:b/>
              </w:rPr>
              <w:t>Self- Management</w:t>
            </w:r>
          </w:p>
        </w:tc>
        <w:tc>
          <w:tcPr>
            <w:tcW w:w="7233" w:type="dxa"/>
            <w:tcBorders>
              <w:top w:val="single" w:sz="8" w:space="0" w:color="000000"/>
              <w:left w:val="single" w:sz="8" w:space="0" w:color="000000"/>
              <w:bottom w:val="single" w:sz="8" w:space="0" w:color="000000"/>
              <w:right w:val="single" w:sz="8" w:space="0" w:color="000000"/>
            </w:tcBorders>
            <w:hideMark/>
          </w:tcPr>
          <w:p w:rsidR="000C0CAE" w:rsidRDefault="000C0CAE" w:rsidP="000C0CAE">
            <w:pPr>
              <w:pStyle w:val="TableParagraph"/>
              <w:numPr>
                <w:ilvl w:val="0"/>
                <w:numId w:val="6"/>
              </w:numPr>
              <w:tabs>
                <w:tab w:val="left" w:pos="426"/>
              </w:tabs>
              <w:spacing w:before="117"/>
              <w:ind w:right="956"/>
            </w:pPr>
            <w:r>
              <w:t>Demonstrated ability to work independently and manage own workload.</w:t>
            </w:r>
          </w:p>
        </w:tc>
      </w:tr>
      <w:tr w:rsidR="000C0CAE" w:rsidTr="000C0CAE">
        <w:trPr>
          <w:trHeight w:val="1285"/>
        </w:trPr>
        <w:tc>
          <w:tcPr>
            <w:tcW w:w="1843" w:type="dxa"/>
            <w:tcBorders>
              <w:top w:val="single" w:sz="8" w:space="0" w:color="000000"/>
              <w:left w:val="single" w:sz="8" w:space="0" w:color="000000"/>
              <w:bottom w:val="single" w:sz="8" w:space="0" w:color="000000"/>
              <w:right w:val="single" w:sz="8" w:space="0" w:color="000000"/>
            </w:tcBorders>
            <w:hideMark/>
          </w:tcPr>
          <w:p w:rsidR="000C0CAE" w:rsidRDefault="000C0CAE">
            <w:pPr>
              <w:pStyle w:val="TableParagraph"/>
              <w:spacing w:before="114"/>
              <w:ind w:left="114" w:right="356"/>
              <w:rPr>
                <w:b/>
              </w:rPr>
            </w:pPr>
            <w:r>
              <w:rPr>
                <w:b/>
              </w:rPr>
              <w:t>Planning and organising</w:t>
            </w:r>
          </w:p>
        </w:tc>
        <w:tc>
          <w:tcPr>
            <w:tcW w:w="7233" w:type="dxa"/>
            <w:tcBorders>
              <w:top w:val="single" w:sz="8" w:space="0" w:color="000000"/>
              <w:left w:val="single" w:sz="8" w:space="0" w:color="000000"/>
              <w:bottom w:val="single" w:sz="8" w:space="0" w:color="000000"/>
              <w:right w:val="single" w:sz="8" w:space="0" w:color="000000"/>
            </w:tcBorders>
            <w:hideMark/>
          </w:tcPr>
          <w:p w:rsidR="000C0CAE" w:rsidRDefault="000C0CAE" w:rsidP="000C0CAE">
            <w:pPr>
              <w:pStyle w:val="TableParagraph"/>
              <w:numPr>
                <w:ilvl w:val="0"/>
                <w:numId w:val="7"/>
              </w:numPr>
              <w:tabs>
                <w:tab w:val="left" w:pos="426"/>
              </w:tabs>
              <w:spacing w:before="114"/>
              <w:ind w:right="231"/>
            </w:pPr>
            <w:r>
              <w:t>Demonstrated ability to think strategically on legal and</w:t>
            </w:r>
            <w:r>
              <w:rPr>
                <w:spacing w:val="-32"/>
              </w:rPr>
              <w:t xml:space="preserve"> </w:t>
            </w:r>
            <w:r>
              <w:t>organisational issues.</w:t>
            </w:r>
          </w:p>
          <w:p w:rsidR="000C0CAE" w:rsidRDefault="000C0CAE" w:rsidP="000C0CAE">
            <w:pPr>
              <w:pStyle w:val="TableParagraph"/>
              <w:numPr>
                <w:ilvl w:val="0"/>
                <w:numId w:val="7"/>
              </w:numPr>
              <w:tabs>
                <w:tab w:val="left" w:pos="426"/>
              </w:tabs>
              <w:ind w:right="557"/>
            </w:pPr>
            <w:r>
              <w:t>Demonstrated ability to participate in development of funding and resourcing proposals including organisational</w:t>
            </w:r>
            <w:r>
              <w:rPr>
                <w:spacing w:val="-22"/>
              </w:rPr>
              <w:t xml:space="preserve"> </w:t>
            </w:r>
            <w:r>
              <w:t>review.</w:t>
            </w:r>
          </w:p>
        </w:tc>
      </w:tr>
      <w:tr w:rsidR="000C0CAE" w:rsidTr="000C0CAE">
        <w:trPr>
          <w:trHeight w:val="944"/>
        </w:trPr>
        <w:tc>
          <w:tcPr>
            <w:tcW w:w="1843" w:type="dxa"/>
            <w:tcBorders>
              <w:top w:val="single" w:sz="8" w:space="0" w:color="000000"/>
              <w:left w:val="single" w:sz="8" w:space="0" w:color="000000"/>
              <w:bottom w:val="single" w:sz="8" w:space="0" w:color="000000"/>
              <w:right w:val="single" w:sz="8" w:space="0" w:color="000000"/>
            </w:tcBorders>
            <w:hideMark/>
          </w:tcPr>
          <w:p w:rsidR="000C0CAE" w:rsidRDefault="000C0CAE">
            <w:pPr>
              <w:pStyle w:val="TableParagraph"/>
              <w:spacing w:before="117"/>
              <w:ind w:left="114"/>
              <w:rPr>
                <w:b/>
              </w:rPr>
            </w:pPr>
            <w:r>
              <w:rPr>
                <w:b/>
              </w:rPr>
              <w:t>Technology</w:t>
            </w:r>
          </w:p>
        </w:tc>
        <w:tc>
          <w:tcPr>
            <w:tcW w:w="7233" w:type="dxa"/>
            <w:tcBorders>
              <w:top w:val="single" w:sz="8" w:space="0" w:color="000000"/>
              <w:left w:val="single" w:sz="8" w:space="0" w:color="000000"/>
              <w:bottom w:val="single" w:sz="8" w:space="0" w:color="000000"/>
              <w:right w:val="single" w:sz="8" w:space="0" w:color="000000"/>
            </w:tcBorders>
            <w:hideMark/>
          </w:tcPr>
          <w:p w:rsidR="000C0CAE" w:rsidRDefault="000C0CAE" w:rsidP="000C0CAE">
            <w:pPr>
              <w:pStyle w:val="TableParagraph"/>
              <w:numPr>
                <w:ilvl w:val="0"/>
                <w:numId w:val="8"/>
              </w:numPr>
              <w:tabs>
                <w:tab w:val="left" w:pos="397"/>
              </w:tabs>
              <w:spacing w:before="112"/>
            </w:pPr>
            <w:r>
              <w:t>Having a range of IT skills especially in Microsoft suite</w:t>
            </w:r>
            <w:r>
              <w:rPr>
                <w:spacing w:val="-8"/>
              </w:rPr>
              <w:t xml:space="preserve"> </w:t>
            </w:r>
            <w:r>
              <w:t>of software</w:t>
            </w:r>
          </w:p>
          <w:p w:rsidR="000C0CAE" w:rsidRDefault="000C0CAE" w:rsidP="000C0CAE">
            <w:pPr>
              <w:pStyle w:val="TableParagraph"/>
              <w:numPr>
                <w:ilvl w:val="0"/>
                <w:numId w:val="8"/>
              </w:numPr>
              <w:tabs>
                <w:tab w:val="left" w:pos="397"/>
              </w:tabs>
              <w:spacing w:before="1"/>
            </w:pPr>
            <w:r>
              <w:t>Ability to learn new software in a timely</w:t>
            </w:r>
            <w:r>
              <w:rPr>
                <w:spacing w:val="-31"/>
              </w:rPr>
              <w:t xml:space="preserve"> </w:t>
            </w:r>
            <w:r>
              <w:t>manner</w:t>
            </w:r>
          </w:p>
        </w:tc>
      </w:tr>
      <w:tr w:rsidR="000C0CAE" w:rsidTr="000C0CAE">
        <w:trPr>
          <w:trHeight w:val="2551"/>
        </w:trPr>
        <w:tc>
          <w:tcPr>
            <w:tcW w:w="1843" w:type="dxa"/>
            <w:tcBorders>
              <w:top w:val="single" w:sz="8" w:space="0" w:color="000000"/>
              <w:left w:val="single" w:sz="8" w:space="0" w:color="000000"/>
              <w:bottom w:val="single" w:sz="8" w:space="0" w:color="000000"/>
              <w:right w:val="single" w:sz="8" w:space="0" w:color="000000"/>
            </w:tcBorders>
            <w:hideMark/>
          </w:tcPr>
          <w:p w:rsidR="000C0CAE" w:rsidRDefault="000C0CAE">
            <w:pPr>
              <w:pStyle w:val="TableParagraph"/>
              <w:spacing w:before="115"/>
              <w:ind w:left="114"/>
              <w:rPr>
                <w:b/>
              </w:rPr>
            </w:pPr>
            <w:r>
              <w:rPr>
                <w:b/>
              </w:rPr>
              <w:t>Learning</w:t>
            </w:r>
          </w:p>
        </w:tc>
        <w:tc>
          <w:tcPr>
            <w:tcW w:w="7233" w:type="dxa"/>
            <w:tcBorders>
              <w:top w:val="single" w:sz="8" w:space="0" w:color="000000"/>
              <w:left w:val="single" w:sz="8" w:space="0" w:color="000000"/>
              <w:bottom w:val="single" w:sz="8" w:space="0" w:color="000000"/>
              <w:right w:val="single" w:sz="8" w:space="0" w:color="000000"/>
            </w:tcBorders>
            <w:hideMark/>
          </w:tcPr>
          <w:p w:rsidR="000C0CAE" w:rsidRDefault="000C0CAE" w:rsidP="000C0CAE">
            <w:pPr>
              <w:pStyle w:val="TableParagraph"/>
              <w:numPr>
                <w:ilvl w:val="0"/>
                <w:numId w:val="9"/>
              </w:numPr>
              <w:tabs>
                <w:tab w:val="left" w:pos="397"/>
              </w:tabs>
              <w:spacing w:before="112"/>
            </w:pPr>
            <w:r>
              <w:t>Manage own</w:t>
            </w:r>
            <w:r>
              <w:rPr>
                <w:spacing w:val="-10"/>
              </w:rPr>
              <w:t xml:space="preserve"> </w:t>
            </w:r>
            <w:r>
              <w:t>learning.</w:t>
            </w:r>
          </w:p>
          <w:p w:rsidR="000C0CAE" w:rsidRDefault="000C0CAE" w:rsidP="000C0CAE">
            <w:pPr>
              <w:pStyle w:val="TableParagraph"/>
              <w:numPr>
                <w:ilvl w:val="0"/>
                <w:numId w:val="9"/>
              </w:numPr>
              <w:tabs>
                <w:tab w:val="left" w:pos="397"/>
              </w:tabs>
              <w:spacing w:before="4"/>
              <w:ind w:right="584"/>
            </w:pPr>
            <w:r>
              <w:t>As directed by Principal Solicitor, undertake in-house and external training and provide in-house training for staff and</w:t>
            </w:r>
            <w:r>
              <w:rPr>
                <w:spacing w:val="-41"/>
              </w:rPr>
              <w:t xml:space="preserve"> </w:t>
            </w:r>
            <w:r>
              <w:t>volunteers.</w:t>
            </w:r>
          </w:p>
          <w:p w:rsidR="000C0CAE" w:rsidRDefault="000C0CAE" w:rsidP="000C0CAE">
            <w:pPr>
              <w:pStyle w:val="TableParagraph"/>
              <w:numPr>
                <w:ilvl w:val="0"/>
                <w:numId w:val="9"/>
              </w:numPr>
              <w:tabs>
                <w:tab w:val="left" w:pos="397"/>
              </w:tabs>
              <w:spacing w:line="253" w:lineRule="exact"/>
            </w:pPr>
            <w:r>
              <w:t>Attend and participate in Strategic Planning</w:t>
            </w:r>
            <w:r>
              <w:rPr>
                <w:spacing w:val="-37"/>
              </w:rPr>
              <w:t xml:space="preserve"> </w:t>
            </w:r>
            <w:r>
              <w:t>Sessions.</w:t>
            </w:r>
          </w:p>
          <w:p w:rsidR="000C0CAE" w:rsidRDefault="000C0CAE" w:rsidP="000C0CAE">
            <w:pPr>
              <w:pStyle w:val="TableParagraph"/>
              <w:numPr>
                <w:ilvl w:val="0"/>
                <w:numId w:val="9"/>
              </w:numPr>
              <w:tabs>
                <w:tab w:val="left" w:pos="397"/>
              </w:tabs>
              <w:spacing w:before="1" w:line="257" w:lineRule="exact"/>
            </w:pPr>
            <w:r>
              <w:t>Research and recommend purchases for the</w:t>
            </w:r>
            <w:r>
              <w:rPr>
                <w:spacing w:val="-23"/>
              </w:rPr>
              <w:t xml:space="preserve"> </w:t>
            </w:r>
            <w:r>
              <w:t>library.</w:t>
            </w:r>
          </w:p>
          <w:p w:rsidR="000C0CAE" w:rsidRDefault="000C0CAE" w:rsidP="000C0CAE">
            <w:pPr>
              <w:pStyle w:val="TableParagraph"/>
              <w:numPr>
                <w:ilvl w:val="0"/>
                <w:numId w:val="9"/>
              </w:numPr>
              <w:tabs>
                <w:tab w:val="left" w:pos="397"/>
              </w:tabs>
              <w:spacing w:line="257" w:lineRule="exact"/>
            </w:pPr>
            <w:r>
              <w:t>Identify areas of need for ongoing training and</w:t>
            </w:r>
            <w:r>
              <w:rPr>
                <w:spacing w:val="-24"/>
              </w:rPr>
              <w:t xml:space="preserve"> </w:t>
            </w:r>
            <w:r>
              <w:t>development.</w:t>
            </w:r>
          </w:p>
          <w:p w:rsidR="000C0CAE" w:rsidRDefault="000C0CAE" w:rsidP="000C0CAE">
            <w:pPr>
              <w:pStyle w:val="TableParagraph"/>
              <w:numPr>
                <w:ilvl w:val="0"/>
                <w:numId w:val="9"/>
              </w:numPr>
              <w:tabs>
                <w:tab w:val="left" w:pos="397"/>
              </w:tabs>
              <w:spacing w:line="257" w:lineRule="exact"/>
            </w:pPr>
            <w:r>
              <w:t>Research availability of relevant</w:t>
            </w:r>
            <w:r>
              <w:rPr>
                <w:spacing w:val="-25"/>
              </w:rPr>
              <w:t xml:space="preserve"> </w:t>
            </w:r>
            <w:r>
              <w:t>training.</w:t>
            </w:r>
          </w:p>
          <w:p w:rsidR="000C0CAE" w:rsidRDefault="000C0CAE" w:rsidP="000C0CAE">
            <w:pPr>
              <w:pStyle w:val="TableParagraph"/>
              <w:numPr>
                <w:ilvl w:val="0"/>
                <w:numId w:val="9"/>
              </w:numPr>
              <w:tabs>
                <w:tab w:val="left" w:pos="397"/>
              </w:tabs>
              <w:spacing w:before="4"/>
              <w:ind w:right="919"/>
            </w:pPr>
            <w:r>
              <w:t>Communicate training needs to the Warra-Warra Legal Service Principal Solicitor and</w:t>
            </w:r>
            <w:r>
              <w:rPr>
                <w:spacing w:val="-13"/>
              </w:rPr>
              <w:t xml:space="preserve"> </w:t>
            </w:r>
            <w:r>
              <w:t>Manager.</w:t>
            </w:r>
          </w:p>
        </w:tc>
      </w:tr>
      <w:tr w:rsidR="000C0CAE" w:rsidTr="000C0CAE">
        <w:trPr>
          <w:trHeight w:val="1557"/>
        </w:trPr>
        <w:tc>
          <w:tcPr>
            <w:tcW w:w="1843" w:type="dxa"/>
            <w:tcBorders>
              <w:top w:val="single" w:sz="8" w:space="0" w:color="000000"/>
              <w:left w:val="single" w:sz="8" w:space="0" w:color="000000"/>
              <w:bottom w:val="single" w:sz="8" w:space="0" w:color="000000"/>
              <w:right w:val="single" w:sz="8" w:space="0" w:color="000000"/>
            </w:tcBorders>
            <w:hideMark/>
          </w:tcPr>
          <w:p w:rsidR="000C0CAE" w:rsidRDefault="000C0CAE">
            <w:pPr>
              <w:pStyle w:val="TableParagraph"/>
              <w:spacing w:before="114"/>
              <w:ind w:left="114"/>
              <w:rPr>
                <w:b/>
              </w:rPr>
            </w:pPr>
            <w:r>
              <w:rPr>
                <w:b/>
              </w:rPr>
              <w:t>Administration</w:t>
            </w:r>
          </w:p>
        </w:tc>
        <w:tc>
          <w:tcPr>
            <w:tcW w:w="7233" w:type="dxa"/>
            <w:tcBorders>
              <w:top w:val="single" w:sz="8" w:space="0" w:color="000000"/>
              <w:left w:val="single" w:sz="8" w:space="0" w:color="000000"/>
              <w:bottom w:val="single" w:sz="8" w:space="0" w:color="000000"/>
              <w:right w:val="single" w:sz="8" w:space="0" w:color="000000"/>
            </w:tcBorders>
            <w:hideMark/>
          </w:tcPr>
          <w:p w:rsidR="000C0CAE" w:rsidRDefault="000C0CAE" w:rsidP="000C0CAE">
            <w:pPr>
              <w:pStyle w:val="TableParagraph"/>
              <w:numPr>
                <w:ilvl w:val="0"/>
                <w:numId w:val="10"/>
              </w:numPr>
              <w:tabs>
                <w:tab w:val="left" w:pos="474"/>
              </w:tabs>
              <w:spacing w:before="114"/>
              <w:ind w:right="185"/>
            </w:pPr>
            <w:r>
              <w:t>Assist in preparation of own materials including word-processing and photocopying.</w:t>
            </w:r>
          </w:p>
          <w:p w:rsidR="000C0CAE" w:rsidRDefault="000C0CAE" w:rsidP="000C0CAE">
            <w:pPr>
              <w:pStyle w:val="TableParagraph"/>
              <w:numPr>
                <w:ilvl w:val="0"/>
                <w:numId w:val="10"/>
              </w:numPr>
              <w:tabs>
                <w:tab w:val="left" w:pos="474"/>
              </w:tabs>
              <w:ind w:right="842"/>
            </w:pPr>
            <w:r>
              <w:t>Assist in data entry of CLSIS (Community Legal Centres</w:t>
            </w:r>
            <w:r>
              <w:rPr>
                <w:spacing w:val="-25"/>
              </w:rPr>
              <w:t xml:space="preserve"> </w:t>
            </w:r>
            <w:r>
              <w:t>Service Information System) client</w:t>
            </w:r>
            <w:r>
              <w:rPr>
                <w:spacing w:val="-24"/>
              </w:rPr>
              <w:t xml:space="preserve"> </w:t>
            </w:r>
            <w:r>
              <w:t>details.</w:t>
            </w:r>
          </w:p>
          <w:p w:rsidR="000C0CAE" w:rsidRDefault="000C0CAE" w:rsidP="000C0CAE">
            <w:pPr>
              <w:pStyle w:val="TableParagraph"/>
              <w:numPr>
                <w:ilvl w:val="0"/>
                <w:numId w:val="10"/>
              </w:numPr>
              <w:tabs>
                <w:tab w:val="left" w:pos="474"/>
              </w:tabs>
              <w:spacing w:line="266" w:lineRule="exact"/>
              <w:ind w:hanging="361"/>
            </w:pPr>
            <w:r>
              <w:t>File Creation and File</w:t>
            </w:r>
            <w:r>
              <w:rPr>
                <w:spacing w:val="-18"/>
              </w:rPr>
              <w:t xml:space="preserve"> </w:t>
            </w:r>
            <w:r>
              <w:t>Closing.</w:t>
            </w:r>
          </w:p>
        </w:tc>
      </w:tr>
    </w:tbl>
    <w:p w:rsidR="000C0CAE" w:rsidRDefault="000C0CAE" w:rsidP="000C0CAE">
      <w:pPr>
        <w:pStyle w:val="BodyText"/>
        <w:rPr>
          <w:sz w:val="20"/>
        </w:rPr>
      </w:pPr>
    </w:p>
    <w:p w:rsidR="000C0CAE" w:rsidRDefault="000C0CAE" w:rsidP="000C0CAE">
      <w:pPr>
        <w:pStyle w:val="BodyText"/>
        <w:rPr>
          <w:sz w:val="24"/>
        </w:rPr>
      </w:pPr>
    </w:p>
    <w:tbl>
      <w:tblPr>
        <w:tblW w:w="0" w:type="auto"/>
        <w:tblInd w:w="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61"/>
        <w:gridCol w:w="5015"/>
      </w:tblGrid>
      <w:tr w:rsidR="000C0CAE" w:rsidTr="000C0CAE">
        <w:trPr>
          <w:trHeight w:val="621"/>
        </w:trPr>
        <w:tc>
          <w:tcPr>
            <w:tcW w:w="9076" w:type="dxa"/>
            <w:gridSpan w:val="2"/>
            <w:tcBorders>
              <w:top w:val="single" w:sz="8" w:space="0" w:color="000000"/>
              <w:left w:val="single" w:sz="8" w:space="0" w:color="000000"/>
              <w:bottom w:val="nil"/>
              <w:right w:val="single" w:sz="8" w:space="0" w:color="000000"/>
            </w:tcBorders>
            <w:shd w:val="clear" w:color="auto" w:fill="BDBDBD"/>
            <w:hideMark/>
          </w:tcPr>
          <w:p w:rsidR="000C0CAE" w:rsidRDefault="000C0CAE">
            <w:pPr>
              <w:pStyle w:val="TableParagraph"/>
              <w:spacing w:before="117"/>
              <w:ind w:left="114"/>
              <w:rPr>
                <w:b/>
              </w:rPr>
            </w:pPr>
            <w:r>
              <w:rPr>
                <w:b/>
              </w:rPr>
              <w:t>4. KEY PERFORMANCE OBJECTIVES</w:t>
            </w:r>
          </w:p>
        </w:tc>
      </w:tr>
      <w:tr w:rsidR="000C0CAE" w:rsidTr="000C0CAE">
        <w:trPr>
          <w:trHeight w:val="354"/>
        </w:trPr>
        <w:tc>
          <w:tcPr>
            <w:tcW w:w="4061" w:type="dxa"/>
            <w:tcBorders>
              <w:top w:val="nil"/>
              <w:left w:val="single" w:sz="8" w:space="0" w:color="000000"/>
              <w:bottom w:val="single" w:sz="8" w:space="0" w:color="000000"/>
              <w:right w:val="single" w:sz="8" w:space="0" w:color="000000"/>
            </w:tcBorders>
            <w:hideMark/>
          </w:tcPr>
          <w:p w:rsidR="000C0CAE" w:rsidRDefault="000C0CAE">
            <w:pPr>
              <w:pStyle w:val="TableParagraph"/>
              <w:spacing w:before="40"/>
              <w:ind w:left="1605" w:right="1587"/>
              <w:jc w:val="center"/>
              <w:rPr>
                <w:b/>
              </w:rPr>
            </w:pPr>
            <w:r>
              <w:rPr>
                <w:b/>
              </w:rPr>
              <w:t>Outputs</w:t>
            </w:r>
          </w:p>
        </w:tc>
        <w:tc>
          <w:tcPr>
            <w:tcW w:w="5015" w:type="dxa"/>
            <w:tcBorders>
              <w:top w:val="nil"/>
              <w:left w:val="single" w:sz="8" w:space="0" w:color="000000"/>
              <w:bottom w:val="single" w:sz="8" w:space="0" w:color="000000"/>
              <w:right w:val="single" w:sz="8" w:space="0" w:color="000000"/>
            </w:tcBorders>
            <w:hideMark/>
          </w:tcPr>
          <w:p w:rsidR="000C0CAE" w:rsidRDefault="000C0CAE">
            <w:pPr>
              <w:pStyle w:val="TableParagraph"/>
              <w:spacing w:before="40"/>
              <w:ind w:left="1137"/>
              <w:rPr>
                <w:b/>
              </w:rPr>
            </w:pPr>
            <w:r>
              <w:rPr>
                <w:b/>
              </w:rPr>
              <w:t>Key Performance Indicator</w:t>
            </w:r>
          </w:p>
        </w:tc>
      </w:tr>
      <w:tr w:rsidR="000C0CAE" w:rsidTr="000C0CAE">
        <w:trPr>
          <w:trHeight w:val="4339"/>
        </w:trPr>
        <w:tc>
          <w:tcPr>
            <w:tcW w:w="4061" w:type="dxa"/>
            <w:tcBorders>
              <w:top w:val="single" w:sz="8" w:space="0" w:color="000000"/>
              <w:left w:val="single" w:sz="8" w:space="0" w:color="000000"/>
              <w:bottom w:val="single" w:sz="8" w:space="0" w:color="000000"/>
              <w:right w:val="single" w:sz="8" w:space="0" w:color="000000"/>
            </w:tcBorders>
            <w:hideMark/>
          </w:tcPr>
          <w:p w:rsidR="000C0CAE" w:rsidRDefault="000C0CAE">
            <w:pPr>
              <w:pStyle w:val="TableParagraph"/>
              <w:spacing w:before="97"/>
              <w:ind w:left="114" w:right="623"/>
            </w:pPr>
            <w:r>
              <w:t>Advice, Casework, Information and Referral</w:t>
            </w:r>
          </w:p>
        </w:tc>
        <w:tc>
          <w:tcPr>
            <w:tcW w:w="5015" w:type="dxa"/>
            <w:tcBorders>
              <w:top w:val="single" w:sz="8" w:space="0" w:color="000000"/>
              <w:left w:val="single" w:sz="8" w:space="0" w:color="000000"/>
              <w:bottom w:val="single" w:sz="8" w:space="0" w:color="000000"/>
              <w:right w:val="single" w:sz="8" w:space="0" w:color="000000"/>
            </w:tcBorders>
            <w:hideMark/>
          </w:tcPr>
          <w:p w:rsidR="000C0CAE" w:rsidRDefault="000C0CAE" w:rsidP="000C0CAE">
            <w:pPr>
              <w:pStyle w:val="TableParagraph"/>
              <w:numPr>
                <w:ilvl w:val="0"/>
                <w:numId w:val="11"/>
              </w:numPr>
              <w:tabs>
                <w:tab w:val="left" w:pos="478"/>
              </w:tabs>
              <w:spacing w:before="97"/>
              <w:ind w:right="87"/>
              <w:jc w:val="both"/>
            </w:pPr>
            <w:r>
              <w:t>Provide accurate and comprehensive legal advice,</w:t>
            </w:r>
            <w:r>
              <w:rPr>
                <w:spacing w:val="-15"/>
              </w:rPr>
              <w:t xml:space="preserve"> </w:t>
            </w:r>
            <w:r>
              <w:t>information</w:t>
            </w:r>
            <w:r>
              <w:rPr>
                <w:spacing w:val="-13"/>
              </w:rPr>
              <w:t xml:space="preserve"> </w:t>
            </w:r>
            <w:r>
              <w:t>and</w:t>
            </w:r>
            <w:r>
              <w:rPr>
                <w:spacing w:val="-14"/>
              </w:rPr>
              <w:t xml:space="preserve"> </w:t>
            </w:r>
            <w:r>
              <w:t>referral,</w:t>
            </w:r>
            <w:r>
              <w:rPr>
                <w:spacing w:val="-14"/>
              </w:rPr>
              <w:t xml:space="preserve"> </w:t>
            </w:r>
            <w:r>
              <w:t>at</w:t>
            </w:r>
            <w:r>
              <w:rPr>
                <w:spacing w:val="-13"/>
              </w:rPr>
              <w:t xml:space="preserve"> </w:t>
            </w:r>
            <w:r>
              <w:t>all</w:t>
            </w:r>
            <w:r>
              <w:rPr>
                <w:spacing w:val="-14"/>
              </w:rPr>
              <w:t xml:space="preserve"> </w:t>
            </w:r>
            <w:r>
              <w:t>locations, including the Broken Hill office and outreach locations, such as Menindee, Wilcannia, and Wentworth, both by telephone and face to face, on a selected time</w:t>
            </w:r>
            <w:r>
              <w:rPr>
                <w:spacing w:val="-15"/>
              </w:rPr>
              <w:t xml:space="preserve"> </w:t>
            </w:r>
            <w:r>
              <w:t>frame.</w:t>
            </w:r>
          </w:p>
          <w:p w:rsidR="000C0CAE" w:rsidRDefault="000C0CAE" w:rsidP="000C0CAE">
            <w:pPr>
              <w:pStyle w:val="TableParagraph"/>
              <w:numPr>
                <w:ilvl w:val="0"/>
                <w:numId w:val="11"/>
              </w:numPr>
              <w:tabs>
                <w:tab w:val="left" w:pos="478"/>
              </w:tabs>
              <w:ind w:right="88"/>
              <w:jc w:val="both"/>
            </w:pPr>
            <w:r>
              <w:t>Undertake</w:t>
            </w:r>
            <w:r>
              <w:rPr>
                <w:spacing w:val="-16"/>
              </w:rPr>
              <w:t xml:space="preserve"> </w:t>
            </w:r>
            <w:r>
              <w:t>casework</w:t>
            </w:r>
            <w:r>
              <w:rPr>
                <w:spacing w:val="-15"/>
              </w:rPr>
              <w:t xml:space="preserve"> </w:t>
            </w:r>
            <w:r>
              <w:t>in</w:t>
            </w:r>
            <w:r>
              <w:rPr>
                <w:spacing w:val="-15"/>
              </w:rPr>
              <w:t xml:space="preserve"> </w:t>
            </w:r>
            <w:r>
              <w:t>accordance</w:t>
            </w:r>
            <w:r>
              <w:rPr>
                <w:spacing w:val="-14"/>
              </w:rPr>
              <w:t xml:space="preserve"> </w:t>
            </w:r>
            <w:r>
              <w:t>with</w:t>
            </w:r>
            <w:r>
              <w:rPr>
                <w:spacing w:val="-13"/>
              </w:rPr>
              <w:t xml:space="preserve"> </w:t>
            </w:r>
            <w:r>
              <w:t>Warra- Warra Legal Service guidelines, (including intake policy and disbursement guidelines and the Funding Agency’s Operational</w:t>
            </w:r>
            <w:r>
              <w:rPr>
                <w:spacing w:val="-18"/>
              </w:rPr>
              <w:t xml:space="preserve"> </w:t>
            </w:r>
            <w:r>
              <w:t>Guidelines).</w:t>
            </w:r>
          </w:p>
          <w:p w:rsidR="000C0CAE" w:rsidRDefault="000C0CAE" w:rsidP="000C0CAE">
            <w:pPr>
              <w:pStyle w:val="TableParagraph"/>
              <w:numPr>
                <w:ilvl w:val="0"/>
                <w:numId w:val="11"/>
              </w:numPr>
              <w:tabs>
                <w:tab w:val="left" w:pos="478"/>
              </w:tabs>
              <w:ind w:right="91"/>
              <w:jc w:val="both"/>
            </w:pPr>
            <w:r>
              <w:t>Undertake and complete casework and advice in a timely</w:t>
            </w:r>
            <w:r>
              <w:rPr>
                <w:spacing w:val="-14"/>
              </w:rPr>
              <w:t xml:space="preserve"> </w:t>
            </w:r>
            <w:r>
              <w:t>manner.</w:t>
            </w:r>
          </w:p>
          <w:p w:rsidR="000C0CAE" w:rsidRDefault="000C0CAE" w:rsidP="000C0CAE">
            <w:pPr>
              <w:pStyle w:val="TableParagraph"/>
              <w:numPr>
                <w:ilvl w:val="0"/>
                <w:numId w:val="11"/>
              </w:numPr>
              <w:tabs>
                <w:tab w:val="left" w:pos="478"/>
              </w:tabs>
              <w:spacing w:before="2"/>
              <w:ind w:right="90"/>
              <w:jc w:val="both"/>
            </w:pPr>
            <w:r>
              <w:t>Undertake advice and casework in accordance with Annual Strategic Planning</w:t>
            </w:r>
            <w:r>
              <w:rPr>
                <w:spacing w:val="-23"/>
              </w:rPr>
              <w:t xml:space="preserve"> </w:t>
            </w:r>
            <w:r>
              <w:t>targets.</w:t>
            </w:r>
          </w:p>
          <w:p w:rsidR="000C0CAE" w:rsidRDefault="000C0CAE" w:rsidP="000C0CAE">
            <w:pPr>
              <w:pStyle w:val="TableParagraph"/>
              <w:numPr>
                <w:ilvl w:val="0"/>
                <w:numId w:val="11"/>
              </w:numPr>
              <w:tabs>
                <w:tab w:val="left" w:pos="478"/>
              </w:tabs>
              <w:jc w:val="both"/>
            </w:pPr>
            <w:r>
              <w:t>Organise casework within critical time</w:t>
            </w:r>
            <w:r>
              <w:rPr>
                <w:spacing w:val="-32"/>
              </w:rPr>
              <w:t xml:space="preserve"> </w:t>
            </w:r>
            <w:r>
              <w:t>frames</w:t>
            </w:r>
          </w:p>
        </w:tc>
      </w:tr>
      <w:tr w:rsidR="000C0CAE" w:rsidTr="000C0CAE">
        <w:trPr>
          <w:trHeight w:val="752"/>
        </w:trPr>
        <w:tc>
          <w:tcPr>
            <w:tcW w:w="4061" w:type="dxa"/>
            <w:tcBorders>
              <w:top w:val="single" w:sz="8" w:space="0" w:color="000000"/>
              <w:left w:val="single" w:sz="8" w:space="0" w:color="000000"/>
              <w:bottom w:val="single" w:sz="8" w:space="0" w:color="000000"/>
              <w:right w:val="single" w:sz="8" w:space="0" w:color="000000"/>
            </w:tcBorders>
            <w:hideMark/>
          </w:tcPr>
          <w:p w:rsidR="000C0CAE" w:rsidRDefault="000C0CAE">
            <w:pPr>
              <w:pStyle w:val="TableParagraph"/>
              <w:spacing w:before="95"/>
              <w:ind w:left="114"/>
            </w:pPr>
            <w:r>
              <w:t>Community Legal Education</w:t>
            </w:r>
          </w:p>
        </w:tc>
        <w:tc>
          <w:tcPr>
            <w:tcW w:w="5015" w:type="dxa"/>
            <w:tcBorders>
              <w:top w:val="single" w:sz="8" w:space="0" w:color="000000"/>
              <w:left w:val="single" w:sz="8" w:space="0" w:color="000000"/>
              <w:bottom w:val="single" w:sz="8" w:space="0" w:color="000000"/>
              <w:right w:val="single" w:sz="8" w:space="0" w:color="000000"/>
            </w:tcBorders>
            <w:hideMark/>
          </w:tcPr>
          <w:p w:rsidR="000C0CAE" w:rsidRDefault="000C0CAE" w:rsidP="000C0CAE">
            <w:pPr>
              <w:pStyle w:val="TableParagraph"/>
              <w:numPr>
                <w:ilvl w:val="0"/>
                <w:numId w:val="12"/>
              </w:numPr>
              <w:tabs>
                <w:tab w:val="left" w:pos="478"/>
              </w:tabs>
              <w:spacing w:before="95"/>
              <w:ind w:right="259"/>
            </w:pPr>
            <w:r>
              <w:t>Deliver CLE, including conducting workshops and disseminating educational</w:t>
            </w:r>
            <w:r>
              <w:rPr>
                <w:spacing w:val="-32"/>
              </w:rPr>
              <w:t xml:space="preserve"> </w:t>
            </w:r>
            <w:r>
              <w:t>materials.</w:t>
            </w:r>
          </w:p>
        </w:tc>
      </w:tr>
    </w:tbl>
    <w:p w:rsidR="000C0CAE" w:rsidRDefault="000C0CAE" w:rsidP="000C0CAE">
      <w:pPr>
        <w:widowControl/>
        <w:autoSpaceDE/>
        <w:autoSpaceDN/>
        <w:sectPr w:rsidR="000C0CAE">
          <w:pgSz w:w="11900" w:h="16860"/>
          <w:pgMar w:top="980" w:right="520" w:bottom="280" w:left="300" w:header="706" w:footer="0" w:gutter="0"/>
          <w:pgNumType w:start="5"/>
          <w:cols w:space="720"/>
        </w:sectPr>
      </w:pPr>
    </w:p>
    <w:p w:rsidR="000C0CAE" w:rsidRDefault="000C0CAE" w:rsidP="000C0CAE">
      <w:pPr>
        <w:pStyle w:val="BodyText"/>
        <w:rPr>
          <w:sz w:val="20"/>
        </w:rPr>
      </w:pPr>
    </w:p>
    <w:p w:rsidR="000C0CAE" w:rsidRDefault="000C0CAE" w:rsidP="000C0CAE">
      <w:pPr>
        <w:pStyle w:val="BodyText"/>
        <w:spacing w:before="9" w:after="1"/>
        <w:rPr>
          <w:sz w:val="15"/>
        </w:rPr>
      </w:pPr>
    </w:p>
    <w:tbl>
      <w:tblPr>
        <w:tblW w:w="0" w:type="auto"/>
        <w:tblInd w:w="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61"/>
        <w:gridCol w:w="5015"/>
      </w:tblGrid>
      <w:tr w:rsidR="000C0CAE" w:rsidTr="000C0CAE">
        <w:trPr>
          <w:trHeight w:val="624"/>
        </w:trPr>
        <w:tc>
          <w:tcPr>
            <w:tcW w:w="9076" w:type="dxa"/>
            <w:gridSpan w:val="2"/>
            <w:tcBorders>
              <w:top w:val="single" w:sz="8" w:space="0" w:color="000000"/>
              <w:left w:val="single" w:sz="8" w:space="0" w:color="000000"/>
              <w:bottom w:val="nil"/>
              <w:right w:val="single" w:sz="8" w:space="0" w:color="000000"/>
            </w:tcBorders>
            <w:shd w:val="clear" w:color="auto" w:fill="BDBDBD"/>
            <w:hideMark/>
          </w:tcPr>
          <w:p w:rsidR="000C0CAE" w:rsidRDefault="000C0CAE">
            <w:pPr>
              <w:pStyle w:val="TableParagraph"/>
              <w:spacing w:before="115"/>
              <w:ind w:left="114"/>
              <w:rPr>
                <w:b/>
              </w:rPr>
            </w:pPr>
            <w:r>
              <w:rPr>
                <w:b/>
              </w:rPr>
              <w:t>4. KEY PERFORMANCE OBJECTIVES</w:t>
            </w:r>
          </w:p>
        </w:tc>
      </w:tr>
      <w:tr w:rsidR="000C0CAE" w:rsidTr="000C0CAE">
        <w:trPr>
          <w:trHeight w:val="352"/>
        </w:trPr>
        <w:tc>
          <w:tcPr>
            <w:tcW w:w="4061" w:type="dxa"/>
            <w:tcBorders>
              <w:top w:val="nil"/>
              <w:left w:val="single" w:sz="8" w:space="0" w:color="000000"/>
              <w:bottom w:val="single" w:sz="8" w:space="0" w:color="000000"/>
              <w:right w:val="single" w:sz="8" w:space="0" w:color="000000"/>
            </w:tcBorders>
            <w:hideMark/>
          </w:tcPr>
          <w:p w:rsidR="000C0CAE" w:rsidRDefault="000C0CAE">
            <w:pPr>
              <w:pStyle w:val="TableParagraph"/>
              <w:spacing w:before="38"/>
              <w:ind w:left="1605" w:right="1587"/>
              <w:jc w:val="center"/>
              <w:rPr>
                <w:b/>
              </w:rPr>
            </w:pPr>
            <w:r>
              <w:rPr>
                <w:b/>
              </w:rPr>
              <w:t>Outputs</w:t>
            </w:r>
          </w:p>
        </w:tc>
        <w:tc>
          <w:tcPr>
            <w:tcW w:w="5015" w:type="dxa"/>
            <w:tcBorders>
              <w:top w:val="nil"/>
              <w:left w:val="single" w:sz="8" w:space="0" w:color="000000"/>
              <w:bottom w:val="single" w:sz="8" w:space="0" w:color="000000"/>
              <w:right w:val="single" w:sz="8" w:space="0" w:color="000000"/>
            </w:tcBorders>
            <w:hideMark/>
          </w:tcPr>
          <w:p w:rsidR="000C0CAE" w:rsidRDefault="000C0CAE">
            <w:pPr>
              <w:pStyle w:val="TableParagraph"/>
              <w:spacing w:before="38"/>
              <w:ind w:left="1137"/>
              <w:rPr>
                <w:b/>
              </w:rPr>
            </w:pPr>
            <w:r>
              <w:rPr>
                <w:b/>
              </w:rPr>
              <w:t>Key Performance Indicator</w:t>
            </w:r>
          </w:p>
        </w:tc>
      </w:tr>
      <w:tr w:rsidR="000C0CAE" w:rsidTr="000C0CAE">
        <w:trPr>
          <w:trHeight w:val="1758"/>
        </w:trPr>
        <w:tc>
          <w:tcPr>
            <w:tcW w:w="4061" w:type="dxa"/>
            <w:tcBorders>
              <w:top w:val="single" w:sz="8" w:space="0" w:color="000000"/>
              <w:left w:val="single" w:sz="8" w:space="0" w:color="000000"/>
              <w:bottom w:val="single" w:sz="8" w:space="0" w:color="000000"/>
              <w:right w:val="single" w:sz="8" w:space="0" w:color="000000"/>
            </w:tcBorders>
          </w:tcPr>
          <w:p w:rsidR="000C0CAE" w:rsidRDefault="000C0CAE">
            <w:pPr>
              <w:pStyle w:val="TableParagraph"/>
              <w:ind w:left="0"/>
              <w:rPr>
                <w:rFonts w:ascii="Times New Roman"/>
              </w:rPr>
            </w:pPr>
          </w:p>
        </w:tc>
        <w:tc>
          <w:tcPr>
            <w:tcW w:w="5015" w:type="dxa"/>
            <w:tcBorders>
              <w:top w:val="single" w:sz="8" w:space="0" w:color="000000"/>
              <w:left w:val="single" w:sz="8" w:space="0" w:color="000000"/>
              <w:bottom w:val="single" w:sz="8" w:space="0" w:color="000000"/>
              <w:right w:val="single" w:sz="8" w:space="0" w:color="000000"/>
            </w:tcBorders>
            <w:hideMark/>
          </w:tcPr>
          <w:p w:rsidR="000C0CAE" w:rsidRDefault="000C0CAE" w:rsidP="000C0CAE">
            <w:pPr>
              <w:pStyle w:val="TableParagraph"/>
              <w:numPr>
                <w:ilvl w:val="0"/>
                <w:numId w:val="13"/>
              </w:numPr>
              <w:tabs>
                <w:tab w:val="left" w:pos="478"/>
              </w:tabs>
              <w:spacing w:before="95"/>
              <w:ind w:right="92"/>
              <w:jc w:val="both"/>
            </w:pPr>
            <w:r>
              <w:t>Produce original CLE materials relevant to the region.</w:t>
            </w:r>
          </w:p>
          <w:p w:rsidR="000C0CAE" w:rsidRDefault="000C0CAE" w:rsidP="000C0CAE">
            <w:pPr>
              <w:pStyle w:val="TableParagraph"/>
              <w:numPr>
                <w:ilvl w:val="0"/>
                <w:numId w:val="13"/>
              </w:numPr>
              <w:tabs>
                <w:tab w:val="left" w:pos="478"/>
              </w:tabs>
              <w:ind w:right="90"/>
              <w:jc w:val="both"/>
            </w:pPr>
            <w:r>
              <w:t>Document the different strategies and processes undertaken, as a resource for future CLE.</w:t>
            </w:r>
          </w:p>
          <w:p w:rsidR="000C0CAE" w:rsidRDefault="000C0CAE" w:rsidP="000C0CAE">
            <w:pPr>
              <w:pStyle w:val="TableParagraph"/>
              <w:numPr>
                <w:ilvl w:val="0"/>
                <w:numId w:val="13"/>
              </w:numPr>
              <w:tabs>
                <w:tab w:val="left" w:pos="478"/>
              </w:tabs>
              <w:spacing w:line="257" w:lineRule="exact"/>
            </w:pPr>
            <w:r>
              <w:t>Conduct evaluation of</w:t>
            </w:r>
            <w:r>
              <w:rPr>
                <w:spacing w:val="-15"/>
              </w:rPr>
              <w:t xml:space="preserve"> </w:t>
            </w:r>
            <w:r>
              <w:t>CLE.</w:t>
            </w:r>
          </w:p>
        </w:tc>
      </w:tr>
      <w:tr w:rsidR="000C0CAE" w:rsidTr="000C0CAE">
        <w:trPr>
          <w:trHeight w:val="751"/>
        </w:trPr>
        <w:tc>
          <w:tcPr>
            <w:tcW w:w="4061" w:type="dxa"/>
            <w:tcBorders>
              <w:top w:val="single" w:sz="8" w:space="0" w:color="000000"/>
              <w:left w:val="single" w:sz="8" w:space="0" w:color="000000"/>
              <w:bottom w:val="single" w:sz="8" w:space="0" w:color="000000"/>
              <w:right w:val="single" w:sz="8" w:space="0" w:color="000000"/>
            </w:tcBorders>
            <w:hideMark/>
          </w:tcPr>
          <w:p w:rsidR="000C0CAE" w:rsidRDefault="000C0CAE">
            <w:pPr>
              <w:pStyle w:val="TableParagraph"/>
              <w:spacing w:before="93"/>
              <w:ind w:left="114"/>
            </w:pPr>
            <w:r>
              <w:t>Law Reform</w:t>
            </w:r>
          </w:p>
        </w:tc>
        <w:tc>
          <w:tcPr>
            <w:tcW w:w="5015" w:type="dxa"/>
            <w:tcBorders>
              <w:top w:val="single" w:sz="8" w:space="0" w:color="000000"/>
              <w:left w:val="single" w:sz="8" w:space="0" w:color="000000"/>
              <w:bottom w:val="single" w:sz="8" w:space="0" w:color="000000"/>
              <w:right w:val="single" w:sz="8" w:space="0" w:color="000000"/>
            </w:tcBorders>
            <w:hideMark/>
          </w:tcPr>
          <w:p w:rsidR="000C0CAE" w:rsidRDefault="000C0CAE" w:rsidP="000C0CAE">
            <w:pPr>
              <w:pStyle w:val="TableParagraph"/>
              <w:numPr>
                <w:ilvl w:val="0"/>
                <w:numId w:val="14"/>
              </w:numPr>
              <w:tabs>
                <w:tab w:val="left" w:pos="454"/>
              </w:tabs>
              <w:spacing w:before="93"/>
              <w:ind w:right="116" w:hanging="361"/>
            </w:pPr>
            <w:r>
              <w:t>Participate in Law Reform activities relevant to WWLS.</w:t>
            </w:r>
          </w:p>
        </w:tc>
      </w:tr>
    </w:tbl>
    <w:p w:rsidR="000C0CAE" w:rsidRDefault="000C0CAE" w:rsidP="000C0CAE">
      <w:pPr>
        <w:pStyle w:val="BodyText"/>
        <w:rPr>
          <w:sz w:val="20"/>
        </w:rPr>
      </w:pPr>
    </w:p>
    <w:p w:rsidR="000C0CAE" w:rsidRDefault="000C0CAE" w:rsidP="000C0CAE">
      <w:pPr>
        <w:pStyle w:val="BodyText"/>
        <w:rPr>
          <w:sz w:val="20"/>
        </w:rPr>
      </w:pPr>
    </w:p>
    <w:p w:rsidR="000C0CAE" w:rsidRDefault="000C0CAE" w:rsidP="000C0CAE">
      <w:pPr>
        <w:pStyle w:val="BodyText"/>
        <w:spacing w:before="8"/>
      </w:pPr>
      <w:r>
        <w:rPr>
          <w:noProof/>
          <w:lang w:bidi="ar-SA"/>
        </w:rPr>
        <mc:AlternateContent>
          <mc:Choice Requires="wps">
            <w:drawing>
              <wp:anchor distT="0" distB="0" distL="0" distR="0" simplePos="0" relativeHeight="251664384" behindDoc="1" locked="0" layoutInCell="1" allowOverlap="1" wp14:anchorId="53FB9F15" wp14:editId="7712D9B1">
                <wp:simplePos x="0" y="0"/>
                <wp:positionH relativeFrom="page">
                  <wp:posOffset>914400</wp:posOffset>
                </wp:positionH>
                <wp:positionV relativeFrom="paragraph">
                  <wp:posOffset>200660</wp:posOffset>
                </wp:positionV>
                <wp:extent cx="5761990" cy="321310"/>
                <wp:effectExtent l="0" t="0" r="10160" b="2159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321310"/>
                        </a:xfrm>
                        <a:prstGeom prst="rect">
                          <a:avLst/>
                        </a:prstGeom>
                        <a:solidFill>
                          <a:srgbClr val="C0C0C0"/>
                        </a:solidFill>
                        <a:ln w="12192">
                          <a:solidFill>
                            <a:srgbClr val="000000"/>
                          </a:solidFill>
                          <a:prstDash val="solid"/>
                          <a:miter lim="800000"/>
                          <a:headEnd/>
                          <a:tailEnd/>
                        </a:ln>
                      </wps:spPr>
                      <wps:txbx>
                        <w:txbxContent>
                          <w:p w:rsidR="000C0CAE" w:rsidRDefault="000C0CAE" w:rsidP="000C0CAE">
                            <w:pPr>
                              <w:spacing w:before="115"/>
                              <w:ind w:left="106"/>
                              <w:rPr>
                                <w:b/>
                              </w:rPr>
                            </w:pPr>
                            <w:r>
                              <w:rPr>
                                <w:b/>
                              </w:rPr>
                              <w:t>5. WORK, HEALTH AND SAFETY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B9F15" id="Text Box 12" o:spid="_x0000_s1029" type="#_x0000_t202" style="position:absolute;margin-left:1in;margin-top:15.8pt;width:453.7pt;height:25.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" fillcolor="silver" strokeweight=".96pt">
                <v:textbox inset="0,0,0,0">
                  <w:txbxContent>
                    <w:p w:rsidR="000C0CAE" w:rsidRDefault="000C0CAE" w:rsidP="000C0CAE">
                      <w:pPr>
                        <w:spacing w:before="115"/>
                        <w:ind w:left="106"/>
                        <w:rPr>
                          <w:b/>
                        </w:rPr>
                      </w:pPr>
                      <w:r>
                        <w:rPr>
                          <w:b/>
                        </w:rPr>
                        <w:t>5. WORK, HEALTH AND SAFETY</w:t>
                      </w:r>
                    </w:p>
                  </w:txbxContent>
                </v:textbox>
                <w10:wrap type="topAndBottom" anchorx="page"/>
              </v:shape>
            </w:pict>
          </mc:Fallback>
        </mc:AlternateContent>
      </w:r>
    </w:p>
    <w:p w:rsidR="000C0CAE" w:rsidRDefault="000C0CAE" w:rsidP="000C0CAE">
      <w:pPr>
        <w:pStyle w:val="BodyText"/>
        <w:spacing w:before="11"/>
        <w:rPr>
          <w:sz w:val="26"/>
        </w:rPr>
      </w:pPr>
    </w:p>
    <w:tbl>
      <w:tblPr>
        <w:tblW w:w="0" w:type="auto"/>
        <w:tblInd w:w="1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76"/>
      </w:tblGrid>
      <w:tr w:rsidR="000C0CAE" w:rsidTr="000C0CAE">
        <w:trPr>
          <w:trHeight w:val="3073"/>
        </w:trPr>
        <w:tc>
          <w:tcPr>
            <w:tcW w:w="9076" w:type="dxa"/>
            <w:tcBorders>
              <w:top w:val="nil"/>
              <w:left w:val="nil"/>
              <w:bottom w:val="single" w:sz="8" w:space="0" w:color="000000"/>
              <w:right w:val="nil"/>
            </w:tcBorders>
          </w:tcPr>
          <w:p w:rsidR="000C0CAE" w:rsidRDefault="000C0CAE">
            <w:pPr>
              <w:pStyle w:val="TableParagraph"/>
              <w:ind w:left="124"/>
            </w:pPr>
            <w:r>
              <w:t>All Employees are responsible and accountable for:</w:t>
            </w:r>
          </w:p>
          <w:p w:rsidR="000C0CAE" w:rsidRDefault="000C0CAE">
            <w:pPr>
              <w:pStyle w:val="TableParagraph"/>
              <w:spacing w:before="5"/>
              <w:ind w:left="0"/>
              <w:rPr>
                <w:sz w:val="29"/>
              </w:rPr>
            </w:pPr>
          </w:p>
          <w:p w:rsidR="000C0CAE" w:rsidRDefault="000C0CAE" w:rsidP="000C0CAE">
            <w:pPr>
              <w:pStyle w:val="TableParagraph"/>
              <w:numPr>
                <w:ilvl w:val="0"/>
                <w:numId w:val="15"/>
              </w:numPr>
              <w:tabs>
                <w:tab w:val="left" w:pos="408"/>
              </w:tabs>
              <w:ind w:right="1270"/>
            </w:pPr>
            <w:r>
              <w:t>Compliance with workplace policies and procedures for risk identification, risk assessment and risk</w:t>
            </w:r>
            <w:r>
              <w:rPr>
                <w:spacing w:val="-13"/>
              </w:rPr>
              <w:t xml:space="preserve"> </w:t>
            </w:r>
            <w:r>
              <w:t>control.</w:t>
            </w:r>
          </w:p>
          <w:p w:rsidR="000C0CAE" w:rsidRDefault="000C0CAE" w:rsidP="000C0CAE">
            <w:pPr>
              <w:pStyle w:val="TableParagraph"/>
              <w:numPr>
                <w:ilvl w:val="0"/>
                <w:numId w:val="15"/>
              </w:numPr>
              <w:tabs>
                <w:tab w:val="left" w:pos="408"/>
              </w:tabs>
              <w:spacing w:before="87"/>
              <w:ind w:right="241"/>
            </w:pPr>
            <w:r>
              <w:t>Active</w:t>
            </w:r>
            <w:r>
              <w:rPr>
                <w:spacing w:val="-4"/>
              </w:rPr>
              <w:t xml:space="preserve"> </w:t>
            </w:r>
            <w:r>
              <w:t>participation</w:t>
            </w:r>
            <w:r>
              <w:rPr>
                <w:spacing w:val="-4"/>
              </w:rPr>
              <w:t xml:space="preserve"> </w:t>
            </w:r>
            <w:r>
              <w:t>in</w:t>
            </w:r>
            <w:r>
              <w:rPr>
                <w:spacing w:val="-4"/>
              </w:rPr>
              <w:t xml:space="preserve"> </w:t>
            </w:r>
            <w:r>
              <w:t>activities</w:t>
            </w:r>
            <w:r>
              <w:rPr>
                <w:spacing w:val="-2"/>
              </w:rPr>
              <w:t xml:space="preserve"> </w:t>
            </w:r>
            <w:r>
              <w:t>associated</w:t>
            </w:r>
            <w:r>
              <w:rPr>
                <w:spacing w:val="-5"/>
              </w:rPr>
              <w:t xml:space="preserve"> </w:t>
            </w:r>
            <w:r>
              <w:t>with</w:t>
            </w:r>
            <w:r>
              <w:rPr>
                <w:spacing w:val="-3"/>
              </w:rPr>
              <w:t xml:space="preserve"> </w:t>
            </w:r>
            <w:r>
              <w:t>the</w:t>
            </w:r>
            <w:r>
              <w:rPr>
                <w:spacing w:val="-5"/>
              </w:rPr>
              <w:t xml:space="preserve"> </w:t>
            </w:r>
            <w:r>
              <w:t>management</w:t>
            </w:r>
            <w:r>
              <w:rPr>
                <w:spacing w:val="-4"/>
              </w:rPr>
              <w:t xml:space="preserve"> </w:t>
            </w:r>
            <w:r>
              <w:t>of</w:t>
            </w:r>
            <w:r>
              <w:rPr>
                <w:spacing w:val="-3"/>
              </w:rPr>
              <w:t xml:space="preserve"> </w:t>
            </w:r>
            <w:r>
              <w:t>workplace</w:t>
            </w:r>
            <w:r>
              <w:rPr>
                <w:spacing w:val="-4"/>
              </w:rPr>
              <w:t xml:space="preserve"> </w:t>
            </w:r>
            <w:r>
              <w:t>health</w:t>
            </w:r>
            <w:r>
              <w:rPr>
                <w:spacing w:val="-3"/>
              </w:rPr>
              <w:t xml:space="preserve"> </w:t>
            </w:r>
            <w:r>
              <w:t>and safety.</w:t>
            </w:r>
          </w:p>
          <w:p w:rsidR="000C0CAE" w:rsidRDefault="000C0CAE" w:rsidP="000C0CAE">
            <w:pPr>
              <w:pStyle w:val="TableParagraph"/>
              <w:numPr>
                <w:ilvl w:val="0"/>
                <w:numId w:val="15"/>
              </w:numPr>
              <w:tabs>
                <w:tab w:val="left" w:pos="408"/>
              </w:tabs>
              <w:spacing w:before="84"/>
              <w:ind w:right="522"/>
            </w:pPr>
            <w:r>
              <w:t>Identification</w:t>
            </w:r>
            <w:r>
              <w:rPr>
                <w:spacing w:val="-4"/>
              </w:rPr>
              <w:t xml:space="preserve"> </w:t>
            </w:r>
            <w:r>
              <w:t>and</w:t>
            </w:r>
            <w:r>
              <w:rPr>
                <w:spacing w:val="-4"/>
              </w:rPr>
              <w:t xml:space="preserve"> </w:t>
            </w:r>
            <w:r>
              <w:t>reporting</w:t>
            </w:r>
            <w:r>
              <w:rPr>
                <w:spacing w:val="-4"/>
              </w:rPr>
              <w:t xml:space="preserve"> </w:t>
            </w:r>
            <w:r>
              <w:t>of</w:t>
            </w:r>
            <w:r>
              <w:rPr>
                <w:spacing w:val="-3"/>
              </w:rPr>
              <w:t xml:space="preserve"> </w:t>
            </w:r>
            <w:r>
              <w:t>health</w:t>
            </w:r>
            <w:r>
              <w:rPr>
                <w:spacing w:val="-4"/>
              </w:rPr>
              <w:t xml:space="preserve"> </w:t>
            </w:r>
            <w:r>
              <w:t>and</w:t>
            </w:r>
            <w:r>
              <w:rPr>
                <w:spacing w:val="-6"/>
              </w:rPr>
              <w:t xml:space="preserve"> </w:t>
            </w:r>
            <w:r>
              <w:t>safety</w:t>
            </w:r>
            <w:r>
              <w:rPr>
                <w:spacing w:val="-4"/>
              </w:rPr>
              <w:t xml:space="preserve"> </w:t>
            </w:r>
            <w:r>
              <w:t>risks,</w:t>
            </w:r>
            <w:r>
              <w:rPr>
                <w:spacing w:val="-3"/>
              </w:rPr>
              <w:t xml:space="preserve"> </w:t>
            </w:r>
            <w:r>
              <w:t>accidents,</w:t>
            </w:r>
            <w:r>
              <w:rPr>
                <w:spacing w:val="-3"/>
              </w:rPr>
              <w:t xml:space="preserve"> </w:t>
            </w:r>
            <w:r>
              <w:t>incidents,</w:t>
            </w:r>
            <w:r>
              <w:rPr>
                <w:spacing w:val="-3"/>
              </w:rPr>
              <w:t xml:space="preserve"> </w:t>
            </w:r>
            <w:r>
              <w:t>injuries</w:t>
            </w:r>
            <w:r>
              <w:rPr>
                <w:spacing w:val="-5"/>
              </w:rPr>
              <w:t xml:space="preserve"> </w:t>
            </w:r>
            <w:r>
              <w:t>and property damage at the</w:t>
            </w:r>
            <w:r>
              <w:rPr>
                <w:spacing w:val="-16"/>
              </w:rPr>
              <w:t xml:space="preserve"> </w:t>
            </w:r>
            <w:r>
              <w:t>workplace.</w:t>
            </w:r>
          </w:p>
          <w:p w:rsidR="000C0CAE" w:rsidRDefault="000C0CAE" w:rsidP="000C0CAE">
            <w:pPr>
              <w:pStyle w:val="TableParagraph"/>
              <w:numPr>
                <w:ilvl w:val="0"/>
                <w:numId w:val="15"/>
              </w:numPr>
              <w:tabs>
                <w:tab w:val="left" w:pos="408"/>
              </w:tabs>
              <w:spacing w:before="84"/>
            </w:pPr>
            <w:r>
              <w:t>Correct utilisation of appropriate personal protective</w:t>
            </w:r>
            <w:r>
              <w:rPr>
                <w:spacing w:val="-29"/>
              </w:rPr>
              <w:t xml:space="preserve"> </w:t>
            </w:r>
            <w:r>
              <w:t>equipment.</w:t>
            </w:r>
          </w:p>
        </w:tc>
      </w:tr>
      <w:tr w:rsidR="000C0CAE" w:rsidTr="000C0CAE">
        <w:trPr>
          <w:trHeight w:val="491"/>
        </w:trPr>
        <w:tc>
          <w:tcPr>
            <w:tcW w:w="9076" w:type="dxa"/>
            <w:tcBorders>
              <w:top w:val="single" w:sz="8" w:space="0" w:color="000000"/>
              <w:left w:val="single" w:sz="8" w:space="0" w:color="000000"/>
              <w:bottom w:val="single" w:sz="8" w:space="0" w:color="000000"/>
              <w:right w:val="single" w:sz="8" w:space="0" w:color="000000"/>
            </w:tcBorders>
            <w:shd w:val="clear" w:color="auto" w:fill="C0C0C0"/>
            <w:hideMark/>
          </w:tcPr>
          <w:p w:rsidR="000C0CAE" w:rsidRDefault="000C0CAE">
            <w:pPr>
              <w:pStyle w:val="TableParagraph"/>
              <w:spacing w:before="117"/>
              <w:ind w:left="114"/>
              <w:rPr>
                <w:b/>
              </w:rPr>
            </w:pPr>
            <w:r>
              <w:rPr>
                <w:b/>
              </w:rPr>
              <w:t>6. GENERAL RESPONSIBILITIES</w:t>
            </w:r>
          </w:p>
        </w:tc>
      </w:tr>
    </w:tbl>
    <w:p w:rsidR="000C0CAE" w:rsidRDefault="000C0CAE" w:rsidP="000C0CAE">
      <w:pPr>
        <w:pStyle w:val="BodyText"/>
        <w:rPr>
          <w:sz w:val="20"/>
        </w:rPr>
      </w:pPr>
    </w:p>
    <w:p w:rsidR="000C0CAE" w:rsidRDefault="000C0CAE" w:rsidP="000C0CAE">
      <w:pPr>
        <w:pStyle w:val="BodyText"/>
        <w:spacing w:before="9"/>
        <w:rPr>
          <w:sz w:val="11"/>
        </w:rPr>
      </w:pPr>
    </w:p>
    <w:tbl>
      <w:tblPr>
        <w:tblW w:w="0" w:type="auto"/>
        <w:tblInd w:w="11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76"/>
      </w:tblGrid>
      <w:tr w:rsidR="000C0CAE" w:rsidTr="000C0CAE">
        <w:trPr>
          <w:trHeight w:val="934"/>
        </w:trPr>
        <w:tc>
          <w:tcPr>
            <w:tcW w:w="9076" w:type="dxa"/>
            <w:tcBorders>
              <w:top w:val="nil"/>
              <w:left w:val="nil"/>
              <w:bottom w:val="single" w:sz="8" w:space="0" w:color="000000"/>
              <w:right w:val="nil"/>
            </w:tcBorders>
            <w:hideMark/>
          </w:tcPr>
          <w:p w:rsidR="000C0CAE" w:rsidRDefault="000C0CAE" w:rsidP="000C0CAE">
            <w:pPr>
              <w:pStyle w:val="TableParagraph"/>
              <w:numPr>
                <w:ilvl w:val="0"/>
                <w:numId w:val="16"/>
              </w:numPr>
              <w:tabs>
                <w:tab w:val="left" w:pos="485"/>
              </w:tabs>
              <w:spacing w:before="1"/>
              <w:ind w:hanging="361"/>
            </w:pPr>
            <w:r>
              <w:t>Other duties as</w:t>
            </w:r>
            <w:r>
              <w:rPr>
                <w:spacing w:val="-15"/>
              </w:rPr>
              <w:t xml:space="preserve"> </w:t>
            </w:r>
            <w:r>
              <w:t>directed.</w:t>
            </w:r>
          </w:p>
        </w:tc>
      </w:tr>
      <w:tr w:rsidR="000C0CAE" w:rsidTr="000C0CAE">
        <w:trPr>
          <w:trHeight w:val="570"/>
        </w:trPr>
        <w:tc>
          <w:tcPr>
            <w:tcW w:w="9076" w:type="dxa"/>
            <w:tcBorders>
              <w:top w:val="single" w:sz="8" w:space="0" w:color="000000"/>
              <w:left w:val="single" w:sz="8" w:space="0" w:color="000000"/>
              <w:bottom w:val="single" w:sz="8" w:space="0" w:color="000000"/>
              <w:right w:val="single" w:sz="8" w:space="0" w:color="000000"/>
            </w:tcBorders>
            <w:shd w:val="clear" w:color="auto" w:fill="C0C0C0"/>
            <w:hideMark/>
          </w:tcPr>
          <w:p w:rsidR="000C0CAE" w:rsidRDefault="000C0CAE">
            <w:pPr>
              <w:pStyle w:val="TableParagraph"/>
              <w:spacing w:before="117"/>
              <w:ind w:left="114"/>
              <w:rPr>
                <w:b/>
              </w:rPr>
            </w:pPr>
            <w:r>
              <w:rPr>
                <w:b/>
              </w:rPr>
              <w:t>ACKNOWLEDGEMENT</w:t>
            </w:r>
          </w:p>
        </w:tc>
      </w:tr>
    </w:tbl>
    <w:p w:rsidR="000C0CAE" w:rsidRDefault="000C0CAE" w:rsidP="000C0CAE">
      <w:pPr>
        <w:pStyle w:val="BodyText"/>
        <w:spacing w:before="3"/>
        <w:rPr>
          <w:sz w:val="13"/>
        </w:rPr>
      </w:pPr>
    </w:p>
    <w:p w:rsidR="000C0CAE" w:rsidRDefault="000C0CAE" w:rsidP="000C0CAE">
      <w:pPr>
        <w:pStyle w:val="BodyText"/>
        <w:spacing w:before="101"/>
        <w:ind w:left="1140" w:right="864"/>
        <w:jc w:val="both"/>
      </w:pPr>
      <w:r>
        <w:t>This</w:t>
      </w:r>
      <w:r>
        <w:rPr>
          <w:spacing w:val="-9"/>
        </w:rPr>
        <w:t xml:space="preserve"> </w:t>
      </w:r>
      <w:r>
        <w:t>job</w:t>
      </w:r>
      <w:r>
        <w:rPr>
          <w:spacing w:val="-10"/>
        </w:rPr>
        <w:t xml:space="preserve"> </w:t>
      </w:r>
      <w:r>
        <w:t>description</w:t>
      </w:r>
      <w:r>
        <w:rPr>
          <w:spacing w:val="-10"/>
        </w:rPr>
        <w:t xml:space="preserve"> </w:t>
      </w:r>
      <w:r>
        <w:t>has</w:t>
      </w:r>
      <w:r>
        <w:rPr>
          <w:spacing w:val="-9"/>
        </w:rPr>
        <w:t xml:space="preserve"> </w:t>
      </w:r>
      <w:r>
        <w:t>been</w:t>
      </w:r>
      <w:r>
        <w:rPr>
          <w:spacing w:val="-10"/>
        </w:rPr>
        <w:t xml:space="preserve"> </w:t>
      </w:r>
      <w:r>
        <w:t>designed</w:t>
      </w:r>
      <w:r>
        <w:rPr>
          <w:spacing w:val="-10"/>
        </w:rPr>
        <w:t xml:space="preserve"> </w:t>
      </w:r>
      <w:r>
        <w:t>to</w:t>
      </w:r>
      <w:r>
        <w:rPr>
          <w:spacing w:val="-13"/>
        </w:rPr>
        <w:t xml:space="preserve"> </w:t>
      </w:r>
      <w:r>
        <w:t>indicate</w:t>
      </w:r>
      <w:r>
        <w:rPr>
          <w:spacing w:val="-10"/>
        </w:rPr>
        <w:t xml:space="preserve"> </w:t>
      </w:r>
      <w:r>
        <w:t>the</w:t>
      </w:r>
      <w:r>
        <w:rPr>
          <w:spacing w:val="-10"/>
        </w:rPr>
        <w:t xml:space="preserve"> </w:t>
      </w:r>
      <w:r>
        <w:t>general</w:t>
      </w:r>
      <w:r>
        <w:rPr>
          <w:spacing w:val="-10"/>
        </w:rPr>
        <w:t xml:space="preserve"> </w:t>
      </w:r>
      <w:r>
        <w:t>nature</w:t>
      </w:r>
      <w:r>
        <w:rPr>
          <w:spacing w:val="-10"/>
        </w:rPr>
        <w:t xml:space="preserve"> </w:t>
      </w:r>
      <w:r>
        <w:t>and</w:t>
      </w:r>
      <w:r>
        <w:rPr>
          <w:spacing w:val="-11"/>
        </w:rPr>
        <w:t xml:space="preserve"> </w:t>
      </w:r>
      <w:r>
        <w:t>level</w:t>
      </w:r>
      <w:r>
        <w:rPr>
          <w:spacing w:val="-10"/>
        </w:rPr>
        <w:t xml:space="preserve"> </w:t>
      </w:r>
      <w:r>
        <w:t>of</w:t>
      </w:r>
      <w:r>
        <w:rPr>
          <w:spacing w:val="-9"/>
        </w:rPr>
        <w:t xml:space="preserve"> </w:t>
      </w:r>
      <w:r>
        <w:t>work</w:t>
      </w:r>
      <w:r>
        <w:rPr>
          <w:spacing w:val="-11"/>
        </w:rPr>
        <w:t xml:space="preserve"> </w:t>
      </w:r>
      <w:r>
        <w:t>performed by employees within this classification. It is not designed to contain or be interpreted as a comprehensive inventory of all duties, responsibilities and qualifications required of employees assigned to the</w:t>
      </w:r>
      <w:r>
        <w:rPr>
          <w:spacing w:val="-1"/>
        </w:rPr>
        <w:t xml:space="preserve"> </w:t>
      </w:r>
      <w:r>
        <w:t>role.</w:t>
      </w:r>
    </w:p>
    <w:p w:rsidR="000C0CAE" w:rsidRDefault="000C0CAE" w:rsidP="000C0CAE">
      <w:pPr>
        <w:widowControl/>
        <w:autoSpaceDE/>
        <w:autoSpaceDN/>
        <w:sectPr w:rsidR="000C0CAE">
          <w:pgSz w:w="11900" w:h="16860"/>
          <w:pgMar w:top="1000" w:right="520" w:bottom="280" w:left="300" w:header="706" w:footer="0" w:gutter="0"/>
          <w:pgNumType w:start="6"/>
          <w:cols w:space="720"/>
        </w:sectPr>
      </w:pPr>
    </w:p>
    <w:p w:rsidR="000C0CAE" w:rsidRDefault="000C0CAE" w:rsidP="000C0CAE">
      <w:pPr>
        <w:pStyle w:val="BodyText"/>
        <w:rPr>
          <w:sz w:val="27"/>
        </w:rPr>
      </w:pPr>
    </w:p>
    <w:p w:rsidR="000C0CAE" w:rsidRDefault="000C0CAE" w:rsidP="004B7F7A">
      <w:pPr>
        <w:pStyle w:val="BodyText"/>
        <w:spacing w:before="101"/>
        <w:ind w:left="975"/>
      </w:pPr>
      <w:r>
        <w:t xml:space="preserve">The following knowledge, skills and experience will </w:t>
      </w:r>
      <w:r w:rsidR="004B7F7A">
        <w:t xml:space="preserve">be required for the position of </w:t>
      </w:r>
      <w:r>
        <w:t>Solicitor.</w:t>
      </w:r>
    </w:p>
    <w:p w:rsidR="000C0CAE" w:rsidRDefault="000C0CAE" w:rsidP="000C0CAE">
      <w:pPr>
        <w:pStyle w:val="BodyText"/>
        <w:spacing w:before="3"/>
        <w:rPr>
          <w:sz w:val="33"/>
        </w:rPr>
      </w:pPr>
    </w:p>
    <w:p w:rsidR="000C0CAE" w:rsidRDefault="000C0CAE" w:rsidP="000C0CAE">
      <w:pPr>
        <w:pStyle w:val="Heading2"/>
      </w:pPr>
      <w:r>
        <w:t>ESSENTIAL CRITERIA:</w:t>
      </w:r>
    </w:p>
    <w:p w:rsidR="000C0CAE" w:rsidRDefault="000C0CAE" w:rsidP="000C0CAE">
      <w:pPr>
        <w:pStyle w:val="BodyText"/>
        <w:spacing w:before="1"/>
        <w:rPr>
          <w:b/>
        </w:r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37"/>
      </w:tblGrid>
      <w:tr w:rsidR="000C0CAE" w:rsidTr="000C0CAE">
        <w:trPr>
          <w:trHeight w:val="494"/>
        </w:trPr>
        <w:tc>
          <w:tcPr>
            <w:tcW w:w="9237" w:type="dxa"/>
            <w:tcBorders>
              <w:top w:val="single" w:sz="4" w:space="0" w:color="000000"/>
              <w:left w:val="single" w:sz="4" w:space="0" w:color="000000"/>
              <w:bottom w:val="single" w:sz="4" w:space="0" w:color="000000"/>
              <w:right w:val="single" w:sz="4" w:space="0" w:color="000000"/>
            </w:tcBorders>
            <w:hideMark/>
          </w:tcPr>
          <w:p w:rsidR="000C0CAE" w:rsidRDefault="000C0CAE">
            <w:pPr>
              <w:pStyle w:val="TableParagraph"/>
              <w:spacing w:before="119"/>
            </w:pPr>
            <w:r>
              <w:t>1. NSW Practising Certificate or Eligibility to obtain a Practising Certificate.</w:t>
            </w:r>
          </w:p>
        </w:tc>
      </w:tr>
      <w:tr w:rsidR="000C0CAE" w:rsidTr="000C0CAE">
        <w:trPr>
          <w:trHeight w:val="517"/>
        </w:trPr>
        <w:tc>
          <w:tcPr>
            <w:tcW w:w="9237" w:type="dxa"/>
            <w:tcBorders>
              <w:top w:val="single" w:sz="4" w:space="0" w:color="000000"/>
              <w:left w:val="single" w:sz="4" w:space="0" w:color="000000"/>
              <w:bottom w:val="single" w:sz="4" w:space="0" w:color="000000"/>
              <w:right w:val="single" w:sz="4" w:space="0" w:color="000000"/>
            </w:tcBorders>
            <w:hideMark/>
          </w:tcPr>
          <w:p w:rsidR="000C0CAE" w:rsidRDefault="000C0CAE">
            <w:pPr>
              <w:pStyle w:val="TableParagraph"/>
              <w:spacing w:before="6" w:line="256" w:lineRule="exact"/>
              <w:ind w:left="467" w:right="712" w:hanging="360"/>
            </w:pPr>
            <w:r>
              <w:t>2. Demonstrated legal experience in areas such as family law, Victim's Compensation, Children's Care and Protection Law, and areas of law pertaining to Domestic Violence.</w:t>
            </w:r>
          </w:p>
        </w:tc>
      </w:tr>
      <w:tr w:rsidR="000C0CAE" w:rsidTr="000C0CAE">
        <w:trPr>
          <w:trHeight w:val="774"/>
        </w:trPr>
        <w:tc>
          <w:tcPr>
            <w:tcW w:w="9237" w:type="dxa"/>
            <w:tcBorders>
              <w:top w:val="single" w:sz="4" w:space="0" w:color="000000"/>
              <w:left w:val="single" w:sz="4" w:space="0" w:color="000000"/>
              <w:bottom w:val="single" w:sz="4" w:space="0" w:color="000000"/>
              <w:right w:val="single" w:sz="4" w:space="0" w:color="000000"/>
            </w:tcBorders>
            <w:hideMark/>
          </w:tcPr>
          <w:p w:rsidR="000C0CAE" w:rsidRDefault="000C0CAE">
            <w:pPr>
              <w:pStyle w:val="TableParagraph"/>
              <w:ind w:left="467" w:right="561" w:hanging="360"/>
            </w:pPr>
            <w:r>
              <w:t>3. Demonstrated understanding of what is required to provide a holistic accessible and culturally appropriate legal service to Aboriginal and Torres Strait Islander women and</w:t>
            </w:r>
          </w:p>
          <w:p w:rsidR="000C0CAE" w:rsidRDefault="000C0CAE">
            <w:pPr>
              <w:pStyle w:val="TableParagraph"/>
              <w:spacing w:line="239" w:lineRule="exact"/>
              <w:ind w:left="467"/>
            </w:pPr>
            <w:r>
              <w:t>children.</w:t>
            </w:r>
          </w:p>
        </w:tc>
      </w:tr>
      <w:tr w:rsidR="000C0CAE" w:rsidTr="000C0CAE">
        <w:trPr>
          <w:trHeight w:val="499"/>
        </w:trPr>
        <w:tc>
          <w:tcPr>
            <w:tcW w:w="9237" w:type="dxa"/>
            <w:tcBorders>
              <w:top w:val="single" w:sz="4" w:space="0" w:color="000000"/>
              <w:left w:val="single" w:sz="4" w:space="0" w:color="000000"/>
              <w:bottom w:val="single" w:sz="4" w:space="0" w:color="000000"/>
              <w:right w:val="single" w:sz="4" w:space="0" w:color="000000"/>
            </w:tcBorders>
            <w:hideMark/>
          </w:tcPr>
          <w:p w:rsidR="000C0CAE" w:rsidRDefault="000C0CAE">
            <w:pPr>
              <w:pStyle w:val="TableParagraph"/>
              <w:spacing w:before="119"/>
            </w:pPr>
            <w:r>
              <w:t>4. Demonstrated experience working with Aboriginal clients and communities.</w:t>
            </w:r>
          </w:p>
        </w:tc>
      </w:tr>
      <w:tr w:rsidR="000C0CAE" w:rsidTr="000C0CAE">
        <w:trPr>
          <w:trHeight w:val="515"/>
        </w:trPr>
        <w:tc>
          <w:tcPr>
            <w:tcW w:w="9237" w:type="dxa"/>
            <w:tcBorders>
              <w:top w:val="single" w:sz="4" w:space="0" w:color="000000"/>
              <w:left w:val="single" w:sz="4" w:space="0" w:color="000000"/>
              <w:bottom w:val="single" w:sz="4" w:space="0" w:color="000000"/>
              <w:right w:val="single" w:sz="4" w:space="0" w:color="000000"/>
            </w:tcBorders>
            <w:hideMark/>
          </w:tcPr>
          <w:p w:rsidR="000C0CAE" w:rsidRDefault="000C0CAE">
            <w:pPr>
              <w:pStyle w:val="TableParagraph"/>
              <w:spacing w:before="3" w:line="256" w:lineRule="exact"/>
              <w:ind w:left="467" w:right="692" w:hanging="360"/>
            </w:pPr>
            <w:r>
              <w:t>5. Demonstrated capacity to work collaboratively and esta</w:t>
            </w:r>
            <w:r w:rsidR="004B7F7A">
              <w:t xml:space="preserve">blish and maintain professional </w:t>
            </w:r>
            <w:r>
              <w:t>relationships with all stakeholders.</w:t>
            </w:r>
          </w:p>
        </w:tc>
      </w:tr>
      <w:tr w:rsidR="000C0CAE" w:rsidTr="000C0CAE">
        <w:trPr>
          <w:trHeight w:val="496"/>
        </w:trPr>
        <w:tc>
          <w:tcPr>
            <w:tcW w:w="9237" w:type="dxa"/>
            <w:tcBorders>
              <w:top w:val="single" w:sz="4" w:space="0" w:color="000000"/>
              <w:left w:val="single" w:sz="4" w:space="0" w:color="000000"/>
              <w:bottom w:val="single" w:sz="4" w:space="0" w:color="000000"/>
              <w:right w:val="single" w:sz="4" w:space="0" w:color="000000"/>
            </w:tcBorders>
            <w:hideMark/>
          </w:tcPr>
          <w:p w:rsidR="000C0CAE" w:rsidRDefault="000C0CAE">
            <w:pPr>
              <w:pStyle w:val="TableParagraph"/>
              <w:spacing w:before="119"/>
            </w:pPr>
            <w:r>
              <w:t>6. Demonstrated ability to work independently as part of a team.</w:t>
            </w:r>
          </w:p>
        </w:tc>
      </w:tr>
      <w:tr w:rsidR="000C0CAE" w:rsidTr="000C0CAE">
        <w:trPr>
          <w:trHeight w:val="258"/>
        </w:trPr>
        <w:tc>
          <w:tcPr>
            <w:tcW w:w="9237" w:type="dxa"/>
            <w:tcBorders>
              <w:top w:val="single" w:sz="4" w:space="0" w:color="000000"/>
              <w:left w:val="single" w:sz="4" w:space="0" w:color="000000"/>
              <w:bottom w:val="single" w:sz="4" w:space="0" w:color="000000"/>
              <w:right w:val="single" w:sz="4" w:space="0" w:color="000000"/>
            </w:tcBorders>
            <w:hideMark/>
          </w:tcPr>
          <w:p w:rsidR="000C0CAE" w:rsidRDefault="000C0CAE">
            <w:pPr>
              <w:pStyle w:val="TableParagraph"/>
              <w:spacing w:line="239" w:lineRule="exact"/>
            </w:pPr>
            <w:r>
              <w:t xml:space="preserve">7. Demonstrated high order written and oral communication skills </w:t>
            </w:r>
            <w:proofErr w:type="spellStart"/>
            <w:r>
              <w:t>inc.</w:t>
            </w:r>
            <w:proofErr w:type="spellEnd"/>
            <w:r>
              <w:t xml:space="preserve"> affidavits</w:t>
            </w:r>
          </w:p>
        </w:tc>
      </w:tr>
      <w:tr w:rsidR="000C0CAE" w:rsidTr="000C0CAE">
        <w:trPr>
          <w:trHeight w:val="258"/>
        </w:trPr>
        <w:tc>
          <w:tcPr>
            <w:tcW w:w="9237" w:type="dxa"/>
            <w:tcBorders>
              <w:top w:val="single" w:sz="4" w:space="0" w:color="000000"/>
              <w:left w:val="single" w:sz="4" w:space="0" w:color="000000"/>
              <w:bottom w:val="single" w:sz="4" w:space="0" w:color="000000"/>
              <w:right w:val="single" w:sz="4" w:space="0" w:color="000000"/>
            </w:tcBorders>
            <w:hideMark/>
          </w:tcPr>
          <w:p w:rsidR="000C0CAE" w:rsidRDefault="000C0CAE">
            <w:pPr>
              <w:pStyle w:val="TableParagraph"/>
              <w:spacing w:line="239" w:lineRule="exact"/>
            </w:pPr>
            <w:r>
              <w:t>8. Excellent time management skills and demonstrated experience in working to deadlines.</w:t>
            </w:r>
          </w:p>
        </w:tc>
      </w:tr>
      <w:tr w:rsidR="000C0CAE" w:rsidTr="000C0CAE">
        <w:trPr>
          <w:trHeight w:val="496"/>
        </w:trPr>
        <w:tc>
          <w:tcPr>
            <w:tcW w:w="9237" w:type="dxa"/>
            <w:tcBorders>
              <w:top w:val="single" w:sz="4" w:space="0" w:color="000000"/>
              <w:left w:val="single" w:sz="4" w:space="0" w:color="000000"/>
              <w:bottom w:val="single" w:sz="4" w:space="0" w:color="000000"/>
              <w:right w:val="single" w:sz="4" w:space="0" w:color="000000"/>
            </w:tcBorders>
            <w:hideMark/>
          </w:tcPr>
          <w:p w:rsidR="000C0CAE" w:rsidRDefault="000C0CAE">
            <w:pPr>
              <w:pStyle w:val="TableParagraph"/>
              <w:spacing w:before="119"/>
            </w:pPr>
            <w:r>
              <w:t>9. Demonstrated ability to think strategically.</w:t>
            </w:r>
          </w:p>
        </w:tc>
      </w:tr>
      <w:tr w:rsidR="000C0CAE" w:rsidTr="000C0CAE">
        <w:trPr>
          <w:trHeight w:val="498"/>
        </w:trPr>
        <w:tc>
          <w:tcPr>
            <w:tcW w:w="9237" w:type="dxa"/>
            <w:tcBorders>
              <w:top w:val="single" w:sz="4" w:space="0" w:color="000000"/>
              <w:left w:val="single" w:sz="4" w:space="0" w:color="000000"/>
              <w:bottom w:val="single" w:sz="4" w:space="0" w:color="000000"/>
              <w:right w:val="single" w:sz="4" w:space="0" w:color="000000"/>
            </w:tcBorders>
            <w:hideMark/>
          </w:tcPr>
          <w:p w:rsidR="000C0CAE" w:rsidRDefault="000C0CAE">
            <w:pPr>
              <w:pStyle w:val="TableParagraph"/>
              <w:spacing w:before="119"/>
            </w:pPr>
            <w:r>
              <w:t>10. Demonstrated negotiation and conflict resolution skills.</w:t>
            </w:r>
          </w:p>
        </w:tc>
      </w:tr>
      <w:tr w:rsidR="000C0CAE" w:rsidTr="000C0CAE">
        <w:trPr>
          <w:trHeight w:val="256"/>
        </w:trPr>
        <w:tc>
          <w:tcPr>
            <w:tcW w:w="9237" w:type="dxa"/>
            <w:tcBorders>
              <w:top w:val="single" w:sz="4" w:space="0" w:color="000000"/>
              <w:left w:val="single" w:sz="4" w:space="0" w:color="000000"/>
              <w:bottom w:val="single" w:sz="4" w:space="0" w:color="000000"/>
              <w:right w:val="single" w:sz="4" w:space="0" w:color="000000"/>
            </w:tcBorders>
            <w:hideMark/>
          </w:tcPr>
          <w:p w:rsidR="000C0CAE" w:rsidRDefault="000C0CAE">
            <w:pPr>
              <w:pStyle w:val="TableParagraph"/>
              <w:spacing w:line="236" w:lineRule="exact"/>
            </w:pPr>
            <w:r>
              <w:t>11. Demonstrated understanding of legal practice integrity.</w:t>
            </w:r>
          </w:p>
        </w:tc>
      </w:tr>
      <w:tr w:rsidR="000C0CAE" w:rsidTr="000C0CAE">
        <w:trPr>
          <w:trHeight w:val="259"/>
        </w:trPr>
        <w:tc>
          <w:tcPr>
            <w:tcW w:w="9237" w:type="dxa"/>
            <w:tcBorders>
              <w:top w:val="single" w:sz="4" w:space="0" w:color="000000"/>
              <w:left w:val="single" w:sz="4" w:space="0" w:color="000000"/>
              <w:bottom w:val="single" w:sz="4" w:space="0" w:color="000000"/>
              <w:right w:val="single" w:sz="4" w:space="0" w:color="000000"/>
            </w:tcBorders>
            <w:hideMark/>
          </w:tcPr>
          <w:p w:rsidR="000C0CAE" w:rsidRDefault="000C0CAE">
            <w:pPr>
              <w:pStyle w:val="TableParagraph"/>
              <w:spacing w:before="2" w:line="237" w:lineRule="exact"/>
            </w:pPr>
            <w:r>
              <w:t xml:space="preserve">12. Demonstrated experience in the use of </w:t>
            </w:r>
            <w:proofErr w:type="gramStart"/>
            <w:r>
              <w:t>computer based</w:t>
            </w:r>
            <w:proofErr w:type="gramEnd"/>
            <w:r>
              <w:t xml:space="preserve"> technology.</w:t>
            </w:r>
          </w:p>
        </w:tc>
      </w:tr>
      <w:tr w:rsidR="000C0CAE" w:rsidTr="000C0CAE">
        <w:trPr>
          <w:trHeight w:val="498"/>
        </w:trPr>
        <w:tc>
          <w:tcPr>
            <w:tcW w:w="9237" w:type="dxa"/>
            <w:tcBorders>
              <w:top w:val="single" w:sz="4" w:space="0" w:color="000000"/>
              <w:left w:val="single" w:sz="4" w:space="0" w:color="000000"/>
              <w:bottom w:val="single" w:sz="4" w:space="0" w:color="000000"/>
              <w:right w:val="single" w:sz="4" w:space="0" w:color="000000"/>
            </w:tcBorders>
            <w:hideMark/>
          </w:tcPr>
          <w:p w:rsidR="000C0CAE" w:rsidRDefault="000C0CAE">
            <w:pPr>
              <w:pStyle w:val="TableParagraph"/>
              <w:spacing w:before="119"/>
            </w:pPr>
            <w:r>
              <w:t>13. Willingness to travel to outreach areas.</w:t>
            </w:r>
          </w:p>
        </w:tc>
      </w:tr>
      <w:tr w:rsidR="000C0CAE" w:rsidTr="000C0CAE">
        <w:trPr>
          <w:trHeight w:val="496"/>
        </w:trPr>
        <w:tc>
          <w:tcPr>
            <w:tcW w:w="9237" w:type="dxa"/>
            <w:tcBorders>
              <w:top w:val="single" w:sz="4" w:space="0" w:color="000000"/>
              <w:left w:val="single" w:sz="4" w:space="0" w:color="000000"/>
              <w:bottom w:val="single" w:sz="4" w:space="0" w:color="000000"/>
              <w:right w:val="single" w:sz="4" w:space="0" w:color="000000"/>
            </w:tcBorders>
            <w:hideMark/>
          </w:tcPr>
          <w:p w:rsidR="000C0CAE" w:rsidRDefault="000C0CAE">
            <w:pPr>
              <w:pStyle w:val="TableParagraph"/>
              <w:spacing w:before="119"/>
            </w:pPr>
            <w:r>
              <w:t>14. Current Driver’s License.</w:t>
            </w:r>
          </w:p>
        </w:tc>
      </w:tr>
    </w:tbl>
    <w:p w:rsidR="000C0CAE" w:rsidRDefault="000C0CAE" w:rsidP="000C0CAE">
      <w:pPr>
        <w:pStyle w:val="BodyText"/>
        <w:spacing w:before="10"/>
        <w:rPr>
          <w:b/>
          <w:sz w:val="21"/>
        </w:rPr>
      </w:pPr>
    </w:p>
    <w:p w:rsidR="000C0CAE" w:rsidRDefault="000C0CAE" w:rsidP="000C0CAE">
      <w:pPr>
        <w:ind w:left="1140"/>
        <w:rPr>
          <w:b/>
        </w:rPr>
      </w:pPr>
      <w:r>
        <w:rPr>
          <w:b/>
        </w:rPr>
        <w:t>DESIRABLE:</w:t>
      </w:r>
    </w:p>
    <w:p w:rsidR="000C0CAE" w:rsidRDefault="000C0CAE" w:rsidP="000C0CAE">
      <w:pPr>
        <w:pStyle w:val="BodyText"/>
        <w:spacing w:before="3"/>
        <w:rPr>
          <w:b/>
        </w:rPr>
      </w:pPr>
    </w:p>
    <w:tbl>
      <w:tblPr>
        <w:tblW w:w="0" w:type="auto"/>
        <w:tblInd w:w="10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37"/>
      </w:tblGrid>
      <w:tr w:rsidR="000C0CAE" w:rsidTr="000C0CAE">
        <w:trPr>
          <w:trHeight w:val="258"/>
        </w:trPr>
        <w:tc>
          <w:tcPr>
            <w:tcW w:w="9237" w:type="dxa"/>
            <w:tcBorders>
              <w:top w:val="single" w:sz="4" w:space="0" w:color="000000"/>
              <w:left w:val="single" w:sz="4" w:space="0" w:color="000000"/>
              <w:bottom w:val="single" w:sz="4" w:space="0" w:color="000000"/>
              <w:right w:val="single" w:sz="4" w:space="0" w:color="000000"/>
            </w:tcBorders>
            <w:hideMark/>
          </w:tcPr>
          <w:p w:rsidR="000C0CAE" w:rsidRDefault="000C0CAE">
            <w:pPr>
              <w:pStyle w:val="TableParagraph"/>
              <w:spacing w:line="239" w:lineRule="exact"/>
            </w:pPr>
            <w:r>
              <w:t>1. Aboriginality</w:t>
            </w:r>
          </w:p>
        </w:tc>
      </w:tr>
      <w:tr w:rsidR="000C0CAE" w:rsidTr="000C0CAE">
        <w:trPr>
          <w:trHeight w:val="253"/>
        </w:trPr>
        <w:tc>
          <w:tcPr>
            <w:tcW w:w="9237" w:type="dxa"/>
            <w:tcBorders>
              <w:top w:val="single" w:sz="4" w:space="0" w:color="000000"/>
              <w:left w:val="single" w:sz="4" w:space="0" w:color="000000"/>
              <w:bottom w:val="single" w:sz="4" w:space="0" w:color="000000"/>
              <w:right w:val="single" w:sz="4" w:space="0" w:color="000000"/>
            </w:tcBorders>
            <w:hideMark/>
          </w:tcPr>
          <w:p w:rsidR="000C0CAE" w:rsidRDefault="000C0CAE">
            <w:pPr>
              <w:pStyle w:val="TableParagraph"/>
              <w:spacing w:line="234" w:lineRule="exact"/>
            </w:pPr>
            <w:r>
              <w:t>2. Experience working in an Aboriginal organisation and/or a non-government organisation</w:t>
            </w:r>
          </w:p>
        </w:tc>
      </w:tr>
      <w:tr w:rsidR="000C0CAE" w:rsidTr="000C0CAE">
        <w:trPr>
          <w:trHeight w:val="261"/>
        </w:trPr>
        <w:tc>
          <w:tcPr>
            <w:tcW w:w="9237" w:type="dxa"/>
            <w:tcBorders>
              <w:top w:val="single" w:sz="4" w:space="0" w:color="000000"/>
              <w:left w:val="single" w:sz="4" w:space="0" w:color="000000"/>
              <w:bottom w:val="single" w:sz="4" w:space="0" w:color="000000"/>
              <w:right w:val="single" w:sz="4" w:space="0" w:color="000000"/>
            </w:tcBorders>
            <w:hideMark/>
          </w:tcPr>
          <w:p w:rsidR="000C0CAE" w:rsidRDefault="000C0CAE">
            <w:pPr>
              <w:pStyle w:val="TableParagraph"/>
              <w:spacing w:line="241" w:lineRule="exact"/>
            </w:pPr>
            <w:r>
              <w:t>3. Involvement in your local community – paid or unpaid roles</w:t>
            </w:r>
          </w:p>
        </w:tc>
      </w:tr>
    </w:tbl>
    <w:p w:rsidR="000C0CAE" w:rsidRDefault="000C0CAE"/>
    <w:sectPr w:rsidR="000C0C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FFC" w:rsidRDefault="006D7FFC" w:rsidP="00062DA4">
      <w:r>
        <w:separator/>
      </w:r>
    </w:p>
  </w:endnote>
  <w:endnote w:type="continuationSeparator" w:id="0">
    <w:p w:rsidR="006D7FFC" w:rsidRDefault="006D7FFC" w:rsidP="00062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563671"/>
      <w:docPartObj>
        <w:docPartGallery w:val="Page Numbers (Bottom of Page)"/>
        <w:docPartUnique/>
      </w:docPartObj>
    </w:sdtPr>
    <w:sdtEndPr>
      <w:rPr>
        <w:noProof/>
      </w:rPr>
    </w:sdtEndPr>
    <w:sdtContent>
      <w:p w:rsidR="00062DA4" w:rsidRDefault="00062DA4">
        <w:pPr>
          <w:pStyle w:val="Footer"/>
        </w:pPr>
        <w:r>
          <w:fldChar w:fldCharType="begin"/>
        </w:r>
        <w:r>
          <w:instrText xml:space="preserve"> PAGE   \* MERGEFORMAT </w:instrText>
        </w:r>
        <w:r>
          <w:fldChar w:fldCharType="separate"/>
        </w:r>
        <w:r w:rsidR="005D28E8">
          <w:rPr>
            <w:noProof/>
          </w:rPr>
          <w:t>2</w:t>
        </w:r>
        <w:r>
          <w:rPr>
            <w:noProof/>
          </w:rPr>
          <w:fldChar w:fldCharType="end"/>
        </w:r>
      </w:p>
    </w:sdtContent>
  </w:sdt>
  <w:p w:rsidR="00062DA4" w:rsidRDefault="00062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FFC" w:rsidRDefault="006D7FFC" w:rsidP="00062DA4">
      <w:r>
        <w:separator/>
      </w:r>
    </w:p>
  </w:footnote>
  <w:footnote w:type="continuationSeparator" w:id="0">
    <w:p w:rsidR="006D7FFC" w:rsidRDefault="006D7FFC" w:rsidP="00062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FBC"/>
    <w:multiLevelType w:val="hybridMultilevel"/>
    <w:tmpl w:val="2FCABF2C"/>
    <w:lvl w:ilvl="0" w:tplc="B4081AD2">
      <w:numFmt w:val="bullet"/>
      <w:lvlText w:val=""/>
      <w:lvlJc w:val="left"/>
      <w:pPr>
        <w:ind w:left="484" w:hanging="360"/>
      </w:pPr>
      <w:rPr>
        <w:rFonts w:ascii="Symbol" w:eastAsia="Symbol" w:hAnsi="Symbol" w:cs="Symbol" w:hint="default"/>
        <w:w w:val="100"/>
        <w:sz w:val="22"/>
        <w:szCs w:val="22"/>
        <w:lang w:val="en-AU" w:eastAsia="en-AU" w:bidi="en-AU"/>
      </w:rPr>
    </w:lvl>
    <w:lvl w:ilvl="1" w:tplc="600E6A0C">
      <w:numFmt w:val="bullet"/>
      <w:lvlText w:val="•"/>
      <w:lvlJc w:val="left"/>
      <w:pPr>
        <w:ind w:left="1339" w:hanging="360"/>
      </w:pPr>
      <w:rPr>
        <w:lang w:val="en-AU" w:eastAsia="en-AU" w:bidi="en-AU"/>
      </w:rPr>
    </w:lvl>
    <w:lvl w:ilvl="2" w:tplc="E67EF344">
      <w:numFmt w:val="bullet"/>
      <w:lvlText w:val="•"/>
      <w:lvlJc w:val="left"/>
      <w:pPr>
        <w:ind w:left="2199" w:hanging="360"/>
      </w:pPr>
      <w:rPr>
        <w:lang w:val="en-AU" w:eastAsia="en-AU" w:bidi="en-AU"/>
      </w:rPr>
    </w:lvl>
    <w:lvl w:ilvl="3" w:tplc="F74481C4">
      <w:numFmt w:val="bullet"/>
      <w:lvlText w:val="•"/>
      <w:lvlJc w:val="left"/>
      <w:pPr>
        <w:ind w:left="3058" w:hanging="360"/>
      </w:pPr>
      <w:rPr>
        <w:lang w:val="en-AU" w:eastAsia="en-AU" w:bidi="en-AU"/>
      </w:rPr>
    </w:lvl>
    <w:lvl w:ilvl="4" w:tplc="DF44F0EE">
      <w:numFmt w:val="bullet"/>
      <w:lvlText w:val="•"/>
      <w:lvlJc w:val="left"/>
      <w:pPr>
        <w:ind w:left="3918" w:hanging="360"/>
      </w:pPr>
      <w:rPr>
        <w:lang w:val="en-AU" w:eastAsia="en-AU" w:bidi="en-AU"/>
      </w:rPr>
    </w:lvl>
    <w:lvl w:ilvl="5" w:tplc="8C90FD5A">
      <w:numFmt w:val="bullet"/>
      <w:lvlText w:val="•"/>
      <w:lvlJc w:val="left"/>
      <w:pPr>
        <w:ind w:left="4778" w:hanging="360"/>
      </w:pPr>
      <w:rPr>
        <w:lang w:val="en-AU" w:eastAsia="en-AU" w:bidi="en-AU"/>
      </w:rPr>
    </w:lvl>
    <w:lvl w:ilvl="6" w:tplc="2E4EAB1A">
      <w:numFmt w:val="bullet"/>
      <w:lvlText w:val="•"/>
      <w:lvlJc w:val="left"/>
      <w:pPr>
        <w:ind w:left="5637" w:hanging="360"/>
      </w:pPr>
      <w:rPr>
        <w:lang w:val="en-AU" w:eastAsia="en-AU" w:bidi="en-AU"/>
      </w:rPr>
    </w:lvl>
    <w:lvl w:ilvl="7" w:tplc="8C76ED38">
      <w:numFmt w:val="bullet"/>
      <w:lvlText w:val="•"/>
      <w:lvlJc w:val="left"/>
      <w:pPr>
        <w:ind w:left="6497" w:hanging="360"/>
      </w:pPr>
      <w:rPr>
        <w:lang w:val="en-AU" w:eastAsia="en-AU" w:bidi="en-AU"/>
      </w:rPr>
    </w:lvl>
    <w:lvl w:ilvl="8" w:tplc="347029A4">
      <w:numFmt w:val="bullet"/>
      <w:lvlText w:val="•"/>
      <w:lvlJc w:val="left"/>
      <w:pPr>
        <w:ind w:left="7356" w:hanging="360"/>
      </w:pPr>
      <w:rPr>
        <w:lang w:val="en-AU" w:eastAsia="en-AU" w:bidi="en-AU"/>
      </w:rPr>
    </w:lvl>
  </w:abstractNum>
  <w:abstractNum w:abstractNumId="1" w15:restartNumberingAfterBreak="0">
    <w:nsid w:val="16921679"/>
    <w:multiLevelType w:val="hybridMultilevel"/>
    <w:tmpl w:val="C09841E6"/>
    <w:lvl w:ilvl="0" w:tplc="6012F7DC">
      <w:numFmt w:val="bullet"/>
      <w:lvlText w:val=""/>
      <w:lvlJc w:val="left"/>
      <w:pPr>
        <w:ind w:left="425" w:hanging="284"/>
      </w:pPr>
      <w:rPr>
        <w:rFonts w:ascii="Symbol" w:eastAsia="Symbol" w:hAnsi="Symbol" w:cs="Symbol" w:hint="default"/>
        <w:w w:val="100"/>
        <w:sz w:val="22"/>
        <w:szCs w:val="22"/>
        <w:lang w:val="en-AU" w:eastAsia="en-AU" w:bidi="en-AU"/>
      </w:rPr>
    </w:lvl>
    <w:lvl w:ilvl="1" w:tplc="50647BB8">
      <w:numFmt w:val="bullet"/>
      <w:lvlText w:val="•"/>
      <w:lvlJc w:val="left"/>
      <w:pPr>
        <w:ind w:left="1099" w:hanging="284"/>
      </w:pPr>
      <w:rPr>
        <w:lang w:val="en-AU" w:eastAsia="en-AU" w:bidi="en-AU"/>
      </w:rPr>
    </w:lvl>
    <w:lvl w:ilvl="2" w:tplc="D27EA340">
      <w:numFmt w:val="bullet"/>
      <w:lvlText w:val="•"/>
      <w:lvlJc w:val="left"/>
      <w:pPr>
        <w:ind w:left="1778" w:hanging="284"/>
      </w:pPr>
      <w:rPr>
        <w:lang w:val="en-AU" w:eastAsia="en-AU" w:bidi="en-AU"/>
      </w:rPr>
    </w:lvl>
    <w:lvl w:ilvl="3" w:tplc="76004812">
      <w:numFmt w:val="bullet"/>
      <w:lvlText w:val="•"/>
      <w:lvlJc w:val="left"/>
      <w:pPr>
        <w:ind w:left="2457" w:hanging="284"/>
      </w:pPr>
      <w:rPr>
        <w:lang w:val="en-AU" w:eastAsia="en-AU" w:bidi="en-AU"/>
      </w:rPr>
    </w:lvl>
    <w:lvl w:ilvl="4" w:tplc="4B52E318">
      <w:numFmt w:val="bullet"/>
      <w:lvlText w:val="•"/>
      <w:lvlJc w:val="left"/>
      <w:pPr>
        <w:ind w:left="3137" w:hanging="284"/>
      </w:pPr>
      <w:rPr>
        <w:lang w:val="en-AU" w:eastAsia="en-AU" w:bidi="en-AU"/>
      </w:rPr>
    </w:lvl>
    <w:lvl w:ilvl="5" w:tplc="906E48CE">
      <w:numFmt w:val="bullet"/>
      <w:lvlText w:val="•"/>
      <w:lvlJc w:val="left"/>
      <w:pPr>
        <w:ind w:left="3816" w:hanging="284"/>
      </w:pPr>
      <w:rPr>
        <w:lang w:val="en-AU" w:eastAsia="en-AU" w:bidi="en-AU"/>
      </w:rPr>
    </w:lvl>
    <w:lvl w:ilvl="6" w:tplc="6E202732">
      <w:numFmt w:val="bullet"/>
      <w:lvlText w:val="•"/>
      <w:lvlJc w:val="left"/>
      <w:pPr>
        <w:ind w:left="4495" w:hanging="284"/>
      </w:pPr>
      <w:rPr>
        <w:lang w:val="en-AU" w:eastAsia="en-AU" w:bidi="en-AU"/>
      </w:rPr>
    </w:lvl>
    <w:lvl w:ilvl="7" w:tplc="F68AC402">
      <w:numFmt w:val="bullet"/>
      <w:lvlText w:val="•"/>
      <w:lvlJc w:val="left"/>
      <w:pPr>
        <w:ind w:left="5175" w:hanging="284"/>
      </w:pPr>
      <w:rPr>
        <w:lang w:val="en-AU" w:eastAsia="en-AU" w:bidi="en-AU"/>
      </w:rPr>
    </w:lvl>
    <w:lvl w:ilvl="8" w:tplc="1CBEF314">
      <w:numFmt w:val="bullet"/>
      <w:lvlText w:val="•"/>
      <w:lvlJc w:val="left"/>
      <w:pPr>
        <w:ind w:left="5854" w:hanging="284"/>
      </w:pPr>
      <w:rPr>
        <w:lang w:val="en-AU" w:eastAsia="en-AU" w:bidi="en-AU"/>
      </w:rPr>
    </w:lvl>
  </w:abstractNum>
  <w:abstractNum w:abstractNumId="2" w15:restartNumberingAfterBreak="0">
    <w:nsid w:val="295C584A"/>
    <w:multiLevelType w:val="hybridMultilevel"/>
    <w:tmpl w:val="8BD60976"/>
    <w:lvl w:ilvl="0" w:tplc="7384302C">
      <w:numFmt w:val="bullet"/>
      <w:lvlText w:val=""/>
      <w:lvlJc w:val="left"/>
      <w:pPr>
        <w:ind w:left="425" w:hanging="361"/>
      </w:pPr>
      <w:rPr>
        <w:rFonts w:ascii="Symbol" w:eastAsia="Symbol" w:hAnsi="Symbol" w:cs="Symbol" w:hint="default"/>
        <w:w w:val="100"/>
        <w:sz w:val="22"/>
        <w:szCs w:val="22"/>
        <w:lang w:val="en-AU" w:eastAsia="en-AU" w:bidi="en-AU"/>
      </w:rPr>
    </w:lvl>
    <w:lvl w:ilvl="1" w:tplc="55BC79CA">
      <w:numFmt w:val="bullet"/>
      <w:lvlText w:val="•"/>
      <w:lvlJc w:val="left"/>
      <w:pPr>
        <w:ind w:left="1099" w:hanging="361"/>
      </w:pPr>
      <w:rPr>
        <w:lang w:val="en-AU" w:eastAsia="en-AU" w:bidi="en-AU"/>
      </w:rPr>
    </w:lvl>
    <w:lvl w:ilvl="2" w:tplc="CABAFA56">
      <w:numFmt w:val="bullet"/>
      <w:lvlText w:val="•"/>
      <w:lvlJc w:val="left"/>
      <w:pPr>
        <w:ind w:left="1778" w:hanging="361"/>
      </w:pPr>
      <w:rPr>
        <w:lang w:val="en-AU" w:eastAsia="en-AU" w:bidi="en-AU"/>
      </w:rPr>
    </w:lvl>
    <w:lvl w:ilvl="3" w:tplc="77768E5E">
      <w:numFmt w:val="bullet"/>
      <w:lvlText w:val="•"/>
      <w:lvlJc w:val="left"/>
      <w:pPr>
        <w:ind w:left="2457" w:hanging="361"/>
      </w:pPr>
      <w:rPr>
        <w:lang w:val="en-AU" w:eastAsia="en-AU" w:bidi="en-AU"/>
      </w:rPr>
    </w:lvl>
    <w:lvl w:ilvl="4" w:tplc="44525008">
      <w:numFmt w:val="bullet"/>
      <w:lvlText w:val="•"/>
      <w:lvlJc w:val="left"/>
      <w:pPr>
        <w:ind w:left="3137" w:hanging="361"/>
      </w:pPr>
      <w:rPr>
        <w:lang w:val="en-AU" w:eastAsia="en-AU" w:bidi="en-AU"/>
      </w:rPr>
    </w:lvl>
    <w:lvl w:ilvl="5" w:tplc="D3F4D012">
      <w:numFmt w:val="bullet"/>
      <w:lvlText w:val="•"/>
      <w:lvlJc w:val="left"/>
      <w:pPr>
        <w:ind w:left="3816" w:hanging="361"/>
      </w:pPr>
      <w:rPr>
        <w:lang w:val="en-AU" w:eastAsia="en-AU" w:bidi="en-AU"/>
      </w:rPr>
    </w:lvl>
    <w:lvl w:ilvl="6" w:tplc="E8FA51A6">
      <w:numFmt w:val="bullet"/>
      <w:lvlText w:val="•"/>
      <w:lvlJc w:val="left"/>
      <w:pPr>
        <w:ind w:left="4495" w:hanging="361"/>
      </w:pPr>
      <w:rPr>
        <w:lang w:val="en-AU" w:eastAsia="en-AU" w:bidi="en-AU"/>
      </w:rPr>
    </w:lvl>
    <w:lvl w:ilvl="7" w:tplc="AEC41BCE">
      <w:numFmt w:val="bullet"/>
      <w:lvlText w:val="•"/>
      <w:lvlJc w:val="left"/>
      <w:pPr>
        <w:ind w:left="5175" w:hanging="361"/>
      </w:pPr>
      <w:rPr>
        <w:lang w:val="en-AU" w:eastAsia="en-AU" w:bidi="en-AU"/>
      </w:rPr>
    </w:lvl>
    <w:lvl w:ilvl="8" w:tplc="F940D078">
      <w:numFmt w:val="bullet"/>
      <w:lvlText w:val="•"/>
      <w:lvlJc w:val="left"/>
      <w:pPr>
        <w:ind w:left="5854" w:hanging="361"/>
      </w:pPr>
      <w:rPr>
        <w:lang w:val="en-AU" w:eastAsia="en-AU" w:bidi="en-AU"/>
      </w:rPr>
    </w:lvl>
  </w:abstractNum>
  <w:abstractNum w:abstractNumId="3" w15:restartNumberingAfterBreak="0">
    <w:nsid w:val="2EFB0315"/>
    <w:multiLevelType w:val="hybridMultilevel"/>
    <w:tmpl w:val="BE02CD94"/>
    <w:lvl w:ilvl="0" w:tplc="5F48D0C0">
      <w:numFmt w:val="bullet"/>
      <w:lvlText w:val=""/>
      <w:lvlJc w:val="left"/>
      <w:pPr>
        <w:ind w:left="473" w:hanging="360"/>
      </w:pPr>
      <w:rPr>
        <w:rFonts w:ascii="Symbol" w:eastAsia="Symbol" w:hAnsi="Symbol" w:cs="Symbol" w:hint="default"/>
        <w:w w:val="100"/>
        <w:sz w:val="22"/>
        <w:szCs w:val="22"/>
        <w:lang w:val="en-AU" w:eastAsia="en-AU" w:bidi="en-AU"/>
      </w:rPr>
    </w:lvl>
    <w:lvl w:ilvl="1" w:tplc="DEAE609E">
      <w:numFmt w:val="bullet"/>
      <w:lvlText w:val="•"/>
      <w:lvlJc w:val="left"/>
      <w:pPr>
        <w:ind w:left="1153" w:hanging="360"/>
      </w:pPr>
      <w:rPr>
        <w:lang w:val="en-AU" w:eastAsia="en-AU" w:bidi="en-AU"/>
      </w:rPr>
    </w:lvl>
    <w:lvl w:ilvl="2" w:tplc="14F2D4B0">
      <w:numFmt w:val="bullet"/>
      <w:lvlText w:val="•"/>
      <w:lvlJc w:val="left"/>
      <w:pPr>
        <w:ind w:left="1826" w:hanging="360"/>
      </w:pPr>
      <w:rPr>
        <w:lang w:val="en-AU" w:eastAsia="en-AU" w:bidi="en-AU"/>
      </w:rPr>
    </w:lvl>
    <w:lvl w:ilvl="3" w:tplc="01BAB156">
      <w:numFmt w:val="bullet"/>
      <w:lvlText w:val="•"/>
      <w:lvlJc w:val="left"/>
      <w:pPr>
        <w:ind w:left="2499" w:hanging="360"/>
      </w:pPr>
      <w:rPr>
        <w:lang w:val="en-AU" w:eastAsia="en-AU" w:bidi="en-AU"/>
      </w:rPr>
    </w:lvl>
    <w:lvl w:ilvl="4" w:tplc="C98EE63A">
      <w:numFmt w:val="bullet"/>
      <w:lvlText w:val="•"/>
      <w:lvlJc w:val="left"/>
      <w:pPr>
        <w:ind w:left="3172" w:hanging="360"/>
      </w:pPr>
      <w:rPr>
        <w:lang w:val="en-AU" w:eastAsia="en-AU" w:bidi="en-AU"/>
      </w:rPr>
    </w:lvl>
    <w:lvl w:ilvl="5" w:tplc="D55CC3B0">
      <w:numFmt w:val="bullet"/>
      <w:lvlText w:val="•"/>
      <w:lvlJc w:val="left"/>
      <w:pPr>
        <w:ind w:left="3845" w:hanging="360"/>
      </w:pPr>
      <w:rPr>
        <w:lang w:val="en-AU" w:eastAsia="en-AU" w:bidi="en-AU"/>
      </w:rPr>
    </w:lvl>
    <w:lvl w:ilvl="6" w:tplc="D0F87AC2">
      <w:numFmt w:val="bullet"/>
      <w:lvlText w:val="•"/>
      <w:lvlJc w:val="left"/>
      <w:pPr>
        <w:ind w:left="4518" w:hanging="360"/>
      </w:pPr>
      <w:rPr>
        <w:lang w:val="en-AU" w:eastAsia="en-AU" w:bidi="en-AU"/>
      </w:rPr>
    </w:lvl>
    <w:lvl w:ilvl="7" w:tplc="071C0032">
      <w:numFmt w:val="bullet"/>
      <w:lvlText w:val="•"/>
      <w:lvlJc w:val="left"/>
      <w:pPr>
        <w:ind w:left="5191" w:hanging="360"/>
      </w:pPr>
      <w:rPr>
        <w:lang w:val="en-AU" w:eastAsia="en-AU" w:bidi="en-AU"/>
      </w:rPr>
    </w:lvl>
    <w:lvl w:ilvl="8" w:tplc="E7AC66F0">
      <w:numFmt w:val="bullet"/>
      <w:lvlText w:val="•"/>
      <w:lvlJc w:val="left"/>
      <w:pPr>
        <w:ind w:left="5864" w:hanging="360"/>
      </w:pPr>
      <w:rPr>
        <w:lang w:val="en-AU" w:eastAsia="en-AU" w:bidi="en-AU"/>
      </w:rPr>
    </w:lvl>
  </w:abstractNum>
  <w:abstractNum w:abstractNumId="4" w15:restartNumberingAfterBreak="0">
    <w:nsid w:val="39662E98"/>
    <w:multiLevelType w:val="hybridMultilevel"/>
    <w:tmpl w:val="7DA6ECF2"/>
    <w:lvl w:ilvl="0" w:tplc="A53EB8FE">
      <w:numFmt w:val="bullet"/>
      <w:lvlText w:val=""/>
      <w:lvlJc w:val="left"/>
      <w:pPr>
        <w:ind w:left="827" w:hanging="360"/>
      </w:pPr>
      <w:rPr>
        <w:rFonts w:ascii="Symbol" w:eastAsia="Symbol" w:hAnsi="Symbol" w:cs="Symbol" w:hint="default"/>
        <w:w w:val="100"/>
        <w:sz w:val="22"/>
        <w:szCs w:val="22"/>
        <w:lang w:val="en-AU" w:eastAsia="en-AU" w:bidi="en-AU"/>
      </w:rPr>
    </w:lvl>
    <w:lvl w:ilvl="1" w:tplc="9BF48E3C">
      <w:numFmt w:val="bullet"/>
      <w:lvlText w:val="•"/>
      <w:lvlJc w:val="left"/>
      <w:pPr>
        <w:ind w:left="1660" w:hanging="360"/>
      </w:pPr>
      <w:rPr>
        <w:lang w:val="en-AU" w:eastAsia="en-AU" w:bidi="en-AU"/>
      </w:rPr>
    </w:lvl>
    <w:lvl w:ilvl="2" w:tplc="FA1ED3E4">
      <w:numFmt w:val="bullet"/>
      <w:lvlText w:val="•"/>
      <w:lvlJc w:val="left"/>
      <w:pPr>
        <w:ind w:left="2501" w:hanging="360"/>
      </w:pPr>
      <w:rPr>
        <w:lang w:val="en-AU" w:eastAsia="en-AU" w:bidi="en-AU"/>
      </w:rPr>
    </w:lvl>
    <w:lvl w:ilvl="3" w:tplc="614E51FA">
      <w:numFmt w:val="bullet"/>
      <w:lvlText w:val="•"/>
      <w:lvlJc w:val="left"/>
      <w:pPr>
        <w:ind w:left="3342" w:hanging="360"/>
      </w:pPr>
      <w:rPr>
        <w:lang w:val="en-AU" w:eastAsia="en-AU" w:bidi="en-AU"/>
      </w:rPr>
    </w:lvl>
    <w:lvl w:ilvl="4" w:tplc="613A547A">
      <w:numFmt w:val="bullet"/>
      <w:lvlText w:val="•"/>
      <w:lvlJc w:val="left"/>
      <w:pPr>
        <w:ind w:left="4182" w:hanging="360"/>
      </w:pPr>
      <w:rPr>
        <w:lang w:val="en-AU" w:eastAsia="en-AU" w:bidi="en-AU"/>
      </w:rPr>
    </w:lvl>
    <w:lvl w:ilvl="5" w:tplc="44EEB438">
      <w:numFmt w:val="bullet"/>
      <w:lvlText w:val="•"/>
      <w:lvlJc w:val="left"/>
      <w:pPr>
        <w:ind w:left="5023" w:hanging="360"/>
      </w:pPr>
      <w:rPr>
        <w:lang w:val="en-AU" w:eastAsia="en-AU" w:bidi="en-AU"/>
      </w:rPr>
    </w:lvl>
    <w:lvl w:ilvl="6" w:tplc="382E95CC">
      <w:numFmt w:val="bullet"/>
      <w:lvlText w:val="•"/>
      <w:lvlJc w:val="left"/>
      <w:pPr>
        <w:ind w:left="5864" w:hanging="360"/>
      </w:pPr>
      <w:rPr>
        <w:lang w:val="en-AU" w:eastAsia="en-AU" w:bidi="en-AU"/>
      </w:rPr>
    </w:lvl>
    <w:lvl w:ilvl="7" w:tplc="207A6A2E">
      <w:numFmt w:val="bullet"/>
      <w:lvlText w:val="•"/>
      <w:lvlJc w:val="left"/>
      <w:pPr>
        <w:ind w:left="6704" w:hanging="360"/>
      </w:pPr>
      <w:rPr>
        <w:lang w:val="en-AU" w:eastAsia="en-AU" w:bidi="en-AU"/>
      </w:rPr>
    </w:lvl>
    <w:lvl w:ilvl="8" w:tplc="E70C545C">
      <w:numFmt w:val="bullet"/>
      <w:lvlText w:val="•"/>
      <w:lvlJc w:val="left"/>
      <w:pPr>
        <w:ind w:left="7545" w:hanging="360"/>
      </w:pPr>
      <w:rPr>
        <w:lang w:val="en-AU" w:eastAsia="en-AU" w:bidi="en-AU"/>
      </w:rPr>
    </w:lvl>
  </w:abstractNum>
  <w:abstractNum w:abstractNumId="5" w15:restartNumberingAfterBreak="0">
    <w:nsid w:val="460C730F"/>
    <w:multiLevelType w:val="hybridMultilevel"/>
    <w:tmpl w:val="CA688EB8"/>
    <w:lvl w:ilvl="0" w:tplc="B3FE85F8">
      <w:numFmt w:val="bullet"/>
      <w:lvlText w:val=""/>
      <w:lvlJc w:val="left"/>
      <w:pPr>
        <w:ind w:left="473" w:hanging="360"/>
      </w:pPr>
      <w:rPr>
        <w:rFonts w:ascii="Symbol" w:eastAsia="Symbol" w:hAnsi="Symbol" w:cs="Symbol" w:hint="default"/>
        <w:w w:val="100"/>
        <w:sz w:val="22"/>
        <w:szCs w:val="22"/>
        <w:lang w:val="en-AU" w:eastAsia="en-AU" w:bidi="en-AU"/>
      </w:rPr>
    </w:lvl>
    <w:lvl w:ilvl="1" w:tplc="D9D423A2">
      <w:numFmt w:val="bullet"/>
      <w:lvlText w:val="•"/>
      <w:lvlJc w:val="left"/>
      <w:pPr>
        <w:ind w:left="1153" w:hanging="360"/>
      </w:pPr>
      <w:rPr>
        <w:lang w:val="en-AU" w:eastAsia="en-AU" w:bidi="en-AU"/>
      </w:rPr>
    </w:lvl>
    <w:lvl w:ilvl="2" w:tplc="7D664D7E">
      <w:numFmt w:val="bullet"/>
      <w:lvlText w:val="•"/>
      <w:lvlJc w:val="left"/>
      <w:pPr>
        <w:ind w:left="1826" w:hanging="360"/>
      </w:pPr>
      <w:rPr>
        <w:lang w:val="en-AU" w:eastAsia="en-AU" w:bidi="en-AU"/>
      </w:rPr>
    </w:lvl>
    <w:lvl w:ilvl="3" w:tplc="5DB07BC6">
      <w:numFmt w:val="bullet"/>
      <w:lvlText w:val="•"/>
      <w:lvlJc w:val="left"/>
      <w:pPr>
        <w:ind w:left="2499" w:hanging="360"/>
      </w:pPr>
      <w:rPr>
        <w:lang w:val="en-AU" w:eastAsia="en-AU" w:bidi="en-AU"/>
      </w:rPr>
    </w:lvl>
    <w:lvl w:ilvl="4" w:tplc="029A4EA2">
      <w:numFmt w:val="bullet"/>
      <w:lvlText w:val="•"/>
      <w:lvlJc w:val="left"/>
      <w:pPr>
        <w:ind w:left="3173" w:hanging="360"/>
      </w:pPr>
      <w:rPr>
        <w:lang w:val="en-AU" w:eastAsia="en-AU" w:bidi="en-AU"/>
      </w:rPr>
    </w:lvl>
    <w:lvl w:ilvl="5" w:tplc="F0F22F2E">
      <w:numFmt w:val="bullet"/>
      <w:lvlText w:val="•"/>
      <w:lvlJc w:val="left"/>
      <w:pPr>
        <w:ind w:left="3846" w:hanging="360"/>
      </w:pPr>
      <w:rPr>
        <w:lang w:val="en-AU" w:eastAsia="en-AU" w:bidi="en-AU"/>
      </w:rPr>
    </w:lvl>
    <w:lvl w:ilvl="6" w:tplc="593E2110">
      <w:numFmt w:val="bullet"/>
      <w:lvlText w:val="•"/>
      <w:lvlJc w:val="left"/>
      <w:pPr>
        <w:ind w:left="4519" w:hanging="360"/>
      </w:pPr>
      <w:rPr>
        <w:lang w:val="en-AU" w:eastAsia="en-AU" w:bidi="en-AU"/>
      </w:rPr>
    </w:lvl>
    <w:lvl w:ilvl="7" w:tplc="B45CE2D6">
      <w:numFmt w:val="bullet"/>
      <w:lvlText w:val="•"/>
      <w:lvlJc w:val="left"/>
      <w:pPr>
        <w:ind w:left="5193" w:hanging="360"/>
      </w:pPr>
      <w:rPr>
        <w:lang w:val="en-AU" w:eastAsia="en-AU" w:bidi="en-AU"/>
      </w:rPr>
    </w:lvl>
    <w:lvl w:ilvl="8" w:tplc="C7AA515E">
      <w:numFmt w:val="bullet"/>
      <w:lvlText w:val="•"/>
      <w:lvlJc w:val="left"/>
      <w:pPr>
        <w:ind w:left="5866" w:hanging="360"/>
      </w:pPr>
      <w:rPr>
        <w:lang w:val="en-AU" w:eastAsia="en-AU" w:bidi="en-AU"/>
      </w:rPr>
    </w:lvl>
  </w:abstractNum>
  <w:abstractNum w:abstractNumId="6" w15:restartNumberingAfterBreak="0">
    <w:nsid w:val="4A0F758D"/>
    <w:multiLevelType w:val="hybridMultilevel"/>
    <w:tmpl w:val="4FE20F6C"/>
    <w:lvl w:ilvl="0" w:tplc="04090001">
      <w:start w:val="1"/>
      <w:numFmt w:val="bullet"/>
      <w:lvlText w:val=""/>
      <w:lvlJc w:val="left"/>
      <w:pPr>
        <w:ind w:left="2955" w:hanging="360"/>
      </w:pPr>
      <w:rPr>
        <w:rFonts w:ascii="Symbol" w:hAnsi="Symbol" w:hint="default"/>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7" w15:restartNumberingAfterBreak="0">
    <w:nsid w:val="506C7473"/>
    <w:multiLevelType w:val="hybridMultilevel"/>
    <w:tmpl w:val="79CC0DA8"/>
    <w:lvl w:ilvl="0" w:tplc="47C2518A">
      <w:numFmt w:val="bullet"/>
      <w:lvlText w:val=""/>
      <w:lvlJc w:val="left"/>
      <w:pPr>
        <w:ind w:left="473" w:hanging="360"/>
      </w:pPr>
      <w:rPr>
        <w:rFonts w:ascii="Symbol" w:eastAsia="Symbol" w:hAnsi="Symbol" w:cs="Symbol" w:hint="default"/>
        <w:w w:val="100"/>
        <w:sz w:val="22"/>
        <w:szCs w:val="22"/>
        <w:lang w:val="en-AU" w:eastAsia="en-AU" w:bidi="en-AU"/>
      </w:rPr>
    </w:lvl>
    <w:lvl w:ilvl="1" w:tplc="8208FAF0">
      <w:numFmt w:val="bullet"/>
      <w:lvlText w:val="•"/>
      <w:lvlJc w:val="left"/>
      <w:pPr>
        <w:ind w:left="1153" w:hanging="360"/>
      </w:pPr>
      <w:rPr>
        <w:lang w:val="en-AU" w:eastAsia="en-AU" w:bidi="en-AU"/>
      </w:rPr>
    </w:lvl>
    <w:lvl w:ilvl="2" w:tplc="5AD04B68">
      <w:numFmt w:val="bullet"/>
      <w:lvlText w:val="•"/>
      <w:lvlJc w:val="left"/>
      <w:pPr>
        <w:ind w:left="1826" w:hanging="360"/>
      </w:pPr>
      <w:rPr>
        <w:lang w:val="en-AU" w:eastAsia="en-AU" w:bidi="en-AU"/>
      </w:rPr>
    </w:lvl>
    <w:lvl w:ilvl="3" w:tplc="66D8CE1A">
      <w:numFmt w:val="bullet"/>
      <w:lvlText w:val="•"/>
      <w:lvlJc w:val="left"/>
      <w:pPr>
        <w:ind w:left="2499" w:hanging="360"/>
      </w:pPr>
      <w:rPr>
        <w:lang w:val="en-AU" w:eastAsia="en-AU" w:bidi="en-AU"/>
      </w:rPr>
    </w:lvl>
    <w:lvl w:ilvl="4" w:tplc="69CEA63A">
      <w:numFmt w:val="bullet"/>
      <w:lvlText w:val="•"/>
      <w:lvlJc w:val="left"/>
      <w:pPr>
        <w:ind w:left="3172" w:hanging="360"/>
      </w:pPr>
      <w:rPr>
        <w:lang w:val="en-AU" w:eastAsia="en-AU" w:bidi="en-AU"/>
      </w:rPr>
    </w:lvl>
    <w:lvl w:ilvl="5" w:tplc="995A8818">
      <w:numFmt w:val="bullet"/>
      <w:lvlText w:val="•"/>
      <w:lvlJc w:val="left"/>
      <w:pPr>
        <w:ind w:left="3845" w:hanging="360"/>
      </w:pPr>
      <w:rPr>
        <w:lang w:val="en-AU" w:eastAsia="en-AU" w:bidi="en-AU"/>
      </w:rPr>
    </w:lvl>
    <w:lvl w:ilvl="6" w:tplc="784A541C">
      <w:numFmt w:val="bullet"/>
      <w:lvlText w:val="•"/>
      <w:lvlJc w:val="left"/>
      <w:pPr>
        <w:ind w:left="4518" w:hanging="360"/>
      </w:pPr>
      <w:rPr>
        <w:lang w:val="en-AU" w:eastAsia="en-AU" w:bidi="en-AU"/>
      </w:rPr>
    </w:lvl>
    <w:lvl w:ilvl="7" w:tplc="444806C8">
      <w:numFmt w:val="bullet"/>
      <w:lvlText w:val="•"/>
      <w:lvlJc w:val="left"/>
      <w:pPr>
        <w:ind w:left="5191" w:hanging="360"/>
      </w:pPr>
      <w:rPr>
        <w:lang w:val="en-AU" w:eastAsia="en-AU" w:bidi="en-AU"/>
      </w:rPr>
    </w:lvl>
    <w:lvl w:ilvl="8" w:tplc="6026F5C6">
      <w:numFmt w:val="bullet"/>
      <w:lvlText w:val="•"/>
      <w:lvlJc w:val="left"/>
      <w:pPr>
        <w:ind w:left="5864" w:hanging="360"/>
      </w:pPr>
      <w:rPr>
        <w:lang w:val="en-AU" w:eastAsia="en-AU" w:bidi="en-AU"/>
      </w:rPr>
    </w:lvl>
  </w:abstractNum>
  <w:abstractNum w:abstractNumId="8" w15:restartNumberingAfterBreak="0">
    <w:nsid w:val="59CD4E79"/>
    <w:multiLevelType w:val="hybridMultilevel"/>
    <w:tmpl w:val="8176FC5C"/>
    <w:lvl w:ilvl="0" w:tplc="F6DA9468">
      <w:numFmt w:val="bullet"/>
      <w:lvlText w:val=""/>
      <w:lvlJc w:val="left"/>
      <w:pPr>
        <w:ind w:left="396" w:hanging="284"/>
      </w:pPr>
      <w:rPr>
        <w:rFonts w:ascii="Symbol" w:eastAsia="Symbol" w:hAnsi="Symbol" w:cs="Symbol" w:hint="default"/>
        <w:w w:val="100"/>
        <w:sz w:val="18"/>
        <w:szCs w:val="18"/>
        <w:lang w:val="en-AU" w:eastAsia="en-AU" w:bidi="en-AU"/>
      </w:rPr>
    </w:lvl>
    <w:lvl w:ilvl="1" w:tplc="BDE0D6EC">
      <w:numFmt w:val="bullet"/>
      <w:lvlText w:val="•"/>
      <w:lvlJc w:val="left"/>
      <w:pPr>
        <w:ind w:left="1081" w:hanging="284"/>
      </w:pPr>
      <w:rPr>
        <w:lang w:val="en-AU" w:eastAsia="en-AU" w:bidi="en-AU"/>
      </w:rPr>
    </w:lvl>
    <w:lvl w:ilvl="2" w:tplc="CE66D844">
      <w:numFmt w:val="bullet"/>
      <w:lvlText w:val="•"/>
      <w:lvlJc w:val="left"/>
      <w:pPr>
        <w:ind w:left="1762" w:hanging="284"/>
      </w:pPr>
      <w:rPr>
        <w:lang w:val="en-AU" w:eastAsia="en-AU" w:bidi="en-AU"/>
      </w:rPr>
    </w:lvl>
    <w:lvl w:ilvl="3" w:tplc="49C6B7D0">
      <w:numFmt w:val="bullet"/>
      <w:lvlText w:val="•"/>
      <w:lvlJc w:val="left"/>
      <w:pPr>
        <w:ind w:left="2443" w:hanging="284"/>
      </w:pPr>
      <w:rPr>
        <w:lang w:val="en-AU" w:eastAsia="en-AU" w:bidi="en-AU"/>
      </w:rPr>
    </w:lvl>
    <w:lvl w:ilvl="4" w:tplc="56D8380C">
      <w:numFmt w:val="bullet"/>
      <w:lvlText w:val="•"/>
      <w:lvlJc w:val="left"/>
      <w:pPr>
        <w:ind w:left="3125" w:hanging="284"/>
      </w:pPr>
      <w:rPr>
        <w:lang w:val="en-AU" w:eastAsia="en-AU" w:bidi="en-AU"/>
      </w:rPr>
    </w:lvl>
    <w:lvl w:ilvl="5" w:tplc="7668F8F8">
      <w:numFmt w:val="bullet"/>
      <w:lvlText w:val="•"/>
      <w:lvlJc w:val="left"/>
      <w:pPr>
        <w:ind w:left="3806" w:hanging="284"/>
      </w:pPr>
      <w:rPr>
        <w:lang w:val="en-AU" w:eastAsia="en-AU" w:bidi="en-AU"/>
      </w:rPr>
    </w:lvl>
    <w:lvl w:ilvl="6" w:tplc="F0E648D2">
      <w:numFmt w:val="bullet"/>
      <w:lvlText w:val="•"/>
      <w:lvlJc w:val="left"/>
      <w:pPr>
        <w:ind w:left="4487" w:hanging="284"/>
      </w:pPr>
      <w:rPr>
        <w:lang w:val="en-AU" w:eastAsia="en-AU" w:bidi="en-AU"/>
      </w:rPr>
    </w:lvl>
    <w:lvl w:ilvl="7" w:tplc="1F3A76A4">
      <w:numFmt w:val="bullet"/>
      <w:lvlText w:val="•"/>
      <w:lvlJc w:val="left"/>
      <w:pPr>
        <w:ind w:left="5169" w:hanging="284"/>
      </w:pPr>
      <w:rPr>
        <w:lang w:val="en-AU" w:eastAsia="en-AU" w:bidi="en-AU"/>
      </w:rPr>
    </w:lvl>
    <w:lvl w:ilvl="8" w:tplc="1604044C">
      <w:numFmt w:val="bullet"/>
      <w:lvlText w:val="•"/>
      <w:lvlJc w:val="left"/>
      <w:pPr>
        <w:ind w:left="5850" w:hanging="284"/>
      </w:pPr>
      <w:rPr>
        <w:lang w:val="en-AU" w:eastAsia="en-AU" w:bidi="en-AU"/>
      </w:rPr>
    </w:lvl>
  </w:abstractNum>
  <w:abstractNum w:abstractNumId="9" w15:restartNumberingAfterBreak="0">
    <w:nsid w:val="61C6479E"/>
    <w:multiLevelType w:val="hybridMultilevel"/>
    <w:tmpl w:val="63A677D4"/>
    <w:lvl w:ilvl="0" w:tplc="9654B91A">
      <w:numFmt w:val="bullet"/>
      <w:lvlText w:val="•"/>
      <w:lvlJc w:val="left"/>
      <w:pPr>
        <w:ind w:left="477" w:hanging="284"/>
      </w:pPr>
      <w:rPr>
        <w:rFonts w:ascii="Cambria" w:eastAsia="Cambria" w:hAnsi="Cambria" w:cs="Cambria" w:hint="default"/>
        <w:w w:val="100"/>
        <w:sz w:val="22"/>
        <w:szCs w:val="22"/>
        <w:lang w:val="en-AU" w:eastAsia="en-AU" w:bidi="en-AU"/>
      </w:rPr>
    </w:lvl>
    <w:lvl w:ilvl="1" w:tplc="CCD46700">
      <w:numFmt w:val="bullet"/>
      <w:lvlText w:val="•"/>
      <w:lvlJc w:val="left"/>
      <w:pPr>
        <w:ind w:left="931" w:hanging="284"/>
      </w:pPr>
      <w:rPr>
        <w:lang w:val="en-AU" w:eastAsia="en-AU" w:bidi="en-AU"/>
      </w:rPr>
    </w:lvl>
    <w:lvl w:ilvl="2" w:tplc="CBDA07CA">
      <w:numFmt w:val="bullet"/>
      <w:lvlText w:val="•"/>
      <w:lvlJc w:val="left"/>
      <w:pPr>
        <w:ind w:left="1383" w:hanging="284"/>
      </w:pPr>
      <w:rPr>
        <w:lang w:val="en-AU" w:eastAsia="en-AU" w:bidi="en-AU"/>
      </w:rPr>
    </w:lvl>
    <w:lvl w:ilvl="3" w:tplc="1AB039C8">
      <w:numFmt w:val="bullet"/>
      <w:lvlText w:val="•"/>
      <w:lvlJc w:val="left"/>
      <w:pPr>
        <w:ind w:left="1834" w:hanging="284"/>
      </w:pPr>
      <w:rPr>
        <w:lang w:val="en-AU" w:eastAsia="en-AU" w:bidi="en-AU"/>
      </w:rPr>
    </w:lvl>
    <w:lvl w:ilvl="4" w:tplc="05E4797C">
      <w:numFmt w:val="bullet"/>
      <w:lvlText w:val="•"/>
      <w:lvlJc w:val="left"/>
      <w:pPr>
        <w:ind w:left="2286" w:hanging="284"/>
      </w:pPr>
      <w:rPr>
        <w:lang w:val="en-AU" w:eastAsia="en-AU" w:bidi="en-AU"/>
      </w:rPr>
    </w:lvl>
    <w:lvl w:ilvl="5" w:tplc="206636AC">
      <w:numFmt w:val="bullet"/>
      <w:lvlText w:val="•"/>
      <w:lvlJc w:val="left"/>
      <w:pPr>
        <w:ind w:left="2737" w:hanging="284"/>
      </w:pPr>
      <w:rPr>
        <w:lang w:val="en-AU" w:eastAsia="en-AU" w:bidi="en-AU"/>
      </w:rPr>
    </w:lvl>
    <w:lvl w:ilvl="6" w:tplc="D6E835CE">
      <w:numFmt w:val="bullet"/>
      <w:lvlText w:val="•"/>
      <w:lvlJc w:val="left"/>
      <w:pPr>
        <w:ind w:left="3189" w:hanging="284"/>
      </w:pPr>
      <w:rPr>
        <w:lang w:val="en-AU" w:eastAsia="en-AU" w:bidi="en-AU"/>
      </w:rPr>
    </w:lvl>
    <w:lvl w:ilvl="7" w:tplc="ACBE70A6">
      <w:numFmt w:val="bullet"/>
      <w:lvlText w:val="•"/>
      <w:lvlJc w:val="left"/>
      <w:pPr>
        <w:ind w:left="3640" w:hanging="284"/>
      </w:pPr>
      <w:rPr>
        <w:lang w:val="en-AU" w:eastAsia="en-AU" w:bidi="en-AU"/>
      </w:rPr>
    </w:lvl>
    <w:lvl w:ilvl="8" w:tplc="1444C5F6">
      <w:numFmt w:val="bullet"/>
      <w:lvlText w:val="•"/>
      <w:lvlJc w:val="left"/>
      <w:pPr>
        <w:ind w:left="4092" w:hanging="284"/>
      </w:pPr>
      <w:rPr>
        <w:lang w:val="en-AU" w:eastAsia="en-AU" w:bidi="en-AU"/>
      </w:rPr>
    </w:lvl>
  </w:abstractNum>
  <w:abstractNum w:abstractNumId="10" w15:restartNumberingAfterBreak="0">
    <w:nsid w:val="7093798B"/>
    <w:multiLevelType w:val="hybridMultilevel"/>
    <w:tmpl w:val="1B42210E"/>
    <w:lvl w:ilvl="0" w:tplc="773CB304">
      <w:numFmt w:val="bullet"/>
      <w:lvlText w:val=""/>
      <w:lvlJc w:val="left"/>
      <w:pPr>
        <w:ind w:left="396" w:hanging="284"/>
      </w:pPr>
      <w:rPr>
        <w:rFonts w:ascii="Symbol" w:eastAsia="Symbol" w:hAnsi="Symbol" w:cs="Symbol" w:hint="default"/>
        <w:w w:val="100"/>
        <w:sz w:val="18"/>
        <w:szCs w:val="18"/>
        <w:lang w:val="en-AU" w:eastAsia="en-AU" w:bidi="en-AU"/>
      </w:rPr>
    </w:lvl>
    <w:lvl w:ilvl="1" w:tplc="476C7320">
      <w:numFmt w:val="bullet"/>
      <w:lvlText w:val="•"/>
      <w:lvlJc w:val="left"/>
      <w:pPr>
        <w:ind w:left="1081" w:hanging="284"/>
      </w:pPr>
      <w:rPr>
        <w:lang w:val="en-AU" w:eastAsia="en-AU" w:bidi="en-AU"/>
      </w:rPr>
    </w:lvl>
    <w:lvl w:ilvl="2" w:tplc="17D246BC">
      <w:numFmt w:val="bullet"/>
      <w:lvlText w:val="•"/>
      <w:lvlJc w:val="left"/>
      <w:pPr>
        <w:ind w:left="1762" w:hanging="284"/>
      </w:pPr>
      <w:rPr>
        <w:lang w:val="en-AU" w:eastAsia="en-AU" w:bidi="en-AU"/>
      </w:rPr>
    </w:lvl>
    <w:lvl w:ilvl="3" w:tplc="EDA4644E">
      <w:numFmt w:val="bullet"/>
      <w:lvlText w:val="•"/>
      <w:lvlJc w:val="left"/>
      <w:pPr>
        <w:ind w:left="2443" w:hanging="284"/>
      </w:pPr>
      <w:rPr>
        <w:lang w:val="en-AU" w:eastAsia="en-AU" w:bidi="en-AU"/>
      </w:rPr>
    </w:lvl>
    <w:lvl w:ilvl="4" w:tplc="944CA104">
      <w:numFmt w:val="bullet"/>
      <w:lvlText w:val="•"/>
      <w:lvlJc w:val="left"/>
      <w:pPr>
        <w:ind w:left="3125" w:hanging="284"/>
      </w:pPr>
      <w:rPr>
        <w:lang w:val="en-AU" w:eastAsia="en-AU" w:bidi="en-AU"/>
      </w:rPr>
    </w:lvl>
    <w:lvl w:ilvl="5" w:tplc="A8A8C870">
      <w:numFmt w:val="bullet"/>
      <w:lvlText w:val="•"/>
      <w:lvlJc w:val="left"/>
      <w:pPr>
        <w:ind w:left="3806" w:hanging="284"/>
      </w:pPr>
      <w:rPr>
        <w:lang w:val="en-AU" w:eastAsia="en-AU" w:bidi="en-AU"/>
      </w:rPr>
    </w:lvl>
    <w:lvl w:ilvl="6" w:tplc="F3E40352">
      <w:numFmt w:val="bullet"/>
      <w:lvlText w:val="•"/>
      <w:lvlJc w:val="left"/>
      <w:pPr>
        <w:ind w:left="4487" w:hanging="284"/>
      </w:pPr>
      <w:rPr>
        <w:lang w:val="en-AU" w:eastAsia="en-AU" w:bidi="en-AU"/>
      </w:rPr>
    </w:lvl>
    <w:lvl w:ilvl="7" w:tplc="CD4A2B50">
      <w:numFmt w:val="bullet"/>
      <w:lvlText w:val="•"/>
      <w:lvlJc w:val="left"/>
      <w:pPr>
        <w:ind w:left="5169" w:hanging="284"/>
      </w:pPr>
      <w:rPr>
        <w:lang w:val="en-AU" w:eastAsia="en-AU" w:bidi="en-AU"/>
      </w:rPr>
    </w:lvl>
    <w:lvl w:ilvl="8" w:tplc="1D324B7E">
      <w:numFmt w:val="bullet"/>
      <w:lvlText w:val="•"/>
      <w:lvlJc w:val="left"/>
      <w:pPr>
        <w:ind w:left="5850" w:hanging="284"/>
      </w:pPr>
      <w:rPr>
        <w:lang w:val="en-AU" w:eastAsia="en-AU" w:bidi="en-AU"/>
      </w:rPr>
    </w:lvl>
  </w:abstractNum>
  <w:abstractNum w:abstractNumId="11" w15:restartNumberingAfterBreak="0">
    <w:nsid w:val="71ED6013"/>
    <w:multiLevelType w:val="hybridMultilevel"/>
    <w:tmpl w:val="E1A4D5F2"/>
    <w:lvl w:ilvl="0" w:tplc="38F0B930">
      <w:numFmt w:val="bullet"/>
      <w:lvlText w:val="•"/>
      <w:lvlJc w:val="left"/>
      <w:pPr>
        <w:ind w:left="477" w:hanging="363"/>
      </w:pPr>
      <w:rPr>
        <w:rFonts w:ascii="Cambria" w:eastAsia="Cambria" w:hAnsi="Cambria" w:cs="Cambria" w:hint="default"/>
        <w:w w:val="100"/>
        <w:sz w:val="22"/>
        <w:szCs w:val="22"/>
        <w:lang w:val="en-AU" w:eastAsia="en-AU" w:bidi="en-AU"/>
      </w:rPr>
    </w:lvl>
    <w:lvl w:ilvl="1" w:tplc="D85E229E">
      <w:numFmt w:val="bullet"/>
      <w:lvlText w:val="•"/>
      <w:lvlJc w:val="left"/>
      <w:pPr>
        <w:ind w:left="931" w:hanging="363"/>
      </w:pPr>
      <w:rPr>
        <w:lang w:val="en-AU" w:eastAsia="en-AU" w:bidi="en-AU"/>
      </w:rPr>
    </w:lvl>
    <w:lvl w:ilvl="2" w:tplc="4C4C5AC0">
      <w:numFmt w:val="bullet"/>
      <w:lvlText w:val="•"/>
      <w:lvlJc w:val="left"/>
      <w:pPr>
        <w:ind w:left="1383" w:hanging="363"/>
      </w:pPr>
      <w:rPr>
        <w:lang w:val="en-AU" w:eastAsia="en-AU" w:bidi="en-AU"/>
      </w:rPr>
    </w:lvl>
    <w:lvl w:ilvl="3" w:tplc="E6F6EEE4">
      <w:numFmt w:val="bullet"/>
      <w:lvlText w:val="•"/>
      <w:lvlJc w:val="left"/>
      <w:pPr>
        <w:ind w:left="1834" w:hanging="363"/>
      </w:pPr>
      <w:rPr>
        <w:lang w:val="en-AU" w:eastAsia="en-AU" w:bidi="en-AU"/>
      </w:rPr>
    </w:lvl>
    <w:lvl w:ilvl="4" w:tplc="51521C88">
      <w:numFmt w:val="bullet"/>
      <w:lvlText w:val="•"/>
      <w:lvlJc w:val="left"/>
      <w:pPr>
        <w:ind w:left="2286" w:hanging="363"/>
      </w:pPr>
      <w:rPr>
        <w:lang w:val="en-AU" w:eastAsia="en-AU" w:bidi="en-AU"/>
      </w:rPr>
    </w:lvl>
    <w:lvl w:ilvl="5" w:tplc="F170FBCC">
      <w:numFmt w:val="bullet"/>
      <w:lvlText w:val="•"/>
      <w:lvlJc w:val="left"/>
      <w:pPr>
        <w:ind w:left="2737" w:hanging="363"/>
      </w:pPr>
      <w:rPr>
        <w:lang w:val="en-AU" w:eastAsia="en-AU" w:bidi="en-AU"/>
      </w:rPr>
    </w:lvl>
    <w:lvl w:ilvl="6" w:tplc="71508E86">
      <w:numFmt w:val="bullet"/>
      <w:lvlText w:val="•"/>
      <w:lvlJc w:val="left"/>
      <w:pPr>
        <w:ind w:left="3189" w:hanging="363"/>
      </w:pPr>
      <w:rPr>
        <w:lang w:val="en-AU" w:eastAsia="en-AU" w:bidi="en-AU"/>
      </w:rPr>
    </w:lvl>
    <w:lvl w:ilvl="7" w:tplc="555AE114">
      <w:numFmt w:val="bullet"/>
      <w:lvlText w:val="•"/>
      <w:lvlJc w:val="left"/>
      <w:pPr>
        <w:ind w:left="3640" w:hanging="363"/>
      </w:pPr>
      <w:rPr>
        <w:lang w:val="en-AU" w:eastAsia="en-AU" w:bidi="en-AU"/>
      </w:rPr>
    </w:lvl>
    <w:lvl w:ilvl="8" w:tplc="72BAB3CE">
      <w:numFmt w:val="bullet"/>
      <w:lvlText w:val="•"/>
      <w:lvlJc w:val="left"/>
      <w:pPr>
        <w:ind w:left="4092" w:hanging="363"/>
      </w:pPr>
      <w:rPr>
        <w:lang w:val="en-AU" w:eastAsia="en-AU" w:bidi="en-AU"/>
      </w:rPr>
    </w:lvl>
  </w:abstractNum>
  <w:abstractNum w:abstractNumId="12" w15:restartNumberingAfterBreak="0">
    <w:nsid w:val="725909B3"/>
    <w:multiLevelType w:val="hybridMultilevel"/>
    <w:tmpl w:val="768C77E6"/>
    <w:lvl w:ilvl="0" w:tplc="2AF0B674">
      <w:numFmt w:val="bullet"/>
      <w:lvlText w:val="•"/>
      <w:lvlJc w:val="left"/>
      <w:pPr>
        <w:ind w:left="475" w:hanging="339"/>
      </w:pPr>
      <w:rPr>
        <w:rFonts w:ascii="Cambria" w:eastAsia="Cambria" w:hAnsi="Cambria" w:cs="Cambria" w:hint="default"/>
        <w:w w:val="100"/>
        <w:sz w:val="22"/>
        <w:szCs w:val="22"/>
        <w:lang w:val="en-AU" w:eastAsia="en-AU" w:bidi="en-AU"/>
      </w:rPr>
    </w:lvl>
    <w:lvl w:ilvl="1" w:tplc="0FD251D4">
      <w:numFmt w:val="bullet"/>
      <w:lvlText w:val="•"/>
      <w:lvlJc w:val="left"/>
      <w:pPr>
        <w:ind w:left="931" w:hanging="339"/>
      </w:pPr>
      <w:rPr>
        <w:lang w:val="en-AU" w:eastAsia="en-AU" w:bidi="en-AU"/>
      </w:rPr>
    </w:lvl>
    <w:lvl w:ilvl="2" w:tplc="8F4E478C">
      <w:numFmt w:val="bullet"/>
      <w:lvlText w:val="•"/>
      <w:lvlJc w:val="left"/>
      <w:pPr>
        <w:ind w:left="1383" w:hanging="339"/>
      </w:pPr>
      <w:rPr>
        <w:lang w:val="en-AU" w:eastAsia="en-AU" w:bidi="en-AU"/>
      </w:rPr>
    </w:lvl>
    <w:lvl w:ilvl="3" w:tplc="25A490C4">
      <w:numFmt w:val="bullet"/>
      <w:lvlText w:val="•"/>
      <w:lvlJc w:val="left"/>
      <w:pPr>
        <w:ind w:left="1834" w:hanging="339"/>
      </w:pPr>
      <w:rPr>
        <w:lang w:val="en-AU" w:eastAsia="en-AU" w:bidi="en-AU"/>
      </w:rPr>
    </w:lvl>
    <w:lvl w:ilvl="4" w:tplc="4486536E">
      <w:numFmt w:val="bullet"/>
      <w:lvlText w:val="•"/>
      <w:lvlJc w:val="left"/>
      <w:pPr>
        <w:ind w:left="2286" w:hanging="339"/>
      </w:pPr>
      <w:rPr>
        <w:lang w:val="en-AU" w:eastAsia="en-AU" w:bidi="en-AU"/>
      </w:rPr>
    </w:lvl>
    <w:lvl w:ilvl="5" w:tplc="14BA6BCE">
      <w:numFmt w:val="bullet"/>
      <w:lvlText w:val="•"/>
      <w:lvlJc w:val="left"/>
      <w:pPr>
        <w:ind w:left="2737" w:hanging="339"/>
      </w:pPr>
      <w:rPr>
        <w:lang w:val="en-AU" w:eastAsia="en-AU" w:bidi="en-AU"/>
      </w:rPr>
    </w:lvl>
    <w:lvl w:ilvl="6" w:tplc="42DA0F46">
      <w:numFmt w:val="bullet"/>
      <w:lvlText w:val="•"/>
      <w:lvlJc w:val="left"/>
      <w:pPr>
        <w:ind w:left="3189" w:hanging="339"/>
      </w:pPr>
      <w:rPr>
        <w:lang w:val="en-AU" w:eastAsia="en-AU" w:bidi="en-AU"/>
      </w:rPr>
    </w:lvl>
    <w:lvl w:ilvl="7" w:tplc="332EE758">
      <w:numFmt w:val="bullet"/>
      <w:lvlText w:val="•"/>
      <w:lvlJc w:val="left"/>
      <w:pPr>
        <w:ind w:left="3640" w:hanging="339"/>
      </w:pPr>
      <w:rPr>
        <w:lang w:val="en-AU" w:eastAsia="en-AU" w:bidi="en-AU"/>
      </w:rPr>
    </w:lvl>
    <w:lvl w:ilvl="8" w:tplc="BD68D05A">
      <w:numFmt w:val="bullet"/>
      <w:lvlText w:val="•"/>
      <w:lvlJc w:val="left"/>
      <w:pPr>
        <w:ind w:left="4092" w:hanging="339"/>
      </w:pPr>
      <w:rPr>
        <w:lang w:val="en-AU" w:eastAsia="en-AU" w:bidi="en-AU"/>
      </w:rPr>
    </w:lvl>
  </w:abstractNum>
  <w:abstractNum w:abstractNumId="13" w15:restartNumberingAfterBreak="0">
    <w:nsid w:val="76602147"/>
    <w:multiLevelType w:val="hybridMultilevel"/>
    <w:tmpl w:val="B5144F74"/>
    <w:lvl w:ilvl="0" w:tplc="70A6F61A">
      <w:numFmt w:val="bullet"/>
      <w:lvlText w:val=""/>
      <w:lvlJc w:val="left"/>
      <w:pPr>
        <w:ind w:left="473" w:hanging="360"/>
      </w:pPr>
      <w:rPr>
        <w:rFonts w:ascii="Symbol" w:eastAsia="Symbol" w:hAnsi="Symbol" w:cs="Symbol" w:hint="default"/>
        <w:w w:val="100"/>
        <w:sz w:val="22"/>
        <w:szCs w:val="22"/>
        <w:lang w:val="en-AU" w:eastAsia="en-AU" w:bidi="en-AU"/>
      </w:rPr>
    </w:lvl>
    <w:lvl w:ilvl="1" w:tplc="C44AC294">
      <w:numFmt w:val="bullet"/>
      <w:lvlText w:val="•"/>
      <w:lvlJc w:val="left"/>
      <w:pPr>
        <w:ind w:left="1153" w:hanging="360"/>
      </w:pPr>
      <w:rPr>
        <w:lang w:val="en-AU" w:eastAsia="en-AU" w:bidi="en-AU"/>
      </w:rPr>
    </w:lvl>
    <w:lvl w:ilvl="2" w:tplc="1A800032">
      <w:numFmt w:val="bullet"/>
      <w:lvlText w:val="•"/>
      <w:lvlJc w:val="left"/>
      <w:pPr>
        <w:ind w:left="1826" w:hanging="360"/>
      </w:pPr>
      <w:rPr>
        <w:lang w:val="en-AU" w:eastAsia="en-AU" w:bidi="en-AU"/>
      </w:rPr>
    </w:lvl>
    <w:lvl w:ilvl="3" w:tplc="E27A2834">
      <w:numFmt w:val="bullet"/>
      <w:lvlText w:val="•"/>
      <w:lvlJc w:val="left"/>
      <w:pPr>
        <w:ind w:left="2499" w:hanging="360"/>
      </w:pPr>
      <w:rPr>
        <w:lang w:val="en-AU" w:eastAsia="en-AU" w:bidi="en-AU"/>
      </w:rPr>
    </w:lvl>
    <w:lvl w:ilvl="4" w:tplc="9B7C7C8A">
      <w:numFmt w:val="bullet"/>
      <w:lvlText w:val="•"/>
      <w:lvlJc w:val="left"/>
      <w:pPr>
        <w:ind w:left="3172" w:hanging="360"/>
      </w:pPr>
      <w:rPr>
        <w:lang w:val="en-AU" w:eastAsia="en-AU" w:bidi="en-AU"/>
      </w:rPr>
    </w:lvl>
    <w:lvl w:ilvl="5" w:tplc="3A8A137C">
      <w:numFmt w:val="bullet"/>
      <w:lvlText w:val="•"/>
      <w:lvlJc w:val="left"/>
      <w:pPr>
        <w:ind w:left="3845" w:hanging="360"/>
      </w:pPr>
      <w:rPr>
        <w:lang w:val="en-AU" w:eastAsia="en-AU" w:bidi="en-AU"/>
      </w:rPr>
    </w:lvl>
    <w:lvl w:ilvl="6" w:tplc="ECB461F2">
      <w:numFmt w:val="bullet"/>
      <w:lvlText w:val="•"/>
      <w:lvlJc w:val="left"/>
      <w:pPr>
        <w:ind w:left="4518" w:hanging="360"/>
      </w:pPr>
      <w:rPr>
        <w:lang w:val="en-AU" w:eastAsia="en-AU" w:bidi="en-AU"/>
      </w:rPr>
    </w:lvl>
    <w:lvl w:ilvl="7" w:tplc="0C6CD678">
      <w:numFmt w:val="bullet"/>
      <w:lvlText w:val="•"/>
      <w:lvlJc w:val="left"/>
      <w:pPr>
        <w:ind w:left="5191" w:hanging="360"/>
      </w:pPr>
      <w:rPr>
        <w:lang w:val="en-AU" w:eastAsia="en-AU" w:bidi="en-AU"/>
      </w:rPr>
    </w:lvl>
    <w:lvl w:ilvl="8" w:tplc="7A4AC962">
      <w:numFmt w:val="bullet"/>
      <w:lvlText w:val="•"/>
      <w:lvlJc w:val="left"/>
      <w:pPr>
        <w:ind w:left="5864" w:hanging="360"/>
      </w:pPr>
      <w:rPr>
        <w:lang w:val="en-AU" w:eastAsia="en-AU" w:bidi="en-AU"/>
      </w:rPr>
    </w:lvl>
  </w:abstractNum>
  <w:abstractNum w:abstractNumId="14" w15:restartNumberingAfterBreak="0">
    <w:nsid w:val="77EC630F"/>
    <w:multiLevelType w:val="hybridMultilevel"/>
    <w:tmpl w:val="F6164974"/>
    <w:lvl w:ilvl="0" w:tplc="6C74F576">
      <w:numFmt w:val="bullet"/>
      <w:lvlText w:val="•"/>
      <w:lvlJc w:val="left"/>
      <w:pPr>
        <w:ind w:left="477" w:hanging="284"/>
      </w:pPr>
      <w:rPr>
        <w:rFonts w:ascii="Cambria" w:eastAsia="Cambria" w:hAnsi="Cambria" w:cs="Cambria" w:hint="default"/>
        <w:w w:val="100"/>
        <w:sz w:val="22"/>
        <w:szCs w:val="22"/>
        <w:lang w:val="en-AU" w:eastAsia="en-AU" w:bidi="en-AU"/>
      </w:rPr>
    </w:lvl>
    <w:lvl w:ilvl="1" w:tplc="58F668FA">
      <w:numFmt w:val="bullet"/>
      <w:lvlText w:val="•"/>
      <w:lvlJc w:val="left"/>
      <w:pPr>
        <w:ind w:left="931" w:hanging="284"/>
      </w:pPr>
      <w:rPr>
        <w:lang w:val="en-AU" w:eastAsia="en-AU" w:bidi="en-AU"/>
      </w:rPr>
    </w:lvl>
    <w:lvl w:ilvl="2" w:tplc="B4F00332">
      <w:numFmt w:val="bullet"/>
      <w:lvlText w:val="•"/>
      <w:lvlJc w:val="left"/>
      <w:pPr>
        <w:ind w:left="1383" w:hanging="284"/>
      </w:pPr>
      <w:rPr>
        <w:lang w:val="en-AU" w:eastAsia="en-AU" w:bidi="en-AU"/>
      </w:rPr>
    </w:lvl>
    <w:lvl w:ilvl="3" w:tplc="FAD082CC">
      <w:numFmt w:val="bullet"/>
      <w:lvlText w:val="•"/>
      <w:lvlJc w:val="left"/>
      <w:pPr>
        <w:ind w:left="1834" w:hanging="284"/>
      </w:pPr>
      <w:rPr>
        <w:lang w:val="en-AU" w:eastAsia="en-AU" w:bidi="en-AU"/>
      </w:rPr>
    </w:lvl>
    <w:lvl w:ilvl="4" w:tplc="2C6C7C4C">
      <w:numFmt w:val="bullet"/>
      <w:lvlText w:val="•"/>
      <w:lvlJc w:val="left"/>
      <w:pPr>
        <w:ind w:left="2286" w:hanging="284"/>
      </w:pPr>
      <w:rPr>
        <w:lang w:val="en-AU" w:eastAsia="en-AU" w:bidi="en-AU"/>
      </w:rPr>
    </w:lvl>
    <w:lvl w:ilvl="5" w:tplc="020CE2E0">
      <w:numFmt w:val="bullet"/>
      <w:lvlText w:val="•"/>
      <w:lvlJc w:val="left"/>
      <w:pPr>
        <w:ind w:left="2737" w:hanging="284"/>
      </w:pPr>
      <w:rPr>
        <w:lang w:val="en-AU" w:eastAsia="en-AU" w:bidi="en-AU"/>
      </w:rPr>
    </w:lvl>
    <w:lvl w:ilvl="6" w:tplc="64A8090E">
      <w:numFmt w:val="bullet"/>
      <w:lvlText w:val="•"/>
      <w:lvlJc w:val="left"/>
      <w:pPr>
        <w:ind w:left="3189" w:hanging="284"/>
      </w:pPr>
      <w:rPr>
        <w:lang w:val="en-AU" w:eastAsia="en-AU" w:bidi="en-AU"/>
      </w:rPr>
    </w:lvl>
    <w:lvl w:ilvl="7" w:tplc="D77E8456">
      <w:numFmt w:val="bullet"/>
      <w:lvlText w:val="•"/>
      <w:lvlJc w:val="left"/>
      <w:pPr>
        <w:ind w:left="3640" w:hanging="284"/>
      </w:pPr>
      <w:rPr>
        <w:lang w:val="en-AU" w:eastAsia="en-AU" w:bidi="en-AU"/>
      </w:rPr>
    </w:lvl>
    <w:lvl w:ilvl="8" w:tplc="437A1DB4">
      <w:numFmt w:val="bullet"/>
      <w:lvlText w:val="•"/>
      <w:lvlJc w:val="left"/>
      <w:pPr>
        <w:ind w:left="4092" w:hanging="284"/>
      </w:pPr>
      <w:rPr>
        <w:lang w:val="en-AU" w:eastAsia="en-AU" w:bidi="en-AU"/>
      </w:rPr>
    </w:lvl>
  </w:abstractNum>
  <w:abstractNum w:abstractNumId="15" w15:restartNumberingAfterBreak="0">
    <w:nsid w:val="78A05778"/>
    <w:multiLevelType w:val="hybridMultilevel"/>
    <w:tmpl w:val="AD12F964"/>
    <w:lvl w:ilvl="0" w:tplc="0BD8BBF2">
      <w:numFmt w:val="bullet"/>
      <w:lvlText w:val=""/>
      <w:lvlJc w:val="left"/>
      <w:pPr>
        <w:ind w:left="1423" w:hanging="284"/>
      </w:pPr>
      <w:rPr>
        <w:rFonts w:ascii="Symbol" w:eastAsia="Symbol" w:hAnsi="Symbol" w:cs="Symbol" w:hint="default"/>
        <w:w w:val="100"/>
        <w:sz w:val="18"/>
        <w:szCs w:val="18"/>
        <w:lang w:val="en-AU" w:eastAsia="en-AU" w:bidi="en-AU"/>
      </w:rPr>
    </w:lvl>
    <w:lvl w:ilvl="1" w:tplc="DB168C10">
      <w:numFmt w:val="bullet"/>
      <w:lvlText w:val="•"/>
      <w:lvlJc w:val="left"/>
      <w:pPr>
        <w:ind w:left="2385" w:hanging="284"/>
      </w:pPr>
      <w:rPr>
        <w:lang w:val="en-AU" w:eastAsia="en-AU" w:bidi="en-AU"/>
      </w:rPr>
    </w:lvl>
    <w:lvl w:ilvl="2" w:tplc="AEAEEFAE">
      <w:numFmt w:val="bullet"/>
      <w:lvlText w:val="•"/>
      <w:lvlJc w:val="left"/>
      <w:pPr>
        <w:ind w:left="3351" w:hanging="284"/>
      </w:pPr>
      <w:rPr>
        <w:lang w:val="en-AU" w:eastAsia="en-AU" w:bidi="en-AU"/>
      </w:rPr>
    </w:lvl>
    <w:lvl w:ilvl="3" w:tplc="97A89BEA">
      <w:numFmt w:val="bullet"/>
      <w:lvlText w:val="•"/>
      <w:lvlJc w:val="left"/>
      <w:pPr>
        <w:ind w:left="4317" w:hanging="284"/>
      </w:pPr>
      <w:rPr>
        <w:lang w:val="en-AU" w:eastAsia="en-AU" w:bidi="en-AU"/>
      </w:rPr>
    </w:lvl>
    <w:lvl w:ilvl="4" w:tplc="E202EDF6">
      <w:numFmt w:val="bullet"/>
      <w:lvlText w:val="•"/>
      <w:lvlJc w:val="left"/>
      <w:pPr>
        <w:ind w:left="5283" w:hanging="284"/>
      </w:pPr>
      <w:rPr>
        <w:lang w:val="en-AU" w:eastAsia="en-AU" w:bidi="en-AU"/>
      </w:rPr>
    </w:lvl>
    <w:lvl w:ilvl="5" w:tplc="956CFC88">
      <w:numFmt w:val="bullet"/>
      <w:lvlText w:val="•"/>
      <w:lvlJc w:val="left"/>
      <w:pPr>
        <w:ind w:left="6249" w:hanging="284"/>
      </w:pPr>
      <w:rPr>
        <w:lang w:val="en-AU" w:eastAsia="en-AU" w:bidi="en-AU"/>
      </w:rPr>
    </w:lvl>
    <w:lvl w:ilvl="6" w:tplc="7E46B222">
      <w:numFmt w:val="bullet"/>
      <w:lvlText w:val="•"/>
      <w:lvlJc w:val="left"/>
      <w:pPr>
        <w:ind w:left="7215" w:hanging="284"/>
      </w:pPr>
      <w:rPr>
        <w:lang w:val="en-AU" w:eastAsia="en-AU" w:bidi="en-AU"/>
      </w:rPr>
    </w:lvl>
    <w:lvl w:ilvl="7" w:tplc="4CEA0004">
      <w:numFmt w:val="bullet"/>
      <w:lvlText w:val="•"/>
      <w:lvlJc w:val="left"/>
      <w:pPr>
        <w:ind w:left="8181" w:hanging="284"/>
      </w:pPr>
      <w:rPr>
        <w:lang w:val="en-AU" w:eastAsia="en-AU" w:bidi="en-AU"/>
      </w:rPr>
    </w:lvl>
    <w:lvl w:ilvl="8" w:tplc="EA926B68">
      <w:numFmt w:val="bullet"/>
      <w:lvlText w:val="•"/>
      <w:lvlJc w:val="left"/>
      <w:pPr>
        <w:ind w:left="9147" w:hanging="284"/>
      </w:pPr>
      <w:rPr>
        <w:lang w:val="en-AU" w:eastAsia="en-AU" w:bidi="en-AU"/>
      </w:rPr>
    </w:lvl>
  </w:abstractNum>
  <w:abstractNum w:abstractNumId="16" w15:restartNumberingAfterBreak="0">
    <w:nsid w:val="7D213D6D"/>
    <w:multiLevelType w:val="hybridMultilevel"/>
    <w:tmpl w:val="6CA2DFFE"/>
    <w:lvl w:ilvl="0" w:tplc="8ECCB4B4">
      <w:numFmt w:val="bullet"/>
      <w:lvlText w:val=""/>
      <w:lvlJc w:val="left"/>
      <w:pPr>
        <w:ind w:left="408" w:hanging="284"/>
      </w:pPr>
      <w:rPr>
        <w:rFonts w:ascii="Symbol" w:eastAsia="Symbol" w:hAnsi="Symbol" w:cs="Symbol" w:hint="default"/>
        <w:w w:val="100"/>
        <w:sz w:val="18"/>
        <w:szCs w:val="18"/>
        <w:lang w:val="en-AU" w:eastAsia="en-AU" w:bidi="en-AU"/>
      </w:rPr>
    </w:lvl>
    <w:lvl w:ilvl="1" w:tplc="0480DE78">
      <w:numFmt w:val="bullet"/>
      <w:lvlText w:val="•"/>
      <w:lvlJc w:val="left"/>
      <w:pPr>
        <w:ind w:left="1267" w:hanging="284"/>
      </w:pPr>
      <w:rPr>
        <w:lang w:val="en-AU" w:eastAsia="en-AU" w:bidi="en-AU"/>
      </w:rPr>
    </w:lvl>
    <w:lvl w:ilvl="2" w:tplc="2AD22B7E">
      <w:numFmt w:val="bullet"/>
      <w:lvlText w:val="•"/>
      <w:lvlJc w:val="left"/>
      <w:pPr>
        <w:ind w:left="2135" w:hanging="284"/>
      </w:pPr>
      <w:rPr>
        <w:lang w:val="en-AU" w:eastAsia="en-AU" w:bidi="en-AU"/>
      </w:rPr>
    </w:lvl>
    <w:lvl w:ilvl="3" w:tplc="E954C3F2">
      <w:numFmt w:val="bullet"/>
      <w:lvlText w:val="•"/>
      <w:lvlJc w:val="left"/>
      <w:pPr>
        <w:ind w:left="3002" w:hanging="284"/>
      </w:pPr>
      <w:rPr>
        <w:lang w:val="en-AU" w:eastAsia="en-AU" w:bidi="en-AU"/>
      </w:rPr>
    </w:lvl>
    <w:lvl w:ilvl="4" w:tplc="D034146E">
      <w:numFmt w:val="bullet"/>
      <w:lvlText w:val="•"/>
      <w:lvlJc w:val="left"/>
      <w:pPr>
        <w:ind w:left="3870" w:hanging="284"/>
      </w:pPr>
      <w:rPr>
        <w:lang w:val="en-AU" w:eastAsia="en-AU" w:bidi="en-AU"/>
      </w:rPr>
    </w:lvl>
    <w:lvl w:ilvl="5" w:tplc="18C4653C">
      <w:numFmt w:val="bullet"/>
      <w:lvlText w:val="•"/>
      <w:lvlJc w:val="left"/>
      <w:pPr>
        <w:ind w:left="4738" w:hanging="284"/>
      </w:pPr>
      <w:rPr>
        <w:lang w:val="en-AU" w:eastAsia="en-AU" w:bidi="en-AU"/>
      </w:rPr>
    </w:lvl>
    <w:lvl w:ilvl="6" w:tplc="2E084E7E">
      <w:numFmt w:val="bullet"/>
      <w:lvlText w:val="•"/>
      <w:lvlJc w:val="left"/>
      <w:pPr>
        <w:ind w:left="5605" w:hanging="284"/>
      </w:pPr>
      <w:rPr>
        <w:lang w:val="en-AU" w:eastAsia="en-AU" w:bidi="en-AU"/>
      </w:rPr>
    </w:lvl>
    <w:lvl w:ilvl="7" w:tplc="BAC6E012">
      <w:numFmt w:val="bullet"/>
      <w:lvlText w:val="•"/>
      <w:lvlJc w:val="left"/>
      <w:pPr>
        <w:ind w:left="6473" w:hanging="284"/>
      </w:pPr>
      <w:rPr>
        <w:lang w:val="en-AU" w:eastAsia="en-AU" w:bidi="en-AU"/>
      </w:rPr>
    </w:lvl>
    <w:lvl w:ilvl="8" w:tplc="B8AE7BB2">
      <w:numFmt w:val="bullet"/>
      <w:lvlText w:val="•"/>
      <w:lvlJc w:val="left"/>
      <w:pPr>
        <w:ind w:left="7340" w:hanging="284"/>
      </w:pPr>
      <w:rPr>
        <w:lang w:val="en-AU" w:eastAsia="en-AU" w:bidi="en-AU"/>
      </w:rPr>
    </w:lvl>
  </w:abstractNum>
  <w:num w:numId="1">
    <w:abstractNumId w:val="15"/>
  </w:num>
  <w:num w:numId="2">
    <w:abstractNumId w:val="4"/>
  </w:num>
  <w:num w:numId="3">
    <w:abstractNumId w:val="7"/>
  </w:num>
  <w:num w:numId="4">
    <w:abstractNumId w:val="3"/>
  </w:num>
  <w:num w:numId="5">
    <w:abstractNumId w:val="13"/>
  </w:num>
  <w:num w:numId="6">
    <w:abstractNumId w:val="1"/>
  </w:num>
  <w:num w:numId="7">
    <w:abstractNumId w:val="2"/>
  </w:num>
  <w:num w:numId="8">
    <w:abstractNumId w:val="8"/>
  </w:num>
  <w:num w:numId="9">
    <w:abstractNumId w:val="10"/>
  </w:num>
  <w:num w:numId="10">
    <w:abstractNumId w:val="5"/>
  </w:num>
  <w:num w:numId="11">
    <w:abstractNumId w:val="11"/>
  </w:num>
  <w:num w:numId="12">
    <w:abstractNumId w:val="14"/>
  </w:num>
  <w:num w:numId="13">
    <w:abstractNumId w:val="9"/>
  </w:num>
  <w:num w:numId="14">
    <w:abstractNumId w:val="12"/>
  </w:num>
  <w:num w:numId="15">
    <w:abstractNumId w:val="16"/>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77"/>
    <w:rsid w:val="0000647A"/>
    <w:rsid w:val="00062DA4"/>
    <w:rsid w:val="000768A9"/>
    <w:rsid w:val="00091615"/>
    <w:rsid w:val="000C0CAE"/>
    <w:rsid w:val="00114A0E"/>
    <w:rsid w:val="00120ED0"/>
    <w:rsid w:val="002C0433"/>
    <w:rsid w:val="00302D8A"/>
    <w:rsid w:val="00304991"/>
    <w:rsid w:val="00380FAF"/>
    <w:rsid w:val="00462827"/>
    <w:rsid w:val="004B7F7A"/>
    <w:rsid w:val="00516F79"/>
    <w:rsid w:val="005D28E8"/>
    <w:rsid w:val="006D7FFC"/>
    <w:rsid w:val="007721F6"/>
    <w:rsid w:val="00794240"/>
    <w:rsid w:val="009D7CED"/>
    <w:rsid w:val="00B81877"/>
    <w:rsid w:val="00CD2584"/>
    <w:rsid w:val="00D34A96"/>
    <w:rsid w:val="00DD0D73"/>
    <w:rsid w:val="00E722A9"/>
    <w:rsid w:val="00EB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678C1-772C-4FAC-8C40-A0BCA0DE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B81877"/>
    <w:pPr>
      <w:widowControl w:val="0"/>
      <w:autoSpaceDE w:val="0"/>
      <w:autoSpaceDN w:val="0"/>
      <w:spacing w:after="0" w:line="240" w:lineRule="auto"/>
    </w:pPr>
    <w:rPr>
      <w:rFonts w:ascii="Cambria" w:eastAsia="Cambria" w:hAnsi="Cambria" w:cs="Cambria"/>
      <w:lang w:val="en-AU" w:eastAsia="en-AU" w:bidi="en-AU"/>
    </w:rPr>
  </w:style>
  <w:style w:type="paragraph" w:styleId="Heading1">
    <w:name w:val="heading 1"/>
    <w:basedOn w:val="Normal"/>
    <w:link w:val="Heading1Char"/>
    <w:uiPriority w:val="1"/>
    <w:qFormat/>
    <w:rsid w:val="00B81877"/>
    <w:pPr>
      <w:ind w:left="1291"/>
      <w:outlineLvl w:val="0"/>
    </w:pPr>
    <w:rPr>
      <w:b/>
      <w:bCs/>
      <w:sz w:val="36"/>
      <w:szCs w:val="36"/>
    </w:rPr>
  </w:style>
  <w:style w:type="paragraph" w:styleId="Heading2">
    <w:name w:val="heading 2"/>
    <w:basedOn w:val="Normal"/>
    <w:link w:val="Heading2Char"/>
    <w:uiPriority w:val="1"/>
    <w:unhideWhenUsed/>
    <w:qFormat/>
    <w:rsid w:val="00B81877"/>
    <w:pPr>
      <w:ind w:left="1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1877"/>
    <w:rPr>
      <w:rFonts w:ascii="Cambria" w:eastAsia="Cambria" w:hAnsi="Cambria" w:cs="Cambria"/>
      <w:b/>
      <w:bCs/>
      <w:sz w:val="36"/>
      <w:szCs w:val="36"/>
      <w:lang w:val="en-AU" w:eastAsia="en-AU" w:bidi="en-AU"/>
    </w:rPr>
  </w:style>
  <w:style w:type="character" w:customStyle="1" w:styleId="Heading2Char">
    <w:name w:val="Heading 2 Char"/>
    <w:basedOn w:val="DefaultParagraphFont"/>
    <w:link w:val="Heading2"/>
    <w:uiPriority w:val="1"/>
    <w:rsid w:val="00B81877"/>
    <w:rPr>
      <w:rFonts w:ascii="Cambria" w:eastAsia="Cambria" w:hAnsi="Cambria" w:cs="Cambria"/>
      <w:b/>
      <w:bCs/>
      <w:lang w:val="en-AU" w:eastAsia="en-AU" w:bidi="en-AU"/>
    </w:rPr>
  </w:style>
  <w:style w:type="paragraph" w:styleId="BodyText">
    <w:name w:val="Body Text"/>
    <w:basedOn w:val="Normal"/>
    <w:link w:val="BodyTextChar"/>
    <w:uiPriority w:val="1"/>
    <w:unhideWhenUsed/>
    <w:qFormat/>
    <w:rsid w:val="00B81877"/>
  </w:style>
  <w:style w:type="character" w:customStyle="1" w:styleId="BodyTextChar">
    <w:name w:val="Body Text Char"/>
    <w:basedOn w:val="DefaultParagraphFont"/>
    <w:link w:val="BodyText"/>
    <w:uiPriority w:val="1"/>
    <w:rsid w:val="00B81877"/>
    <w:rPr>
      <w:rFonts w:ascii="Cambria" w:eastAsia="Cambria" w:hAnsi="Cambria" w:cs="Cambria"/>
      <w:lang w:val="en-AU" w:eastAsia="en-AU" w:bidi="en-AU"/>
    </w:rPr>
  </w:style>
  <w:style w:type="paragraph" w:styleId="ListParagraph">
    <w:name w:val="List Paragraph"/>
    <w:basedOn w:val="Normal"/>
    <w:uiPriority w:val="1"/>
    <w:qFormat/>
    <w:rsid w:val="00B81877"/>
    <w:pPr>
      <w:spacing w:before="1"/>
      <w:ind w:left="1423" w:hanging="284"/>
    </w:pPr>
  </w:style>
  <w:style w:type="character" w:styleId="Hyperlink">
    <w:name w:val="Hyperlink"/>
    <w:basedOn w:val="DefaultParagraphFont"/>
    <w:uiPriority w:val="99"/>
    <w:unhideWhenUsed/>
    <w:rsid w:val="00B81877"/>
    <w:rPr>
      <w:color w:val="0000FF"/>
      <w:u w:val="single"/>
    </w:rPr>
  </w:style>
  <w:style w:type="character" w:styleId="FollowedHyperlink">
    <w:name w:val="FollowedHyperlink"/>
    <w:basedOn w:val="DefaultParagraphFont"/>
    <w:uiPriority w:val="99"/>
    <w:semiHidden/>
    <w:unhideWhenUsed/>
    <w:rsid w:val="00B81877"/>
    <w:rPr>
      <w:color w:val="800080" w:themeColor="followedHyperlink"/>
      <w:u w:val="single"/>
    </w:rPr>
  </w:style>
  <w:style w:type="paragraph" w:customStyle="1" w:styleId="TableParagraph">
    <w:name w:val="Table Paragraph"/>
    <w:basedOn w:val="Normal"/>
    <w:uiPriority w:val="1"/>
    <w:qFormat/>
    <w:rsid w:val="000C0CAE"/>
    <w:pPr>
      <w:ind w:left="107"/>
    </w:pPr>
  </w:style>
  <w:style w:type="paragraph" w:styleId="Header">
    <w:name w:val="header"/>
    <w:basedOn w:val="Normal"/>
    <w:link w:val="HeaderChar"/>
    <w:uiPriority w:val="99"/>
    <w:unhideWhenUsed/>
    <w:rsid w:val="00062DA4"/>
    <w:pPr>
      <w:tabs>
        <w:tab w:val="center" w:pos="4680"/>
        <w:tab w:val="right" w:pos="9360"/>
      </w:tabs>
    </w:pPr>
  </w:style>
  <w:style w:type="character" w:customStyle="1" w:styleId="HeaderChar">
    <w:name w:val="Header Char"/>
    <w:basedOn w:val="DefaultParagraphFont"/>
    <w:link w:val="Header"/>
    <w:uiPriority w:val="99"/>
    <w:rsid w:val="00062DA4"/>
    <w:rPr>
      <w:rFonts w:ascii="Cambria" w:eastAsia="Cambria" w:hAnsi="Cambria" w:cs="Cambria"/>
      <w:lang w:val="en-AU" w:eastAsia="en-AU" w:bidi="en-AU"/>
    </w:rPr>
  </w:style>
  <w:style w:type="paragraph" w:styleId="Footer">
    <w:name w:val="footer"/>
    <w:basedOn w:val="Normal"/>
    <w:link w:val="FooterChar"/>
    <w:uiPriority w:val="99"/>
    <w:unhideWhenUsed/>
    <w:rsid w:val="00062DA4"/>
    <w:pPr>
      <w:tabs>
        <w:tab w:val="center" w:pos="4680"/>
        <w:tab w:val="right" w:pos="9360"/>
      </w:tabs>
    </w:pPr>
  </w:style>
  <w:style w:type="character" w:customStyle="1" w:styleId="FooterChar">
    <w:name w:val="Footer Char"/>
    <w:basedOn w:val="DefaultParagraphFont"/>
    <w:link w:val="Footer"/>
    <w:uiPriority w:val="99"/>
    <w:rsid w:val="00062DA4"/>
    <w:rPr>
      <w:rFonts w:ascii="Cambria" w:eastAsia="Cambria" w:hAnsi="Cambria" w:cs="Cambria"/>
      <w:lang w:val="en-AU" w:eastAsia="en-AU" w:bidi="en-AU"/>
    </w:rPr>
  </w:style>
  <w:style w:type="paragraph" w:styleId="BalloonText">
    <w:name w:val="Balloon Text"/>
    <w:basedOn w:val="Normal"/>
    <w:link w:val="BalloonTextChar"/>
    <w:uiPriority w:val="99"/>
    <w:semiHidden/>
    <w:unhideWhenUsed/>
    <w:rsid w:val="00062DA4"/>
    <w:rPr>
      <w:rFonts w:ascii="Tahoma" w:hAnsi="Tahoma" w:cs="Tahoma"/>
      <w:sz w:val="16"/>
      <w:szCs w:val="16"/>
    </w:rPr>
  </w:style>
  <w:style w:type="character" w:customStyle="1" w:styleId="BalloonTextChar">
    <w:name w:val="Balloon Text Char"/>
    <w:basedOn w:val="DefaultParagraphFont"/>
    <w:link w:val="BalloonText"/>
    <w:uiPriority w:val="99"/>
    <w:semiHidden/>
    <w:rsid w:val="00062DA4"/>
    <w:rPr>
      <w:rFonts w:ascii="Tahoma" w:eastAsia="Cambria" w:hAnsi="Tahoma" w:cs="Tahoma"/>
      <w:sz w:val="16"/>
      <w:szCs w:val="16"/>
      <w:lang w:val="en-AU" w:eastAsia="en-AU" w:bidi="en-AU"/>
    </w:rPr>
  </w:style>
  <w:style w:type="character" w:customStyle="1" w:styleId="UnresolvedMention1">
    <w:name w:val="Unresolved Mention1"/>
    <w:basedOn w:val="DefaultParagraphFont"/>
    <w:uiPriority w:val="99"/>
    <w:semiHidden/>
    <w:unhideWhenUsed/>
    <w:rsid w:val="00516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62611">
      <w:bodyDiv w:val="1"/>
      <w:marLeft w:val="0"/>
      <w:marRight w:val="0"/>
      <w:marTop w:val="0"/>
      <w:marBottom w:val="0"/>
      <w:divBdr>
        <w:top w:val="none" w:sz="0" w:space="0" w:color="auto"/>
        <w:left w:val="none" w:sz="0" w:space="0" w:color="auto"/>
        <w:bottom w:val="none" w:sz="0" w:space="0" w:color="auto"/>
        <w:right w:val="none" w:sz="0" w:space="0" w:color="auto"/>
      </w:divBdr>
    </w:div>
    <w:div w:id="117160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rraWarraLegalServi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eo@farwestcl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1407</Words>
  <Characters>8020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Oates</dc:creator>
  <cp:lastModifiedBy>Finance</cp:lastModifiedBy>
  <cp:revision>2</cp:revision>
  <dcterms:created xsi:type="dcterms:W3CDTF">2020-07-30T02:50:00Z</dcterms:created>
  <dcterms:modified xsi:type="dcterms:W3CDTF">2020-07-30T02:50:00Z</dcterms:modified>
</cp:coreProperties>
</file>