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1412" w14:textId="4EA33FED" w:rsidR="0025471E" w:rsidRPr="007A43AA" w:rsidRDefault="00C6246D" w:rsidP="00C177FA">
      <w:pPr>
        <w:pStyle w:val="Heading3"/>
        <w:spacing w:before="240" w:after="120"/>
        <w:rPr>
          <w:rFonts w:ascii="Helvetica" w:hAnsi="Helvetica"/>
          <w:sz w:val="32"/>
          <w:szCs w:val="22"/>
        </w:rPr>
      </w:pPr>
      <w:r w:rsidRPr="007A43AA">
        <w:rPr>
          <w:rFonts w:ascii="Helvetica" w:hAnsi="Helvetica"/>
          <w:noProof/>
          <w:sz w:val="32"/>
          <w:szCs w:val="22"/>
        </w:rPr>
        <w:drawing>
          <wp:anchor distT="0" distB="0" distL="114300" distR="114300" simplePos="0" relativeHeight="251670528" behindDoc="1" locked="0" layoutInCell="1" allowOverlap="1" wp14:anchorId="775D5BD5" wp14:editId="5398F988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850265" cy="11430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3AA" w:rsidRPr="007A43AA">
        <w:rPr>
          <w:rFonts w:ascii="Helvetica" w:hAnsi="Helvetica"/>
          <w:sz w:val="32"/>
          <w:szCs w:val="22"/>
        </w:rPr>
        <w:t xml:space="preserve">Senior </w:t>
      </w:r>
      <w:r w:rsidR="0063716A" w:rsidRPr="007A43AA">
        <w:rPr>
          <w:rFonts w:ascii="Helvetica" w:hAnsi="Helvetica"/>
          <w:sz w:val="32"/>
          <w:szCs w:val="22"/>
        </w:rPr>
        <w:t xml:space="preserve">Research </w:t>
      </w:r>
      <w:r w:rsidR="007A43AA" w:rsidRPr="007A43AA">
        <w:rPr>
          <w:rFonts w:ascii="Helvetica" w:hAnsi="Helvetica"/>
          <w:sz w:val="32"/>
          <w:szCs w:val="22"/>
        </w:rPr>
        <w:t>Fellow</w:t>
      </w:r>
    </w:p>
    <w:p w14:paraId="5D0EDC11" w14:textId="77777777" w:rsidR="00996E41" w:rsidRPr="007A43AA" w:rsidRDefault="00C87EB4" w:rsidP="00F920F2">
      <w:pPr>
        <w:pStyle w:val="Title"/>
        <w:pBdr>
          <w:bottom w:val="none" w:sz="0" w:space="0" w:color="auto"/>
        </w:pBdr>
        <w:spacing w:before="0" w:after="120"/>
        <w:ind w:right="1614"/>
        <w:rPr>
          <w:rFonts w:ascii="Helvetica" w:hAnsi="Helvetica"/>
          <w:sz w:val="28"/>
          <w:szCs w:val="22"/>
        </w:rPr>
      </w:pPr>
      <w:r w:rsidRPr="007A43AA">
        <w:rPr>
          <w:rFonts w:ascii="Helvetica" w:hAnsi="Helvetica"/>
          <w:sz w:val="28"/>
          <w:szCs w:val="22"/>
        </w:rPr>
        <w:fldChar w:fldCharType="begin"/>
      </w:r>
      <w:r w:rsidRPr="007A43AA">
        <w:rPr>
          <w:rFonts w:ascii="Helvetica" w:hAnsi="Helvetica"/>
          <w:sz w:val="28"/>
          <w:szCs w:val="22"/>
        </w:rPr>
        <w:instrText xml:space="preserve"> IF </w:instrText>
      </w:r>
      <w:r w:rsidRPr="007A43AA">
        <w:rPr>
          <w:rFonts w:ascii="Helvetica" w:hAnsi="Helvetica"/>
          <w:sz w:val="28"/>
          <w:szCs w:val="22"/>
        </w:rPr>
        <w:fldChar w:fldCharType="begin"/>
      </w:r>
      <w:r w:rsidRPr="007A43AA">
        <w:rPr>
          <w:rFonts w:ascii="Helvetica" w:hAnsi="Helvetica"/>
          <w:sz w:val="28"/>
          <w:szCs w:val="22"/>
        </w:rPr>
        <w:instrText xml:space="preserve"> MERGEFIELD PROJECT_FUNDED </w:instrText>
      </w:r>
      <w:r w:rsidRPr="007A43AA">
        <w:rPr>
          <w:rFonts w:ascii="Helvetica" w:hAnsi="Helvetica"/>
          <w:sz w:val="28"/>
          <w:szCs w:val="22"/>
        </w:rPr>
        <w:fldChar w:fldCharType="separate"/>
      </w:r>
      <w:r w:rsidR="009028B1" w:rsidRPr="007A43AA">
        <w:rPr>
          <w:rFonts w:ascii="Helvetica" w:hAnsi="Helvetica"/>
          <w:noProof/>
          <w:sz w:val="28"/>
          <w:szCs w:val="22"/>
        </w:rPr>
        <w:instrText>No</w:instrText>
      </w:r>
      <w:r w:rsidRPr="007A43AA">
        <w:rPr>
          <w:rFonts w:ascii="Helvetica" w:hAnsi="Helvetica"/>
          <w:sz w:val="28"/>
          <w:szCs w:val="22"/>
        </w:rPr>
        <w:fldChar w:fldCharType="end"/>
      </w:r>
      <w:r w:rsidRPr="007A43AA">
        <w:rPr>
          <w:rFonts w:ascii="Helvetica" w:hAnsi="Helvetica"/>
          <w:sz w:val="28"/>
          <w:szCs w:val="22"/>
        </w:rPr>
        <w:instrText xml:space="preserve"> = "Yes" "ILC Capacity Building Project | " "" </w:instrText>
      </w:r>
      <w:r w:rsidRPr="007A43AA">
        <w:rPr>
          <w:rFonts w:ascii="Helvetica" w:hAnsi="Helvetica"/>
          <w:sz w:val="28"/>
          <w:szCs w:val="22"/>
        </w:rPr>
        <w:fldChar w:fldCharType="end"/>
      </w:r>
      <w:r w:rsidR="00B70B81" w:rsidRPr="007A43AA">
        <w:rPr>
          <w:rFonts w:ascii="Helvetica" w:hAnsi="Helvetica"/>
          <w:sz w:val="28"/>
          <w:szCs w:val="22"/>
        </w:rPr>
        <w:t>Position Description</w:t>
      </w:r>
    </w:p>
    <w:p w14:paraId="1E1D56BD" w14:textId="6425BA52" w:rsidR="004A4548" w:rsidRPr="007A43AA" w:rsidRDefault="00CC170D" w:rsidP="001002FB">
      <w:pPr>
        <w:spacing w:after="120"/>
        <w:ind w:left="2160" w:hanging="216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Employment Type</w:t>
      </w:r>
      <w:r w:rsidR="004A4548" w:rsidRPr="007A43AA">
        <w:rPr>
          <w:rFonts w:ascii="Helvetica" w:hAnsi="Helvetica"/>
          <w:b/>
          <w:sz w:val="22"/>
          <w:szCs w:val="22"/>
        </w:rPr>
        <w:t>:</w:t>
      </w:r>
      <w:r w:rsidR="00B50EDF" w:rsidRPr="007A43AA">
        <w:rPr>
          <w:rFonts w:ascii="Helvetica" w:hAnsi="Helvetica"/>
          <w:sz w:val="22"/>
          <w:szCs w:val="22"/>
        </w:rPr>
        <w:t xml:space="preserve"> </w:t>
      </w:r>
      <w:r w:rsidR="00B50EDF" w:rsidRPr="007A43AA">
        <w:rPr>
          <w:rFonts w:ascii="Helvetica" w:hAnsi="Helvetica"/>
          <w:sz w:val="22"/>
          <w:szCs w:val="22"/>
        </w:rPr>
        <w:tab/>
      </w:r>
      <w:r w:rsidR="000C147D">
        <w:rPr>
          <w:rFonts w:ascii="Helvetica" w:hAnsi="Helvetica"/>
          <w:sz w:val="22"/>
          <w:szCs w:val="22"/>
        </w:rPr>
        <w:t xml:space="preserve">Full-time or </w:t>
      </w:r>
      <w:r w:rsidR="007A43AA" w:rsidRPr="007A43AA">
        <w:rPr>
          <w:rFonts w:ascii="Helvetica" w:hAnsi="Helvetica"/>
          <w:sz w:val="22"/>
          <w:szCs w:val="22"/>
        </w:rPr>
        <w:t>Part-time</w:t>
      </w:r>
      <w:r w:rsidR="00A02731">
        <w:rPr>
          <w:rFonts w:ascii="Helvetica" w:hAnsi="Helvetica"/>
          <w:sz w:val="22"/>
          <w:szCs w:val="22"/>
        </w:rPr>
        <w:t xml:space="preserve"> (minimum 3 days per week)</w:t>
      </w:r>
    </w:p>
    <w:p w14:paraId="66954CFA" w14:textId="042E4D0B" w:rsidR="00CC170D" w:rsidRPr="007A43AA" w:rsidRDefault="00CC170D" w:rsidP="001002FB">
      <w:pPr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Term:</w:t>
      </w:r>
      <w:r w:rsidRPr="007A43AA">
        <w:rPr>
          <w:rFonts w:ascii="Helvetica" w:hAnsi="Helvetica"/>
          <w:b/>
          <w:sz w:val="22"/>
          <w:szCs w:val="22"/>
        </w:rPr>
        <w:tab/>
      </w:r>
      <w:r w:rsidR="00693C38" w:rsidRPr="007A43AA">
        <w:rPr>
          <w:rFonts w:ascii="Helvetica" w:hAnsi="Helvetica"/>
          <w:sz w:val="22"/>
          <w:szCs w:val="22"/>
        </w:rPr>
        <w:tab/>
      </w:r>
      <w:r w:rsidR="00693C38" w:rsidRPr="007A43AA">
        <w:rPr>
          <w:rFonts w:ascii="Helvetica" w:hAnsi="Helvetica"/>
          <w:sz w:val="22"/>
          <w:szCs w:val="22"/>
        </w:rPr>
        <w:tab/>
      </w:r>
      <w:r w:rsidR="009C61A5" w:rsidRPr="007A43AA">
        <w:rPr>
          <w:rFonts w:ascii="Helvetica" w:hAnsi="Helvetica"/>
          <w:sz w:val="22"/>
          <w:szCs w:val="22"/>
        </w:rPr>
        <w:t>Fixed-term contract</w:t>
      </w:r>
      <w:r w:rsidR="00177D29">
        <w:rPr>
          <w:rFonts w:ascii="Helvetica" w:hAnsi="Helvetica"/>
          <w:sz w:val="22"/>
          <w:szCs w:val="22"/>
        </w:rPr>
        <w:t>, 3 years with 6</w:t>
      </w:r>
      <w:r w:rsidR="00A36EB0">
        <w:rPr>
          <w:rFonts w:ascii="Helvetica" w:hAnsi="Helvetica"/>
          <w:sz w:val="22"/>
          <w:szCs w:val="22"/>
        </w:rPr>
        <w:t>-</w:t>
      </w:r>
      <w:r w:rsidR="00177D29">
        <w:rPr>
          <w:rFonts w:ascii="Helvetica" w:hAnsi="Helvetica"/>
          <w:sz w:val="22"/>
          <w:szCs w:val="22"/>
        </w:rPr>
        <w:t>month probation</w:t>
      </w:r>
    </w:p>
    <w:p w14:paraId="6DE6B273" w14:textId="3D580FAA" w:rsidR="004A4548" w:rsidRPr="007A43AA" w:rsidRDefault="00B70B81" w:rsidP="00F5732D">
      <w:pPr>
        <w:pStyle w:val="Caption"/>
        <w:spacing w:after="120"/>
        <w:ind w:left="2160" w:hanging="2160"/>
        <w:rPr>
          <w:rFonts w:ascii="Helvetica" w:eastAsia="MS Mincho" w:hAnsi="Helvetica"/>
          <w:color w:val="000000"/>
          <w:sz w:val="22"/>
          <w:szCs w:val="22"/>
        </w:rPr>
      </w:pPr>
      <w:r w:rsidRPr="007A43AA">
        <w:rPr>
          <w:rFonts w:ascii="Helvetica" w:eastAsia="MS Mincho" w:hAnsi="Helvetica"/>
          <w:b/>
          <w:color w:val="000000"/>
          <w:sz w:val="22"/>
          <w:szCs w:val="22"/>
        </w:rPr>
        <w:t>Location:</w:t>
      </w:r>
      <w:r w:rsidRPr="007A43AA">
        <w:rPr>
          <w:rFonts w:ascii="Helvetica" w:eastAsia="MS Mincho" w:hAnsi="Helvetica"/>
          <w:color w:val="000000"/>
          <w:sz w:val="22"/>
          <w:szCs w:val="22"/>
        </w:rPr>
        <w:t xml:space="preserve"> </w:t>
      </w:r>
      <w:r w:rsidRPr="007A43AA">
        <w:rPr>
          <w:rFonts w:ascii="Helvetica" w:eastAsia="MS Mincho" w:hAnsi="Helvetica"/>
          <w:color w:val="000000"/>
          <w:sz w:val="22"/>
          <w:szCs w:val="22"/>
        </w:rPr>
        <w:tab/>
      </w:r>
      <w:r w:rsidR="00F5732D">
        <w:rPr>
          <w:rFonts w:ascii="Helvetica" w:eastAsia="MS Mincho" w:hAnsi="Helvetica"/>
          <w:color w:val="000000"/>
          <w:sz w:val="22"/>
          <w:szCs w:val="22"/>
        </w:rPr>
        <w:t xml:space="preserve">Office space available in </w:t>
      </w:r>
      <w:r w:rsidR="00B50EDF" w:rsidRPr="007A43AA">
        <w:rPr>
          <w:rFonts w:ascii="Helvetica" w:eastAsia="MS Mincho" w:hAnsi="Helvetica"/>
          <w:color w:val="000000"/>
          <w:sz w:val="22"/>
          <w:szCs w:val="22"/>
        </w:rPr>
        <w:t>Box Hill, Victoria</w:t>
      </w:r>
      <w:r w:rsidR="00F5732D">
        <w:rPr>
          <w:rFonts w:ascii="Helvetica" w:eastAsia="MS Mincho" w:hAnsi="Helvetica"/>
          <w:color w:val="000000"/>
          <w:sz w:val="22"/>
          <w:szCs w:val="22"/>
        </w:rPr>
        <w:t>. Open to interstate researchers working remotely and working from Box Hill office approximately 12 days per annum.</w:t>
      </w:r>
      <w:r w:rsidR="007469F0" w:rsidRPr="007A43AA">
        <w:rPr>
          <w:rFonts w:ascii="Helvetica" w:eastAsia="MS Mincho" w:hAnsi="Helvetica"/>
          <w:color w:val="000000"/>
          <w:sz w:val="22"/>
          <w:szCs w:val="22"/>
        </w:rPr>
        <w:t xml:space="preserve"> </w:t>
      </w:r>
    </w:p>
    <w:p w14:paraId="4658E036" w14:textId="04C84540" w:rsidR="00CA0320" w:rsidRPr="007A43AA" w:rsidRDefault="0029716D" w:rsidP="00BB3B66">
      <w:pPr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Reports T</w:t>
      </w:r>
      <w:r w:rsidR="00C6246D" w:rsidRPr="007A43AA">
        <w:rPr>
          <w:rFonts w:ascii="Helvetica" w:hAnsi="Helvetica"/>
          <w:b/>
          <w:sz w:val="22"/>
          <w:szCs w:val="22"/>
        </w:rPr>
        <w:t>o:</w:t>
      </w:r>
      <w:r w:rsidR="00CA0320" w:rsidRPr="007A43AA">
        <w:rPr>
          <w:rFonts w:ascii="Helvetica" w:hAnsi="Helvetica"/>
          <w:sz w:val="22"/>
          <w:szCs w:val="22"/>
        </w:rPr>
        <w:tab/>
      </w:r>
      <w:r w:rsidR="00CA0320" w:rsidRPr="007A43AA">
        <w:rPr>
          <w:rFonts w:ascii="Helvetica" w:hAnsi="Helvetica"/>
          <w:sz w:val="22"/>
          <w:szCs w:val="22"/>
        </w:rPr>
        <w:tab/>
      </w:r>
      <w:r w:rsidR="007A43AA" w:rsidRPr="007A43AA">
        <w:rPr>
          <w:rFonts w:ascii="Helvetica" w:hAnsi="Helvetica"/>
          <w:sz w:val="22"/>
          <w:szCs w:val="22"/>
        </w:rPr>
        <w:t>Dr Di Winkler, CEO</w:t>
      </w:r>
    </w:p>
    <w:p w14:paraId="5A9E49F6" w14:textId="74BF413D" w:rsidR="00BB3B66" w:rsidRPr="007A43AA" w:rsidRDefault="00604A1A" w:rsidP="008B00D5">
      <w:pPr>
        <w:spacing w:after="120"/>
        <w:ind w:left="2160" w:hanging="2160"/>
        <w:rPr>
          <w:rFonts w:ascii="Helvetica" w:hAnsi="Helvetica"/>
          <w:b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 xml:space="preserve">Purpose: </w:t>
      </w:r>
      <w:r w:rsidRPr="007A43AA">
        <w:rPr>
          <w:rFonts w:ascii="Helvetica" w:hAnsi="Helvetica"/>
          <w:b/>
          <w:sz w:val="22"/>
          <w:szCs w:val="22"/>
        </w:rPr>
        <w:tab/>
      </w:r>
      <w:r w:rsidRPr="007A43AA">
        <w:rPr>
          <w:rFonts w:ascii="Helvetica" w:hAnsi="Helvetica"/>
          <w:sz w:val="22"/>
          <w:szCs w:val="22"/>
        </w:rPr>
        <w:t xml:space="preserve">The role of the </w:t>
      </w:r>
      <w:r w:rsidR="007A43AA" w:rsidRPr="007A43AA">
        <w:rPr>
          <w:rFonts w:ascii="Helvetica" w:hAnsi="Helvetica"/>
          <w:sz w:val="22"/>
          <w:szCs w:val="22"/>
        </w:rPr>
        <w:t xml:space="preserve">Senior </w:t>
      </w:r>
      <w:r w:rsidRPr="007A43AA">
        <w:rPr>
          <w:rFonts w:ascii="Helvetica" w:hAnsi="Helvetica"/>
          <w:sz w:val="22"/>
          <w:szCs w:val="22"/>
        </w:rPr>
        <w:t xml:space="preserve">Research </w:t>
      </w:r>
      <w:r w:rsidR="007A43AA" w:rsidRPr="007A43AA">
        <w:rPr>
          <w:rFonts w:ascii="Helvetica" w:hAnsi="Helvetica"/>
          <w:sz w:val="22"/>
          <w:szCs w:val="22"/>
        </w:rPr>
        <w:t xml:space="preserve">Fellow </w:t>
      </w:r>
      <w:r w:rsidRPr="007A43AA">
        <w:rPr>
          <w:rFonts w:ascii="Helvetica" w:hAnsi="Helvetica"/>
          <w:sz w:val="22"/>
          <w:szCs w:val="22"/>
        </w:rPr>
        <w:t xml:space="preserve">is to contribute to the research and dissemination activities of the Summer Foundation Research </w:t>
      </w:r>
      <w:r w:rsidR="00A02731">
        <w:rPr>
          <w:rFonts w:ascii="Helvetica" w:hAnsi="Helvetica"/>
          <w:sz w:val="22"/>
          <w:szCs w:val="22"/>
        </w:rPr>
        <w:t>Unit</w:t>
      </w:r>
      <w:r w:rsidRPr="007A43AA">
        <w:rPr>
          <w:rFonts w:ascii="Helvetica" w:hAnsi="Helvetica"/>
          <w:sz w:val="22"/>
          <w:szCs w:val="22"/>
        </w:rPr>
        <w:t>.</w:t>
      </w:r>
      <w:r w:rsidRPr="007A43AA">
        <w:rPr>
          <w:rFonts w:ascii="Helvetica" w:hAnsi="Helvetica"/>
          <w:b/>
          <w:sz w:val="22"/>
          <w:szCs w:val="22"/>
        </w:rPr>
        <w:t xml:space="preserve"> </w:t>
      </w:r>
    </w:p>
    <w:p w14:paraId="0588541D" w14:textId="77777777" w:rsidR="00C6246D" w:rsidRPr="007A43AA" w:rsidRDefault="00972EF4" w:rsidP="001002FB">
      <w:pPr>
        <w:pStyle w:val="Heading2black"/>
        <w:spacing w:after="120" w:line="240" w:lineRule="auto"/>
        <w:rPr>
          <w:rFonts w:ascii="Helvetica" w:hAnsi="Helvetica"/>
          <w:sz w:val="28"/>
          <w:szCs w:val="22"/>
        </w:rPr>
      </w:pPr>
      <w:r w:rsidRPr="007A43AA">
        <w:rPr>
          <w:rFonts w:ascii="Helvetica" w:hAnsi="Helvetica"/>
          <w:sz w:val="28"/>
          <w:szCs w:val="22"/>
        </w:rPr>
        <w:t>Position</w:t>
      </w:r>
      <w:r w:rsidR="00397093" w:rsidRPr="007A43AA">
        <w:rPr>
          <w:rFonts w:ascii="Helvetica" w:hAnsi="Helvetica"/>
          <w:sz w:val="28"/>
          <w:szCs w:val="22"/>
        </w:rPr>
        <w:t xml:space="preserve"> </w:t>
      </w:r>
      <w:r w:rsidR="00CE144D" w:rsidRPr="007A43AA">
        <w:rPr>
          <w:rFonts w:ascii="Helvetica" w:hAnsi="Helvetica"/>
          <w:sz w:val="28"/>
          <w:szCs w:val="22"/>
        </w:rPr>
        <w:t>Summary</w:t>
      </w:r>
    </w:p>
    <w:p w14:paraId="5A0F85AB" w14:textId="4F6F134D" w:rsidR="0063716A" w:rsidRPr="007A43AA" w:rsidRDefault="007A43AA" w:rsidP="007A43AA">
      <w:pPr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A Senior Research Fellow is expected to carry out independent and/or team research within the relevant field and carry out activities to develop their research expertise relevant to the particular field of research.</w:t>
      </w:r>
    </w:p>
    <w:p w14:paraId="2087E69C" w14:textId="77777777" w:rsidR="00BB3B66" w:rsidRPr="007A43AA" w:rsidRDefault="00BB3B66" w:rsidP="009C61A5">
      <w:pPr>
        <w:spacing w:line="360" w:lineRule="auto"/>
        <w:rPr>
          <w:rFonts w:ascii="Helvetica" w:hAnsi="Helvetica"/>
          <w:b/>
          <w:sz w:val="28"/>
          <w:szCs w:val="22"/>
        </w:rPr>
      </w:pPr>
    </w:p>
    <w:p w14:paraId="18A6C152" w14:textId="77777777" w:rsidR="00723022" w:rsidRPr="007A43AA" w:rsidRDefault="001A68C8" w:rsidP="009C61A5">
      <w:pPr>
        <w:spacing w:line="360" w:lineRule="auto"/>
        <w:rPr>
          <w:rFonts w:ascii="Helvetica" w:hAnsi="Helvetica"/>
          <w:sz w:val="28"/>
          <w:szCs w:val="22"/>
        </w:rPr>
      </w:pPr>
      <w:r w:rsidRPr="007A43AA">
        <w:rPr>
          <w:rFonts w:ascii="Helvetica" w:hAnsi="Helvetica"/>
          <w:b/>
          <w:sz w:val="28"/>
          <w:szCs w:val="22"/>
        </w:rPr>
        <w:t>Responsibilities &amp; Duties</w:t>
      </w:r>
    </w:p>
    <w:p w14:paraId="3BCCA7AF" w14:textId="77777777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Conduct and publish, or otherwise disseminate high quality and/or high impact research as a member of a team or independently and produce conference/seminar papers and publications from that research;</w:t>
      </w:r>
    </w:p>
    <w:p w14:paraId="3549ACF5" w14:textId="221B16E6" w:rsidR="007A43AA" w:rsidRPr="00F42696" w:rsidRDefault="0085211E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Lead and/or c</w:t>
      </w:r>
      <w:r w:rsidR="007A43AA" w:rsidRPr="00F42696">
        <w:rPr>
          <w:rFonts w:ascii="Helvetica" w:hAnsi="Helvetica"/>
          <w:sz w:val="22"/>
          <w:szCs w:val="22"/>
        </w:rPr>
        <w:t>ontribute to writing up research findings for publication and dissemination;</w:t>
      </w:r>
    </w:p>
    <w:p w14:paraId="667CF850" w14:textId="1DDBE64C" w:rsidR="007A43AA" w:rsidRPr="00F42696" w:rsidRDefault="0085211E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</w:t>
      </w:r>
      <w:r w:rsidR="007A43AA" w:rsidRPr="00F42696">
        <w:rPr>
          <w:rFonts w:ascii="Helvetica" w:hAnsi="Helvetica"/>
          <w:sz w:val="22"/>
          <w:szCs w:val="22"/>
        </w:rPr>
        <w:t>repar</w:t>
      </w:r>
      <w:r w:rsidR="00553D67">
        <w:rPr>
          <w:rFonts w:ascii="Helvetica" w:hAnsi="Helvetica"/>
          <w:sz w:val="22"/>
          <w:szCs w:val="22"/>
        </w:rPr>
        <w:t>e</w:t>
      </w:r>
      <w:r w:rsidR="007A43AA" w:rsidRPr="00F42696">
        <w:rPr>
          <w:rFonts w:ascii="Helvetica" w:hAnsi="Helvetica"/>
          <w:sz w:val="22"/>
          <w:szCs w:val="22"/>
        </w:rPr>
        <w:t xml:space="preserve"> research proposal submissions to external funding sources;</w:t>
      </w:r>
    </w:p>
    <w:p w14:paraId="634EEF93" w14:textId="77777777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Engage with industry and community to ensure that all research results are communicated and adopted by industry, community and/or government;</w:t>
      </w:r>
    </w:p>
    <w:p w14:paraId="6649C46D" w14:textId="65B19DDD" w:rsidR="007A43AA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Co-supervise or</w:t>
      </w:r>
      <w:r w:rsidR="0085211E">
        <w:rPr>
          <w:rFonts w:ascii="Helvetica" w:hAnsi="Helvetica"/>
          <w:sz w:val="22"/>
          <w:szCs w:val="22"/>
        </w:rPr>
        <w:t xml:space="preserve"> </w:t>
      </w:r>
      <w:r w:rsidRPr="00F42696">
        <w:rPr>
          <w:rFonts w:ascii="Helvetica" w:hAnsi="Helvetica"/>
          <w:sz w:val="22"/>
          <w:szCs w:val="22"/>
        </w:rPr>
        <w:t>supervise Higher Degree by Research (HDR) postgraduate students as required;</w:t>
      </w:r>
    </w:p>
    <w:p w14:paraId="1275E099" w14:textId="2392E5D0" w:rsidR="0085211E" w:rsidRPr="00F42696" w:rsidRDefault="0085211E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Mentor and build the capacity of other research team members</w:t>
      </w:r>
      <w:r w:rsidR="00553D67">
        <w:rPr>
          <w:rFonts w:ascii="Helvetica" w:hAnsi="Helvetica"/>
          <w:sz w:val="22"/>
          <w:szCs w:val="22"/>
        </w:rPr>
        <w:t>;</w:t>
      </w:r>
    </w:p>
    <w:p w14:paraId="37016443" w14:textId="3F8F8158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Supervise research support staff involved in the staff member's research;</w:t>
      </w:r>
    </w:p>
    <w:p w14:paraId="4B702FF0" w14:textId="77777777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Develop limited amount of research related material for teaching or other purposes;</w:t>
      </w:r>
    </w:p>
    <w:p w14:paraId="29EBDC9C" w14:textId="017FC3B0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 xml:space="preserve">Contribute to </w:t>
      </w:r>
      <w:r w:rsidR="0085211E">
        <w:rPr>
          <w:rFonts w:ascii="Helvetica" w:hAnsi="Helvetica"/>
          <w:sz w:val="22"/>
          <w:szCs w:val="22"/>
        </w:rPr>
        <w:t xml:space="preserve">the development and maintenance of </w:t>
      </w:r>
      <w:r w:rsidRPr="00F42696">
        <w:rPr>
          <w:rFonts w:ascii="Helvetica" w:hAnsi="Helvetica"/>
          <w:sz w:val="22"/>
          <w:szCs w:val="22"/>
        </w:rPr>
        <w:t>a robust and ambitious research culture;</w:t>
      </w:r>
    </w:p>
    <w:p w14:paraId="587B1F04" w14:textId="1E9653A5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 xml:space="preserve">Contribute to the activities of the organisation, as agreed with </w:t>
      </w:r>
      <w:r w:rsidR="00315B1C">
        <w:rPr>
          <w:rFonts w:ascii="Helvetica" w:hAnsi="Helvetica"/>
          <w:sz w:val="22"/>
          <w:szCs w:val="22"/>
        </w:rPr>
        <w:t>manager</w:t>
      </w:r>
      <w:r w:rsidRPr="00F42696">
        <w:rPr>
          <w:rFonts w:ascii="Helvetica" w:hAnsi="Helvetica"/>
          <w:sz w:val="22"/>
          <w:szCs w:val="22"/>
        </w:rPr>
        <w:t xml:space="preserve"> and as consistent with the requirements of any external contracts relating to funding of the position;</w:t>
      </w:r>
    </w:p>
    <w:p w14:paraId="0661CE33" w14:textId="77777777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Attend to effective and efficient performance of allocated leadership and administrative functions primarily connected with the area of research;</w:t>
      </w:r>
    </w:p>
    <w:p w14:paraId="713023A9" w14:textId="733452E7" w:rsidR="007A43AA" w:rsidRPr="00F42696" w:rsidRDefault="0085211E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Pursue </w:t>
      </w:r>
      <w:r w:rsidR="007A43AA" w:rsidRPr="00F42696">
        <w:rPr>
          <w:rFonts w:ascii="Helvetica" w:hAnsi="Helvetica"/>
          <w:sz w:val="22"/>
          <w:szCs w:val="22"/>
        </w:rPr>
        <w:t xml:space="preserve">continuing </w:t>
      </w:r>
      <w:r>
        <w:rPr>
          <w:rFonts w:ascii="Helvetica" w:hAnsi="Helvetica"/>
          <w:sz w:val="22"/>
          <w:szCs w:val="22"/>
        </w:rPr>
        <w:t>professional development and foster culture of curiosity and learning in the research team</w:t>
      </w:r>
      <w:r w:rsidR="007A43AA" w:rsidRPr="00F42696">
        <w:rPr>
          <w:rFonts w:ascii="Helvetica" w:hAnsi="Helvetica"/>
          <w:sz w:val="22"/>
          <w:szCs w:val="22"/>
        </w:rPr>
        <w:t>;</w:t>
      </w:r>
    </w:p>
    <w:p w14:paraId="5ED4FFE1" w14:textId="77777777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Contribute to building relationships at local and national level;</w:t>
      </w:r>
    </w:p>
    <w:p w14:paraId="76624A0F" w14:textId="1E132FFE" w:rsidR="007A43AA" w:rsidRPr="00F42696" w:rsidRDefault="007A43AA" w:rsidP="00F42696">
      <w:pPr>
        <w:pStyle w:val="ListParagraph"/>
        <w:numPr>
          <w:ilvl w:val="0"/>
          <w:numId w:val="28"/>
        </w:numPr>
        <w:spacing w:line="276" w:lineRule="auto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Undertake other duties commensurate with the classification and scope of the position.</w:t>
      </w:r>
    </w:p>
    <w:p w14:paraId="6494ADC4" w14:textId="77777777" w:rsidR="00BB3B66" w:rsidRPr="007A43AA" w:rsidRDefault="00BB3B66" w:rsidP="00BB3B66">
      <w:pPr>
        <w:spacing w:line="276" w:lineRule="auto"/>
        <w:ind w:left="357"/>
        <w:rPr>
          <w:rFonts w:ascii="Helvetica" w:eastAsia="Times New Roman" w:hAnsi="Helvetica"/>
          <w:sz w:val="22"/>
          <w:szCs w:val="22"/>
        </w:rPr>
      </w:pPr>
    </w:p>
    <w:p w14:paraId="36DB3363" w14:textId="77777777" w:rsidR="00027175" w:rsidRPr="007A43AA" w:rsidRDefault="00E717B1" w:rsidP="00553D67">
      <w:pPr>
        <w:keepNext/>
        <w:spacing w:before="120" w:line="360" w:lineRule="auto"/>
        <w:rPr>
          <w:rFonts w:ascii="Helvetica" w:hAnsi="Helvetica"/>
          <w:b/>
          <w:sz w:val="28"/>
          <w:szCs w:val="22"/>
        </w:rPr>
      </w:pPr>
      <w:r w:rsidRPr="007A43AA">
        <w:rPr>
          <w:rFonts w:ascii="Helvetica" w:hAnsi="Helvetica"/>
          <w:b/>
          <w:sz w:val="28"/>
          <w:szCs w:val="22"/>
        </w:rPr>
        <w:lastRenderedPageBreak/>
        <w:t>Skills &amp; Experience</w:t>
      </w:r>
    </w:p>
    <w:p w14:paraId="124F281F" w14:textId="77777777" w:rsidR="008613C2" w:rsidRPr="007A43AA" w:rsidRDefault="008613C2" w:rsidP="000D5641">
      <w:pPr>
        <w:pStyle w:val="Heading3"/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Essential Criteria</w:t>
      </w:r>
    </w:p>
    <w:p w14:paraId="12300392" w14:textId="1A746661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 xml:space="preserve">Completion of a PhD or equivalent qualifications </w:t>
      </w:r>
      <w:r w:rsidR="00E76564">
        <w:rPr>
          <w:rFonts w:ascii="Helvetica" w:eastAsia="Times New Roman" w:hAnsi="Helvetica"/>
          <w:b w:val="0"/>
          <w:sz w:val="22"/>
          <w:szCs w:val="22"/>
        </w:rPr>
        <w:t>and</w:t>
      </w:r>
      <w:r w:rsidRPr="007A43AA">
        <w:rPr>
          <w:rFonts w:ascii="Helvetica" w:eastAsia="Times New Roman" w:hAnsi="Helvetica"/>
          <w:b w:val="0"/>
          <w:sz w:val="22"/>
          <w:szCs w:val="22"/>
        </w:rPr>
        <w:t xml:space="preserve"> research experience in an area </w:t>
      </w:r>
      <w:r w:rsidR="00A02731">
        <w:rPr>
          <w:rFonts w:ascii="Helvetica" w:eastAsia="Times New Roman" w:hAnsi="Helvetica"/>
          <w:b w:val="0"/>
          <w:sz w:val="22"/>
          <w:szCs w:val="22"/>
        </w:rPr>
        <w:t>relevant to younger people in aged care</w:t>
      </w:r>
      <w:r w:rsidRPr="007A43AA">
        <w:rPr>
          <w:rFonts w:ascii="Helvetica" w:eastAsia="Times New Roman" w:hAnsi="Helvetica"/>
          <w:b w:val="0"/>
          <w:sz w:val="22"/>
          <w:szCs w:val="22"/>
        </w:rPr>
        <w:t xml:space="preserve"> </w:t>
      </w:r>
      <w:r w:rsidR="00A02731">
        <w:rPr>
          <w:rFonts w:ascii="Helvetica" w:eastAsia="Times New Roman" w:hAnsi="Helvetica"/>
          <w:b w:val="0"/>
          <w:sz w:val="22"/>
          <w:szCs w:val="22"/>
        </w:rPr>
        <w:t>(e.g. disability, housing</w:t>
      </w:r>
      <w:r w:rsidR="003B2866">
        <w:rPr>
          <w:rFonts w:ascii="Helvetica" w:eastAsia="Times New Roman" w:hAnsi="Helvetica"/>
          <w:b w:val="0"/>
          <w:sz w:val="22"/>
          <w:szCs w:val="22"/>
        </w:rPr>
        <w:t>, discharge planning</w:t>
      </w:r>
      <w:r w:rsidR="00A02731">
        <w:rPr>
          <w:rFonts w:ascii="Helvetica" w:eastAsia="Times New Roman" w:hAnsi="Helvetica"/>
          <w:b w:val="0"/>
          <w:sz w:val="22"/>
          <w:szCs w:val="22"/>
        </w:rPr>
        <w:t xml:space="preserve"> or </w:t>
      </w:r>
      <w:r w:rsidR="003B2866">
        <w:rPr>
          <w:rFonts w:ascii="Helvetica" w:eastAsia="Times New Roman" w:hAnsi="Helvetica"/>
          <w:b w:val="0"/>
          <w:sz w:val="22"/>
          <w:szCs w:val="22"/>
        </w:rPr>
        <w:t xml:space="preserve">primary </w:t>
      </w:r>
      <w:r w:rsidR="00A02731">
        <w:rPr>
          <w:rFonts w:ascii="Helvetica" w:eastAsia="Times New Roman" w:hAnsi="Helvetica"/>
          <w:b w:val="0"/>
          <w:sz w:val="22"/>
          <w:szCs w:val="22"/>
        </w:rPr>
        <w:t>health).</w:t>
      </w:r>
      <w:r w:rsidRPr="007A43AA">
        <w:rPr>
          <w:rFonts w:ascii="Helvetica" w:eastAsia="Times New Roman" w:hAnsi="Helvetica"/>
          <w:b w:val="0"/>
          <w:sz w:val="22"/>
          <w:szCs w:val="22"/>
        </w:rPr>
        <w:t xml:space="preserve"> Qualifications in a range of disciplines will be considered (e.g., clinical psychology, neuropsychology, occupational therapy, physiotherapy, social work, speech pathology</w:t>
      </w:r>
      <w:r w:rsidR="00A02731">
        <w:rPr>
          <w:rFonts w:ascii="Helvetica" w:eastAsia="Times New Roman" w:hAnsi="Helvetica"/>
          <w:b w:val="0"/>
          <w:sz w:val="22"/>
          <w:szCs w:val="22"/>
        </w:rPr>
        <w:t xml:space="preserve">, epidemiology, </w:t>
      </w:r>
      <w:r w:rsidR="003B2866">
        <w:rPr>
          <w:rFonts w:ascii="Helvetica" w:eastAsia="Times New Roman" w:hAnsi="Helvetica"/>
          <w:b w:val="0"/>
          <w:sz w:val="22"/>
          <w:szCs w:val="22"/>
        </w:rPr>
        <w:t xml:space="preserve">disability studies, public health, </w:t>
      </w:r>
      <w:r w:rsidR="00A02731">
        <w:rPr>
          <w:rFonts w:ascii="Helvetica" w:eastAsia="Times New Roman" w:hAnsi="Helvetica"/>
          <w:b w:val="0"/>
          <w:sz w:val="22"/>
          <w:szCs w:val="22"/>
        </w:rPr>
        <w:t>urban planning</w:t>
      </w:r>
      <w:r w:rsidR="003B2866">
        <w:rPr>
          <w:rFonts w:ascii="Helvetica" w:eastAsia="Times New Roman" w:hAnsi="Helvetica"/>
          <w:b w:val="0"/>
          <w:sz w:val="22"/>
          <w:szCs w:val="22"/>
        </w:rPr>
        <w:t xml:space="preserve"> or data science</w:t>
      </w:r>
      <w:r w:rsidRPr="007A43AA">
        <w:rPr>
          <w:rFonts w:ascii="Helvetica" w:eastAsia="Times New Roman" w:hAnsi="Helvetica"/>
          <w:b w:val="0"/>
          <w:sz w:val="22"/>
          <w:szCs w:val="22"/>
        </w:rPr>
        <w:t>);</w:t>
      </w:r>
    </w:p>
    <w:p w14:paraId="5705C404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A record of publications, conference papers and/or reports, or professional or technical contributions which provide evidence of strong research potential;</w:t>
      </w:r>
    </w:p>
    <w:p w14:paraId="133DAE57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Sound analytical skills with an ability to communicate complex information clearly both orally and in writing;</w:t>
      </w:r>
    </w:p>
    <w:p w14:paraId="4055EDC3" w14:textId="181EB9C5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High level organisational skills: the ability to set priorities, meet deadlines, initiate and follow-up actions, all with minimal or no supervision;</w:t>
      </w:r>
    </w:p>
    <w:p w14:paraId="3B8F277C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Demonstrated ability to work collaboratively with people with severe acquired brain injury;</w:t>
      </w:r>
    </w:p>
    <w:p w14:paraId="7DEA8B1F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Demonstrated ability to work collaboratively and productively with staff and students from a diverse range of backgrounds;</w:t>
      </w:r>
    </w:p>
    <w:p w14:paraId="29E8249E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Ability to liaise effectively with a range of collaborators nationally and/or internationally and with industry partners;</w:t>
      </w:r>
    </w:p>
    <w:p w14:paraId="49D17AB8" w14:textId="77777777" w:rsidR="007A43AA" w:rsidRPr="007A43AA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Evidence of the ability to work as a member of a team in a co-operative and collegial manner;</w:t>
      </w:r>
    </w:p>
    <w:p w14:paraId="64951815" w14:textId="195B57AF" w:rsidR="00F42696" w:rsidRPr="00F42696" w:rsidRDefault="007A43AA" w:rsidP="00B06554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Demonstrated high level of self-motivation and personal management skills</w:t>
      </w:r>
      <w:r w:rsidR="00F42696">
        <w:rPr>
          <w:rFonts w:ascii="Helvetica" w:eastAsia="Times New Roman" w:hAnsi="Helvetica"/>
          <w:b w:val="0"/>
          <w:sz w:val="22"/>
          <w:szCs w:val="22"/>
        </w:rPr>
        <w:t>;</w:t>
      </w:r>
    </w:p>
    <w:p w14:paraId="60C16FCD" w14:textId="102314D9" w:rsidR="00F42696" w:rsidRDefault="00F42696" w:rsidP="00F42696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>
        <w:rPr>
          <w:rFonts w:ascii="Helvetica" w:eastAsia="Times New Roman" w:hAnsi="Helvetica"/>
          <w:b w:val="0"/>
          <w:sz w:val="22"/>
          <w:szCs w:val="22"/>
        </w:rPr>
        <w:t>Currently hold, or be able to obtain, a Working With Children Check;</w:t>
      </w:r>
    </w:p>
    <w:p w14:paraId="5406B69A" w14:textId="306A2E80" w:rsidR="007A43AA" w:rsidRPr="007A43AA" w:rsidRDefault="007A43AA" w:rsidP="00F42696">
      <w:pPr>
        <w:pStyle w:val="Heading3"/>
        <w:numPr>
          <w:ilvl w:val="0"/>
          <w:numId w:val="29"/>
        </w:numPr>
        <w:spacing w:line="276" w:lineRule="auto"/>
        <w:rPr>
          <w:rFonts w:ascii="Helvetica" w:eastAsia="Times New Roman" w:hAnsi="Helvetica"/>
          <w:b w:val="0"/>
          <w:sz w:val="22"/>
          <w:szCs w:val="22"/>
        </w:rPr>
      </w:pPr>
      <w:r w:rsidRPr="007A43AA">
        <w:rPr>
          <w:rFonts w:ascii="Helvetica" w:eastAsia="Times New Roman" w:hAnsi="Helvetica"/>
          <w:b w:val="0"/>
          <w:sz w:val="22"/>
          <w:szCs w:val="22"/>
        </w:rPr>
        <w:t>Employment subject to National Police History Check</w:t>
      </w:r>
      <w:r w:rsidR="00B06554">
        <w:rPr>
          <w:rFonts w:ascii="Helvetica" w:eastAsia="Times New Roman" w:hAnsi="Helvetica"/>
          <w:b w:val="0"/>
          <w:sz w:val="22"/>
          <w:szCs w:val="22"/>
        </w:rPr>
        <w:t>.</w:t>
      </w:r>
    </w:p>
    <w:p w14:paraId="79A970E9" w14:textId="77777777" w:rsidR="0063716A" w:rsidRPr="007A43AA" w:rsidRDefault="0063716A" w:rsidP="0063716A"/>
    <w:p w14:paraId="745DA03D" w14:textId="77777777" w:rsidR="00ED4D2F" w:rsidRPr="007A43AA" w:rsidRDefault="00ED4D2F" w:rsidP="00ED4D2F">
      <w:pPr>
        <w:spacing w:after="120"/>
        <w:rPr>
          <w:rFonts w:ascii="Helvetica" w:hAnsi="Helvetica"/>
          <w:b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Desirable Criteria</w:t>
      </w:r>
    </w:p>
    <w:p w14:paraId="51F6CB5D" w14:textId="77777777" w:rsidR="007A43AA" w:rsidRPr="00F42696" w:rsidRDefault="007A43AA" w:rsidP="00F4269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Experience in the preparation of research proposal submissions to external funding bodies and evidence of success in securing research funding;</w:t>
      </w:r>
    </w:p>
    <w:p w14:paraId="03E49A89" w14:textId="77777777" w:rsidR="007A43AA" w:rsidRPr="00F42696" w:rsidRDefault="007A43AA" w:rsidP="00F4269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Confident and competent user of technology;</w:t>
      </w:r>
    </w:p>
    <w:p w14:paraId="740934E3" w14:textId="77777777" w:rsidR="007A43AA" w:rsidRPr="00F42696" w:rsidRDefault="007A43AA" w:rsidP="00F4269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 w:rsidRPr="00F42696">
        <w:rPr>
          <w:rFonts w:ascii="Helvetica" w:hAnsi="Helvetica"/>
          <w:sz w:val="22"/>
          <w:szCs w:val="22"/>
        </w:rPr>
        <w:t>Drivers licence and own vehicle.</w:t>
      </w:r>
    </w:p>
    <w:p w14:paraId="14E9A4BD" w14:textId="77777777" w:rsidR="0063716A" w:rsidRPr="007A43AA" w:rsidRDefault="0063716A" w:rsidP="0049538C">
      <w:pPr>
        <w:spacing w:after="120"/>
        <w:rPr>
          <w:rFonts w:ascii="Helvetica" w:eastAsia="Times New Roman" w:hAnsi="Helvetica"/>
          <w:sz w:val="22"/>
          <w:szCs w:val="22"/>
        </w:rPr>
      </w:pPr>
    </w:p>
    <w:p w14:paraId="62619CD5" w14:textId="77777777" w:rsidR="00EB02A9" w:rsidRPr="007A43AA" w:rsidRDefault="00EB02A9" w:rsidP="007E10AB">
      <w:pPr>
        <w:spacing w:after="120"/>
        <w:rPr>
          <w:rFonts w:ascii="Helvetica" w:hAnsi="Helvetica"/>
          <w:color w:val="FF6600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Core Competencies</w:t>
      </w:r>
      <w:r w:rsidRPr="007A43AA">
        <w:rPr>
          <w:rFonts w:ascii="Helvetica" w:hAnsi="Helvetica"/>
          <w:sz w:val="22"/>
          <w:szCs w:val="22"/>
        </w:rPr>
        <w:t xml:space="preserve"> </w:t>
      </w:r>
    </w:p>
    <w:p w14:paraId="55CA7DBB" w14:textId="77777777" w:rsidR="00EB02A9" w:rsidRPr="007A43AA" w:rsidRDefault="00EB02A9" w:rsidP="000D5641">
      <w:pPr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 xml:space="preserve">The </w:t>
      </w:r>
      <w:r w:rsidR="000D5641" w:rsidRPr="007A43AA">
        <w:rPr>
          <w:rFonts w:ascii="Helvetica" w:hAnsi="Helvetica"/>
          <w:sz w:val="22"/>
          <w:szCs w:val="22"/>
        </w:rPr>
        <w:t>successful applicant’s</w:t>
      </w:r>
      <w:r w:rsidRPr="007A43AA">
        <w:rPr>
          <w:rFonts w:ascii="Helvetica" w:hAnsi="Helvetica"/>
          <w:sz w:val="22"/>
          <w:szCs w:val="22"/>
        </w:rPr>
        <w:t xml:space="preserve"> values will match those of the Summer Foundation. </w:t>
      </w:r>
      <w:r w:rsidR="00134C6F" w:rsidRPr="007A43AA">
        <w:rPr>
          <w:rFonts w:ascii="Helvetica" w:hAnsi="Helvetica"/>
          <w:sz w:val="22"/>
          <w:szCs w:val="22"/>
        </w:rPr>
        <w:t xml:space="preserve"> </w:t>
      </w:r>
      <w:r w:rsidRPr="007A43AA">
        <w:rPr>
          <w:rFonts w:ascii="Helvetica" w:hAnsi="Helvetica"/>
          <w:sz w:val="22"/>
          <w:szCs w:val="22"/>
        </w:rPr>
        <w:t>The Summer Foundation’s values include:</w:t>
      </w:r>
    </w:p>
    <w:p w14:paraId="54464D6B" w14:textId="77777777" w:rsidR="00EB02A9" w:rsidRPr="007A43AA" w:rsidRDefault="00EB02A9" w:rsidP="000D5641">
      <w:pPr>
        <w:tabs>
          <w:tab w:val="left" w:pos="2835"/>
        </w:tabs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Vision:</w:t>
      </w:r>
      <w:r w:rsidRPr="007A43AA">
        <w:rPr>
          <w:rFonts w:ascii="Helvetica" w:hAnsi="Helvetica"/>
          <w:sz w:val="22"/>
          <w:szCs w:val="22"/>
        </w:rPr>
        <w:t xml:space="preserve">  We are creative, innovative and resourceful. </w:t>
      </w:r>
      <w:r w:rsidR="00134C6F" w:rsidRPr="007A43AA">
        <w:rPr>
          <w:rFonts w:ascii="Helvetica" w:hAnsi="Helvetica"/>
          <w:sz w:val="22"/>
          <w:szCs w:val="22"/>
        </w:rPr>
        <w:t xml:space="preserve"> </w:t>
      </w:r>
      <w:r w:rsidRPr="007A43AA">
        <w:rPr>
          <w:rFonts w:ascii="Helvetica" w:hAnsi="Helvetica"/>
          <w:sz w:val="22"/>
          <w:szCs w:val="22"/>
        </w:rPr>
        <w:t>We continually strive to be the best</w:t>
      </w:r>
    </w:p>
    <w:p w14:paraId="2814DD96" w14:textId="77777777" w:rsidR="00EB02A9" w:rsidRPr="007A43AA" w:rsidRDefault="00EB02A9" w:rsidP="000D5641">
      <w:pPr>
        <w:tabs>
          <w:tab w:val="left" w:pos="2835"/>
        </w:tabs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Integrity:</w:t>
      </w:r>
      <w:r w:rsidRPr="007A43AA">
        <w:rPr>
          <w:rFonts w:ascii="Helvetica" w:hAnsi="Helvetica"/>
          <w:sz w:val="22"/>
          <w:szCs w:val="22"/>
        </w:rPr>
        <w:t xml:space="preserve">  We act with integrity and honesty in everything we do</w:t>
      </w:r>
    </w:p>
    <w:p w14:paraId="4385838E" w14:textId="77777777" w:rsidR="00EB02A9" w:rsidRPr="007A43AA" w:rsidRDefault="00EB02A9" w:rsidP="000D5641">
      <w:pPr>
        <w:tabs>
          <w:tab w:val="left" w:pos="2835"/>
        </w:tabs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Communication:</w:t>
      </w:r>
      <w:r w:rsidRPr="007A43AA">
        <w:rPr>
          <w:rFonts w:ascii="Helvetica" w:hAnsi="Helvetica"/>
          <w:sz w:val="22"/>
          <w:szCs w:val="22"/>
        </w:rPr>
        <w:t xml:space="preserve"> We communicate openly by exchanging information and actively listening to all stakeholders</w:t>
      </w:r>
    </w:p>
    <w:p w14:paraId="7414C409" w14:textId="77777777" w:rsidR="00EB02A9" w:rsidRPr="007A43AA" w:rsidRDefault="00EB02A9" w:rsidP="000D5641">
      <w:pPr>
        <w:tabs>
          <w:tab w:val="left" w:pos="2835"/>
        </w:tabs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>Team Spirit:</w:t>
      </w:r>
      <w:r w:rsidRPr="007A43AA">
        <w:rPr>
          <w:rFonts w:ascii="Helvetica" w:hAnsi="Helvetica"/>
          <w:sz w:val="22"/>
          <w:szCs w:val="22"/>
        </w:rPr>
        <w:t xml:space="preserve"> We value and recognize the contribution of our colleagues, both locally and globally. We enjoy working together to achieve outstanding results and total job satisfaction </w:t>
      </w:r>
    </w:p>
    <w:p w14:paraId="5BB18B39" w14:textId="77777777" w:rsidR="00EB02A9" w:rsidRPr="007A43AA" w:rsidRDefault="00EB02A9" w:rsidP="000D5641">
      <w:pPr>
        <w:tabs>
          <w:tab w:val="left" w:pos="2835"/>
        </w:tabs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b/>
          <w:sz w:val="22"/>
          <w:szCs w:val="22"/>
        </w:rPr>
        <w:t xml:space="preserve">Corporate </w:t>
      </w:r>
      <w:r w:rsidR="00807D89" w:rsidRPr="007A43AA">
        <w:rPr>
          <w:rFonts w:ascii="Helvetica" w:hAnsi="Helvetica"/>
          <w:b/>
          <w:sz w:val="22"/>
          <w:szCs w:val="22"/>
        </w:rPr>
        <w:t>Responsibility</w:t>
      </w:r>
      <w:r w:rsidRPr="007A43AA">
        <w:rPr>
          <w:rFonts w:ascii="Helvetica" w:hAnsi="Helvetica"/>
          <w:b/>
          <w:sz w:val="22"/>
          <w:szCs w:val="22"/>
        </w:rPr>
        <w:t>:</w:t>
      </w:r>
      <w:r w:rsidRPr="007A43AA">
        <w:rPr>
          <w:rFonts w:ascii="Helvetica" w:hAnsi="Helvetica"/>
          <w:sz w:val="22"/>
          <w:szCs w:val="22"/>
        </w:rPr>
        <w:t xml:space="preserve"> We act </w:t>
      </w:r>
      <w:r w:rsidR="00807D89" w:rsidRPr="007A43AA">
        <w:rPr>
          <w:rFonts w:ascii="Helvetica" w:hAnsi="Helvetica"/>
          <w:sz w:val="22"/>
          <w:szCs w:val="22"/>
        </w:rPr>
        <w:t>responsibly</w:t>
      </w:r>
      <w:r w:rsidRPr="007A43AA">
        <w:rPr>
          <w:rFonts w:ascii="Helvetica" w:hAnsi="Helvetica"/>
          <w:sz w:val="22"/>
          <w:szCs w:val="22"/>
        </w:rPr>
        <w:t xml:space="preserve"> within our community and care for the environment </w:t>
      </w:r>
    </w:p>
    <w:p w14:paraId="4536F095" w14:textId="77777777" w:rsidR="0049538C" w:rsidRPr="007A43AA" w:rsidRDefault="0049538C" w:rsidP="0049538C">
      <w:pPr>
        <w:spacing w:line="276" w:lineRule="auto"/>
        <w:rPr>
          <w:rFonts w:ascii="Helvetica" w:eastAsia="Times New Roman" w:hAnsi="Helvetica"/>
          <w:sz w:val="22"/>
          <w:szCs w:val="22"/>
        </w:rPr>
      </w:pPr>
    </w:p>
    <w:p w14:paraId="67B86D07" w14:textId="77777777" w:rsidR="00EB02A9" w:rsidRPr="007A43AA" w:rsidRDefault="00EB02A9" w:rsidP="00C177FA">
      <w:pPr>
        <w:spacing w:after="120"/>
        <w:rPr>
          <w:rFonts w:ascii="Helvetica" w:hAnsi="Helvetica"/>
          <w:b/>
          <w:sz w:val="28"/>
          <w:szCs w:val="22"/>
        </w:rPr>
      </w:pPr>
      <w:r w:rsidRPr="007A43AA">
        <w:rPr>
          <w:rFonts w:ascii="Helvetica" w:hAnsi="Helvetica"/>
          <w:b/>
          <w:sz w:val="28"/>
          <w:szCs w:val="22"/>
        </w:rPr>
        <w:t>Other Relevant Information</w:t>
      </w:r>
    </w:p>
    <w:p w14:paraId="293B8AC6" w14:textId="77777777" w:rsidR="00E717B1" w:rsidRPr="007A43AA" w:rsidRDefault="00EB02A9" w:rsidP="00C177FA">
      <w:pPr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The position description is indicative of the initial expectation of the role and subject to changes to Summer Foundation goals and priorities, activities or focus of the job.</w:t>
      </w:r>
    </w:p>
    <w:p w14:paraId="10F7EF3B" w14:textId="77777777" w:rsidR="003B2866" w:rsidRDefault="006862C0" w:rsidP="003B2866">
      <w:pPr>
        <w:spacing w:after="120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lastRenderedPageBreak/>
        <w:t>People with disability are encouraged to apply. Lived experience is valued by the organisation and looked upon favourably.</w:t>
      </w:r>
    </w:p>
    <w:p w14:paraId="55897F23" w14:textId="77777777" w:rsidR="003B2866" w:rsidRDefault="003B2866" w:rsidP="003B2866">
      <w:pPr>
        <w:spacing w:after="120"/>
        <w:rPr>
          <w:rFonts w:ascii="Helvetica" w:hAnsi="Helvetica"/>
          <w:sz w:val="22"/>
          <w:szCs w:val="22"/>
        </w:rPr>
      </w:pPr>
    </w:p>
    <w:p w14:paraId="2AF0E769" w14:textId="12A16AC3" w:rsidR="00EC70EB" w:rsidRPr="003B2866" w:rsidRDefault="00EC70EB" w:rsidP="003B2866">
      <w:pPr>
        <w:spacing w:after="120"/>
        <w:rPr>
          <w:rFonts w:ascii="Helvetica" w:hAnsi="Helvetica"/>
          <w:b/>
          <w:bCs/>
          <w:sz w:val="22"/>
          <w:szCs w:val="22"/>
        </w:rPr>
      </w:pPr>
      <w:r w:rsidRPr="003B2866">
        <w:rPr>
          <w:rFonts w:ascii="Helvetica" w:hAnsi="Helvetica"/>
          <w:b/>
          <w:bCs/>
          <w:sz w:val="28"/>
          <w:szCs w:val="22"/>
        </w:rPr>
        <w:t xml:space="preserve">About the Summer Foundation </w:t>
      </w:r>
    </w:p>
    <w:p w14:paraId="76EA7BA9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Established in 2006, the key aim of the Summer Foundation is to change human service policy and practice related to young people in nursing homes. The Summer Foundation utilises a range of strategies to influence health, housing, aged care and disability service policy and practice related to this target group.</w:t>
      </w:r>
    </w:p>
    <w:p w14:paraId="1C96FE67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67AA8092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The Summer Foundation’s five key strategies to preventing young people being forced to live in nursing homes are:</w:t>
      </w:r>
    </w:p>
    <w:p w14:paraId="13134200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noProof/>
        </w:rPr>
        <w:drawing>
          <wp:anchor distT="0" distB="0" distL="114300" distR="114300" simplePos="0" relativeHeight="251672576" behindDoc="0" locked="0" layoutInCell="1" allowOverlap="1" wp14:anchorId="2EA9B9B0" wp14:editId="40456244">
            <wp:simplePos x="0" y="0"/>
            <wp:positionH relativeFrom="column">
              <wp:posOffset>2514600</wp:posOffset>
            </wp:positionH>
            <wp:positionV relativeFrom="paragraph">
              <wp:posOffset>136525</wp:posOffset>
            </wp:positionV>
            <wp:extent cx="3385820" cy="3155315"/>
            <wp:effectExtent l="0" t="0" r="0" b="0"/>
            <wp:wrapThrough wrapText="bothSides">
              <wp:wrapPolygon edited="0">
                <wp:start x="0" y="0"/>
                <wp:lineTo x="0" y="21387"/>
                <wp:lineTo x="21389" y="21387"/>
                <wp:lineTo x="21389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7AF1F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sz w:val="22"/>
          <w:szCs w:val="22"/>
        </w:rPr>
      </w:pPr>
    </w:p>
    <w:p w14:paraId="41663026" w14:textId="77777777" w:rsidR="00EC70EB" w:rsidRPr="007A43AA" w:rsidRDefault="00EC70EB" w:rsidP="00EC70EB">
      <w:pPr>
        <w:pStyle w:val="Heading2black"/>
        <w:spacing w:line="240" w:lineRule="auto"/>
        <w:jc w:val="both"/>
        <w:rPr>
          <w:rFonts w:ascii="Helvetica" w:hAnsi="Helvetica"/>
          <w:sz w:val="22"/>
          <w:szCs w:val="22"/>
        </w:rPr>
      </w:pPr>
    </w:p>
    <w:p w14:paraId="0851ED43" w14:textId="77777777" w:rsidR="00EC70EB" w:rsidRPr="007A43AA" w:rsidRDefault="00EC70EB" w:rsidP="00EC70EB">
      <w:pPr>
        <w:pStyle w:val="Heading2black"/>
        <w:spacing w:line="240" w:lineRule="auto"/>
        <w:jc w:val="both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Research</w:t>
      </w:r>
      <w:r w:rsidRPr="007A43AA">
        <w:rPr>
          <w:rFonts w:ascii="Helvetica" w:hAnsi="Helvetica"/>
          <w:b w:val="0"/>
          <w:sz w:val="22"/>
          <w:szCs w:val="22"/>
        </w:rPr>
        <w:t xml:space="preserve"> ~ Data collection and analysis to provide an evidence base for problem solving</w:t>
      </w:r>
    </w:p>
    <w:p w14:paraId="4A07D372" w14:textId="77777777" w:rsidR="00EC70EB" w:rsidRPr="007A43AA" w:rsidRDefault="00EC70EB" w:rsidP="00EC70EB">
      <w:pPr>
        <w:pStyle w:val="Heading2black"/>
        <w:spacing w:before="120" w:line="240" w:lineRule="auto"/>
        <w:jc w:val="both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Storytelling</w:t>
      </w:r>
      <w:r w:rsidRPr="007A43AA">
        <w:rPr>
          <w:rFonts w:ascii="Helvetica" w:hAnsi="Helvetica"/>
          <w:b w:val="0"/>
          <w:sz w:val="22"/>
          <w:szCs w:val="22"/>
        </w:rPr>
        <w:t xml:space="preserve"> ~ Support people with lived experience to share their journeys and perspectives</w:t>
      </w:r>
    </w:p>
    <w:p w14:paraId="2947876B" w14:textId="77777777" w:rsidR="00EC70EB" w:rsidRPr="007A43AA" w:rsidRDefault="00EC70EB" w:rsidP="00EC70EB">
      <w:pPr>
        <w:pStyle w:val="Heading2black"/>
        <w:spacing w:before="120" w:line="240" w:lineRule="auto"/>
        <w:jc w:val="both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Prototypes</w:t>
      </w:r>
      <w:r w:rsidRPr="007A43AA">
        <w:rPr>
          <w:rFonts w:ascii="Helvetica" w:hAnsi="Helvetica"/>
          <w:b w:val="0"/>
          <w:sz w:val="22"/>
          <w:szCs w:val="22"/>
        </w:rPr>
        <w:t xml:space="preserve"> ~ </w:t>
      </w:r>
      <w:r w:rsidRPr="007A43AA">
        <w:rPr>
          <w:rFonts w:ascii="Helvetica Neue" w:hAnsi="Helvetica Neue" w:cs="LibreBaskerville-Regular"/>
          <w:b w:val="0"/>
          <w:sz w:val="22"/>
          <w:szCs w:val="22"/>
        </w:rPr>
        <w:t>Designing, testing and evaluating new solutions</w:t>
      </w:r>
    </w:p>
    <w:p w14:paraId="3822E6E4" w14:textId="77777777" w:rsidR="00EC70EB" w:rsidRPr="007A43AA" w:rsidRDefault="00EC70EB" w:rsidP="00EC70EB">
      <w:pPr>
        <w:pStyle w:val="Heading2black"/>
        <w:spacing w:before="120" w:line="240" w:lineRule="auto"/>
        <w:jc w:val="both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Capacity Building</w:t>
      </w:r>
      <w:r w:rsidRPr="007A43AA">
        <w:rPr>
          <w:rFonts w:ascii="Helvetica" w:hAnsi="Helvetica"/>
          <w:b w:val="0"/>
          <w:sz w:val="22"/>
          <w:szCs w:val="22"/>
        </w:rPr>
        <w:t xml:space="preserve"> ~ </w:t>
      </w:r>
      <w:r w:rsidRPr="007A43AA">
        <w:rPr>
          <w:rFonts w:ascii="Helvetica Neue" w:hAnsi="Helvetica Neue" w:cs="LibreBaskerville-Regular"/>
          <w:b w:val="0"/>
          <w:sz w:val="22"/>
          <w:szCs w:val="22"/>
        </w:rPr>
        <w:t>Share information and best practice with stakeholders</w:t>
      </w:r>
    </w:p>
    <w:p w14:paraId="2E009C8F" w14:textId="77777777" w:rsidR="00EC70EB" w:rsidRPr="007A43AA" w:rsidRDefault="00EC70EB" w:rsidP="00EC70EB">
      <w:pPr>
        <w:pStyle w:val="Heading2black"/>
        <w:spacing w:before="120" w:line="240" w:lineRule="auto"/>
        <w:jc w:val="both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>Policy Influence</w:t>
      </w:r>
      <w:r w:rsidRPr="007A43AA">
        <w:rPr>
          <w:rFonts w:ascii="Helvetica" w:hAnsi="Helvetica"/>
          <w:b w:val="0"/>
          <w:sz w:val="22"/>
          <w:szCs w:val="22"/>
        </w:rPr>
        <w:t xml:space="preserve"> ~ </w:t>
      </w:r>
      <w:r w:rsidRPr="007A43AA">
        <w:rPr>
          <w:rFonts w:ascii="Helvetica Neue" w:hAnsi="Helvetica Neue" w:cs="LibreBaskerville-Regular"/>
          <w:b w:val="0"/>
          <w:sz w:val="22"/>
          <w:szCs w:val="22"/>
        </w:rPr>
        <w:t>Shape thinking and change decisions of governments</w:t>
      </w:r>
    </w:p>
    <w:p w14:paraId="6882EAB8" w14:textId="77777777" w:rsidR="00EC70EB" w:rsidRPr="007A43AA" w:rsidRDefault="00EC70EB" w:rsidP="00EC70EB">
      <w:pPr>
        <w:pStyle w:val="Heading2black"/>
        <w:spacing w:line="240" w:lineRule="auto"/>
        <w:jc w:val="both"/>
        <w:rPr>
          <w:rFonts w:ascii="Helvetica" w:hAnsi="Helvetica"/>
          <w:b w:val="0"/>
          <w:sz w:val="22"/>
          <w:szCs w:val="22"/>
        </w:rPr>
      </w:pPr>
    </w:p>
    <w:p w14:paraId="01738DB5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49100BB4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079DE604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4F8DDC6D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104E2B8D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sz w:val="22"/>
          <w:szCs w:val="22"/>
        </w:rPr>
      </w:pPr>
      <w:r w:rsidRPr="007A43AA">
        <w:rPr>
          <w:rFonts w:ascii="Helvetica" w:hAnsi="Helvetica"/>
          <w:sz w:val="22"/>
          <w:szCs w:val="22"/>
        </w:rPr>
        <w:t xml:space="preserve">What policy change do we want? </w:t>
      </w:r>
    </w:p>
    <w:p w14:paraId="21E96D8E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There are four key areas that must be addressed to resolve the issue of young people in nursing homes in Australia.</w:t>
      </w:r>
    </w:p>
    <w:p w14:paraId="131CB64F" w14:textId="77777777" w:rsidR="00EC70EB" w:rsidRPr="007A43AA" w:rsidRDefault="00EC70EB" w:rsidP="00EC70EB">
      <w:pPr>
        <w:pStyle w:val="Heading2black"/>
        <w:spacing w:line="240" w:lineRule="auto"/>
        <w:rPr>
          <w:rFonts w:ascii="Helvetica" w:hAnsi="Helvetica"/>
          <w:b w:val="0"/>
          <w:sz w:val="22"/>
          <w:szCs w:val="22"/>
        </w:rPr>
      </w:pPr>
    </w:p>
    <w:p w14:paraId="4F8AA062" w14:textId="77777777" w:rsidR="00EC70EB" w:rsidRPr="007A43AA" w:rsidRDefault="00EC70EB" w:rsidP="00EC70EB">
      <w:pPr>
        <w:pStyle w:val="Heading2black"/>
        <w:numPr>
          <w:ilvl w:val="0"/>
          <w:numId w:val="3"/>
        </w:numPr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Those in RAC or at risk of RAC entry have NDIS plans which support and reflect their goals</w:t>
      </w:r>
    </w:p>
    <w:p w14:paraId="1437A579" w14:textId="77777777" w:rsidR="00EC70EB" w:rsidRPr="007A43AA" w:rsidRDefault="00EC70EB" w:rsidP="00EC70EB">
      <w:pPr>
        <w:pStyle w:val="Heading2black"/>
        <w:numPr>
          <w:ilvl w:val="0"/>
          <w:numId w:val="3"/>
        </w:numPr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Significantly increase the volume and range of high quality, accessible and affordable housing</w:t>
      </w:r>
    </w:p>
    <w:p w14:paraId="35D3CC94" w14:textId="77777777" w:rsidR="00EC70EB" w:rsidRPr="007A43AA" w:rsidRDefault="00EC70EB" w:rsidP="00EC70EB">
      <w:pPr>
        <w:pStyle w:val="Heading2black"/>
        <w:numPr>
          <w:ilvl w:val="0"/>
          <w:numId w:val="3"/>
        </w:numPr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Health, disability and other systems communicating and collaborating to support discharge to community living</w:t>
      </w:r>
    </w:p>
    <w:p w14:paraId="195C1765" w14:textId="77777777" w:rsidR="00EC70EB" w:rsidRPr="007A43AA" w:rsidRDefault="00EC70EB" w:rsidP="00EC70EB">
      <w:pPr>
        <w:pStyle w:val="Heading2black"/>
        <w:numPr>
          <w:ilvl w:val="0"/>
          <w:numId w:val="3"/>
        </w:numPr>
        <w:spacing w:line="240" w:lineRule="auto"/>
        <w:rPr>
          <w:rFonts w:ascii="Helvetica" w:hAnsi="Helvetica"/>
          <w:b w:val="0"/>
          <w:sz w:val="22"/>
          <w:szCs w:val="22"/>
        </w:rPr>
      </w:pPr>
      <w:r w:rsidRPr="007A43AA">
        <w:rPr>
          <w:rFonts w:ascii="Helvetica" w:hAnsi="Helvetica"/>
          <w:b w:val="0"/>
          <w:sz w:val="22"/>
          <w:szCs w:val="22"/>
        </w:rPr>
        <w:t>Define the challenges and explore solutions to barriers that limit access to primary and community health services</w:t>
      </w:r>
    </w:p>
    <w:p w14:paraId="7CFA380F" w14:textId="77777777" w:rsidR="00EC70EB" w:rsidRPr="007A43AA" w:rsidRDefault="00EC70EB" w:rsidP="00EC70EB">
      <w:pPr>
        <w:pStyle w:val="Heading2black"/>
        <w:spacing w:after="120" w:line="240" w:lineRule="auto"/>
        <w:rPr>
          <w:rFonts w:ascii="Helvetica" w:hAnsi="Helvetica"/>
          <w:b w:val="0"/>
          <w:sz w:val="22"/>
          <w:szCs w:val="22"/>
        </w:rPr>
      </w:pPr>
    </w:p>
    <w:p w14:paraId="26458466" w14:textId="77777777" w:rsidR="00EC70EB" w:rsidRPr="007A43AA" w:rsidRDefault="00EC70EB" w:rsidP="00EC70EB">
      <w:pPr>
        <w:pStyle w:val="Heading2black"/>
        <w:spacing w:after="120" w:line="240" w:lineRule="auto"/>
        <w:rPr>
          <w:rFonts w:ascii="Helvetica Neue" w:hAnsi="Helvetica Neue"/>
          <w:sz w:val="22"/>
          <w:szCs w:val="22"/>
        </w:rPr>
      </w:pPr>
    </w:p>
    <w:p w14:paraId="53F4F4BA" w14:textId="77777777" w:rsidR="006862C0" w:rsidRPr="007A43AA" w:rsidRDefault="006862C0" w:rsidP="00EC70EB">
      <w:pPr>
        <w:pStyle w:val="Heading2black"/>
        <w:spacing w:after="120" w:line="240" w:lineRule="auto"/>
        <w:rPr>
          <w:rFonts w:ascii="Helvetica" w:hAnsi="Helvetica"/>
          <w:sz w:val="22"/>
          <w:szCs w:val="22"/>
        </w:rPr>
      </w:pPr>
    </w:p>
    <w:sectPr w:rsidR="006862C0" w:rsidRPr="007A43AA" w:rsidSect="00A70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964" w:right="1128" w:bottom="992" w:left="1361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1C25" w14:textId="77777777" w:rsidR="00782D11" w:rsidRDefault="00782D11">
      <w:r>
        <w:separator/>
      </w:r>
    </w:p>
  </w:endnote>
  <w:endnote w:type="continuationSeparator" w:id="0">
    <w:p w14:paraId="6B10D1AD" w14:textId="77777777" w:rsidR="00782D11" w:rsidRDefault="007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Lt Ital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Helvetic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reBaskerville-Regular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D290" w14:textId="77777777" w:rsidR="0049538C" w:rsidRDefault="0049538C" w:rsidP="00832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E85DF" w14:textId="77777777" w:rsidR="0049538C" w:rsidRDefault="0049538C" w:rsidP="005742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61DC" w14:textId="77777777" w:rsidR="0049538C" w:rsidRDefault="0049538C" w:rsidP="00832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E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14144E" w14:textId="77777777" w:rsidR="0049538C" w:rsidRPr="00030687" w:rsidRDefault="0049538C" w:rsidP="005742B4">
    <w:pPr>
      <w:pStyle w:val="Footer"/>
      <w:pBdr>
        <w:top w:val="single" w:sz="4" w:space="2" w:color="A6A6A6"/>
      </w:pBdr>
      <w:ind w:right="360" w:hanging="567"/>
      <w:jc w:val="center"/>
      <w:rPr>
        <w:color w:val="595959" w:themeColor="text1" w:themeTint="A6"/>
        <w:sz w:val="16"/>
      </w:rPr>
    </w:pPr>
    <w:r w:rsidRPr="00030687">
      <w:rPr>
        <w:rStyle w:val="PageNumber"/>
        <w:rFonts w:ascii="Helvetica Neue" w:hAnsi="Helvetica Neue"/>
        <w:color w:val="595959" w:themeColor="text1" w:themeTint="A6"/>
      </w:rPr>
      <w:t xml:space="preserve">Summer Foundation Ltd. </w:t>
    </w:r>
    <w:r w:rsidRPr="00030687">
      <w:rPr>
        <w:rStyle w:val="PageNumber"/>
        <w:rFonts w:ascii="Helvetica Neue" w:hAnsi="Helvetica Neue"/>
        <w:color w:val="595959" w:themeColor="text1" w:themeTint="A6"/>
        <w:sz w:val="16"/>
        <w:szCs w:val="16"/>
      </w:rPr>
      <w:t>ABN 90 117 719 516</w:t>
    </w:r>
    <w:r w:rsidRPr="00030687">
      <w:rPr>
        <w:rStyle w:val="PageNumber"/>
        <w:rFonts w:ascii="Helvetica Neue" w:hAnsi="Helvetica Neue"/>
        <w:color w:val="595959" w:themeColor="text1" w:themeTint="A6"/>
      </w:rPr>
      <w:t xml:space="preserve"> </w:t>
    </w:r>
    <w:r w:rsidRPr="00030687">
      <w:rPr>
        <w:color w:val="595959" w:themeColor="text1" w:themeTint="A6"/>
        <w:sz w:val="16"/>
      </w:rPr>
      <w:t>PO Box 208 Blackburn VIC 3130  Tel: (03) 9894 7006  Fax: (03) 8456 6325</w:t>
    </w:r>
  </w:p>
  <w:p w14:paraId="685BD6F0" w14:textId="77777777" w:rsidR="0049538C" w:rsidRPr="00C22A57" w:rsidRDefault="0049538C" w:rsidP="005F5454">
    <w:pPr>
      <w:pStyle w:val="Footer"/>
      <w:spacing w:before="60"/>
      <w:ind w:right="-590" w:hanging="425"/>
      <w:jc w:val="center"/>
      <w:rPr>
        <w:color w:val="E36C0A"/>
        <w:sz w:val="16"/>
      </w:rPr>
    </w:pPr>
    <w:r>
      <w:rPr>
        <w:color w:val="E36C0A"/>
        <w:sz w:val="16"/>
      </w:rPr>
      <w:t xml:space="preserve">Building better lives for young people in nursing homes | </w:t>
    </w:r>
    <w:r w:rsidRPr="00C22A57">
      <w:rPr>
        <w:color w:val="E36C0A"/>
        <w:sz w:val="16"/>
      </w:rPr>
      <w:t>www.summerfoundation.org.au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2A9B" w14:textId="77777777" w:rsidR="0049538C" w:rsidRDefault="0049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7EC6" w14:textId="77777777" w:rsidR="00782D11" w:rsidRDefault="00782D11">
      <w:r>
        <w:separator/>
      </w:r>
    </w:p>
  </w:footnote>
  <w:footnote w:type="continuationSeparator" w:id="0">
    <w:p w14:paraId="78430201" w14:textId="77777777" w:rsidR="00782D11" w:rsidRDefault="0078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043B" w14:textId="77777777" w:rsidR="0049538C" w:rsidRDefault="00495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0DDD" w14:textId="77777777" w:rsidR="0049538C" w:rsidRDefault="00495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0C6A" w14:textId="77777777" w:rsidR="0049538C" w:rsidRDefault="00495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28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26CAE"/>
    <w:multiLevelType w:val="hybridMultilevel"/>
    <w:tmpl w:val="62F2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86E"/>
    <w:multiLevelType w:val="hybridMultilevel"/>
    <w:tmpl w:val="1834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CD5"/>
    <w:multiLevelType w:val="hybridMultilevel"/>
    <w:tmpl w:val="F87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64C"/>
    <w:multiLevelType w:val="hybridMultilevel"/>
    <w:tmpl w:val="65A6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360"/>
    <w:multiLevelType w:val="hybridMultilevel"/>
    <w:tmpl w:val="822A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7CAB"/>
    <w:multiLevelType w:val="hybridMultilevel"/>
    <w:tmpl w:val="1B3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7642"/>
    <w:multiLevelType w:val="hybridMultilevel"/>
    <w:tmpl w:val="39C4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1E0B"/>
    <w:multiLevelType w:val="hybridMultilevel"/>
    <w:tmpl w:val="88B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35EB"/>
    <w:multiLevelType w:val="hybridMultilevel"/>
    <w:tmpl w:val="920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5D8C"/>
    <w:multiLevelType w:val="hybridMultilevel"/>
    <w:tmpl w:val="2DF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0322C"/>
    <w:multiLevelType w:val="hybridMultilevel"/>
    <w:tmpl w:val="EA62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3" w15:restartNumberingAfterBreak="0">
    <w:nsid w:val="4E316808"/>
    <w:multiLevelType w:val="hybridMultilevel"/>
    <w:tmpl w:val="7BC8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03B4"/>
    <w:multiLevelType w:val="hybridMultilevel"/>
    <w:tmpl w:val="CEDE9A04"/>
    <w:lvl w:ilvl="0" w:tplc="EC16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572CF"/>
    <w:multiLevelType w:val="hybridMultilevel"/>
    <w:tmpl w:val="634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F6BD8"/>
    <w:multiLevelType w:val="hybridMultilevel"/>
    <w:tmpl w:val="A8DEE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97A07"/>
    <w:multiLevelType w:val="hybridMultilevel"/>
    <w:tmpl w:val="6902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06674"/>
    <w:multiLevelType w:val="hybridMultilevel"/>
    <w:tmpl w:val="2F2E7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35BC9"/>
    <w:multiLevelType w:val="hybridMultilevel"/>
    <w:tmpl w:val="FBB02E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05A3889"/>
    <w:multiLevelType w:val="hybridMultilevel"/>
    <w:tmpl w:val="1C344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07ADD"/>
    <w:multiLevelType w:val="hybridMultilevel"/>
    <w:tmpl w:val="732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84D60"/>
    <w:multiLevelType w:val="multilevel"/>
    <w:tmpl w:val="88B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28BD"/>
    <w:multiLevelType w:val="hybridMultilevel"/>
    <w:tmpl w:val="3EC4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742D4"/>
    <w:multiLevelType w:val="hybridMultilevel"/>
    <w:tmpl w:val="5EF0A032"/>
    <w:lvl w:ilvl="0" w:tplc="F79E2E38">
      <w:start w:val="1"/>
      <w:numFmt w:val="bullet"/>
      <w:pStyle w:val="DHHSnumberdig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E0F8B"/>
    <w:multiLevelType w:val="hybridMultilevel"/>
    <w:tmpl w:val="F5E6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658F"/>
    <w:multiLevelType w:val="hybridMultilevel"/>
    <w:tmpl w:val="25FE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B57F2"/>
    <w:multiLevelType w:val="hybridMultilevel"/>
    <w:tmpl w:val="3BD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29" w15:restartNumberingAfterBreak="0">
    <w:nsid w:val="78BF7760"/>
    <w:multiLevelType w:val="hybridMultilevel"/>
    <w:tmpl w:val="F17C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28"/>
  </w:num>
  <w:num w:numId="5">
    <w:abstractNumId w:val="12"/>
  </w:num>
  <w:num w:numId="6">
    <w:abstractNumId w:val="13"/>
  </w:num>
  <w:num w:numId="7">
    <w:abstractNumId w:val="8"/>
  </w:num>
  <w:num w:numId="8">
    <w:abstractNumId w:val="25"/>
  </w:num>
  <w:num w:numId="9">
    <w:abstractNumId w:val="22"/>
  </w:num>
  <w:num w:numId="10">
    <w:abstractNumId w:val="4"/>
  </w:num>
  <w:num w:numId="11">
    <w:abstractNumId w:val="1"/>
  </w:num>
  <w:num w:numId="12">
    <w:abstractNumId w:val="23"/>
  </w:num>
  <w:num w:numId="13">
    <w:abstractNumId w:val="27"/>
  </w:num>
  <w:num w:numId="14">
    <w:abstractNumId w:val="21"/>
  </w:num>
  <w:num w:numId="15">
    <w:abstractNumId w:val="19"/>
  </w:num>
  <w:num w:numId="16">
    <w:abstractNumId w:val="9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 w:numId="24">
    <w:abstractNumId w:val="16"/>
  </w:num>
  <w:num w:numId="25">
    <w:abstractNumId w:val="17"/>
  </w:num>
  <w:num w:numId="26">
    <w:abstractNumId w:val="29"/>
  </w:num>
  <w:num w:numId="27">
    <w:abstractNumId w:val="20"/>
  </w:num>
  <w:num w:numId="28">
    <w:abstractNumId w:val="3"/>
  </w:num>
  <w:num w:numId="29">
    <w:abstractNumId w:val="15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7"/>
    <w:rsid w:val="00027175"/>
    <w:rsid w:val="000343C0"/>
    <w:rsid w:val="00041583"/>
    <w:rsid w:val="000459E7"/>
    <w:rsid w:val="0005124F"/>
    <w:rsid w:val="00067A7C"/>
    <w:rsid w:val="0007200F"/>
    <w:rsid w:val="00074998"/>
    <w:rsid w:val="00083FB8"/>
    <w:rsid w:val="0008446E"/>
    <w:rsid w:val="00090159"/>
    <w:rsid w:val="000A273F"/>
    <w:rsid w:val="000B4DEC"/>
    <w:rsid w:val="000C0FA7"/>
    <w:rsid w:val="000C147D"/>
    <w:rsid w:val="000C77B3"/>
    <w:rsid w:val="000D5641"/>
    <w:rsid w:val="000E388C"/>
    <w:rsid w:val="000E4093"/>
    <w:rsid w:val="001002FB"/>
    <w:rsid w:val="00101C6C"/>
    <w:rsid w:val="00110305"/>
    <w:rsid w:val="001165A8"/>
    <w:rsid w:val="00116CEE"/>
    <w:rsid w:val="0012515E"/>
    <w:rsid w:val="00134C6F"/>
    <w:rsid w:val="00150900"/>
    <w:rsid w:val="00164DD7"/>
    <w:rsid w:val="00167019"/>
    <w:rsid w:val="001711D3"/>
    <w:rsid w:val="00173662"/>
    <w:rsid w:val="00177D29"/>
    <w:rsid w:val="00182834"/>
    <w:rsid w:val="00184531"/>
    <w:rsid w:val="001958DA"/>
    <w:rsid w:val="001A5C91"/>
    <w:rsid w:val="001A68C8"/>
    <w:rsid w:val="001C25BF"/>
    <w:rsid w:val="001C3066"/>
    <w:rsid w:val="001C5A56"/>
    <w:rsid w:val="001E1D96"/>
    <w:rsid w:val="001F0BF7"/>
    <w:rsid w:val="001F6DE8"/>
    <w:rsid w:val="00200556"/>
    <w:rsid w:val="00204F2E"/>
    <w:rsid w:val="00205087"/>
    <w:rsid w:val="00206C56"/>
    <w:rsid w:val="002128E3"/>
    <w:rsid w:val="00216262"/>
    <w:rsid w:val="0023671E"/>
    <w:rsid w:val="00237032"/>
    <w:rsid w:val="00243AD6"/>
    <w:rsid w:val="002531A4"/>
    <w:rsid w:val="0025471E"/>
    <w:rsid w:val="0025519C"/>
    <w:rsid w:val="002561A8"/>
    <w:rsid w:val="0025798A"/>
    <w:rsid w:val="00273823"/>
    <w:rsid w:val="002808BA"/>
    <w:rsid w:val="0029716D"/>
    <w:rsid w:val="002A01BB"/>
    <w:rsid w:val="002A1FC4"/>
    <w:rsid w:val="002B7093"/>
    <w:rsid w:val="002C0953"/>
    <w:rsid w:val="002C6E41"/>
    <w:rsid w:val="002D1577"/>
    <w:rsid w:val="002D242C"/>
    <w:rsid w:val="002D475F"/>
    <w:rsid w:val="002E1DC9"/>
    <w:rsid w:val="002E6767"/>
    <w:rsid w:val="0030024A"/>
    <w:rsid w:val="003035CA"/>
    <w:rsid w:val="003057C4"/>
    <w:rsid w:val="00306891"/>
    <w:rsid w:val="00312F4E"/>
    <w:rsid w:val="00315B1C"/>
    <w:rsid w:val="003171C7"/>
    <w:rsid w:val="003263E4"/>
    <w:rsid w:val="00350D04"/>
    <w:rsid w:val="00351036"/>
    <w:rsid w:val="00364E66"/>
    <w:rsid w:val="003671BF"/>
    <w:rsid w:val="00370B4B"/>
    <w:rsid w:val="003755BA"/>
    <w:rsid w:val="003878B5"/>
    <w:rsid w:val="00394C06"/>
    <w:rsid w:val="00397093"/>
    <w:rsid w:val="003A2944"/>
    <w:rsid w:val="003B2866"/>
    <w:rsid w:val="003C5BA6"/>
    <w:rsid w:val="003D17AB"/>
    <w:rsid w:val="003D6E6A"/>
    <w:rsid w:val="003F541F"/>
    <w:rsid w:val="00406930"/>
    <w:rsid w:val="00410FFC"/>
    <w:rsid w:val="00413C73"/>
    <w:rsid w:val="0043304A"/>
    <w:rsid w:val="00433493"/>
    <w:rsid w:val="00434040"/>
    <w:rsid w:val="00436150"/>
    <w:rsid w:val="00440F73"/>
    <w:rsid w:val="00442CC1"/>
    <w:rsid w:val="004455E4"/>
    <w:rsid w:val="00451EB7"/>
    <w:rsid w:val="00457159"/>
    <w:rsid w:val="00457265"/>
    <w:rsid w:val="00467EF2"/>
    <w:rsid w:val="0047203B"/>
    <w:rsid w:val="004807C7"/>
    <w:rsid w:val="004834A5"/>
    <w:rsid w:val="0049538C"/>
    <w:rsid w:val="004A3649"/>
    <w:rsid w:val="004A4548"/>
    <w:rsid w:val="004B5C61"/>
    <w:rsid w:val="004C626E"/>
    <w:rsid w:val="004C7F70"/>
    <w:rsid w:val="004D429E"/>
    <w:rsid w:val="004F568A"/>
    <w:rsid w:val="00500196"/>
    <w:rsid w:val="00512785"/>
    <w:rsid w:val="0052635B"/>
    <w:rsid w:val="00531CDC"/>
    <w:rsid w:val="00540994"/>
    <w:rsid w:val="005417D8"/>
    <w:rsid w:val="005529CA"/>
    <w:rsid w:val="00553D67"/>
    <w:rsid w:val="00560690"/>
    <w:rsid w:val="005640CA"/>
    <w:rsid w:val="00564B37"/>
    <w:rsid w:val="005658F2"/>
    <w:rsid w:val="005742B4"/>
    <w:rsid w:val="00580DF4"/>
    <w:rsid w:val="005870F2"/>
    <w:rsid w:val="00591481"/>
    <w:rsid w:val="0059450F"/>
    <w:rsid w:val="005969D5"/>
    <w:rsid w:val="005A4A06"/>
    <w:rsid w:val="005D3E32"/>
    <w:rsid w:val="005E6395"/>
    <w:rsid w:val="005F0E9D"/>
    <w:rsid w:val="005F4CE8"/>
    <w:rsid w:val="005F5454"/>
    <w:rsid w:val="005F7831"/>
    <w:rsid w:val="00604A1A"/>
    <w:rsid w:val="00604E1C"/>
    <w:rsid w:val="006149B0"/>
    <w:rsid w:val="00626D34"/>
    <w:rsid w:val="0063716A"/>
    <w:rsid w:val="00651B19"/>
    <w:rsid w:val="00651C43"/>
    <w:rsid w:val="00656243"/>
    <w:rsid w:val="00663520"/>
    <w:rsid w:val="0066360B"/>
    <w:rsid w:val="006862C0"/>
    <w:rsid w:val="00690973"/>
    <w:rsid w:val="00692254"/>
    <w:rsid w:val="00693C38"/>
    <w:rsid w:val="006A213E"/>
    <w:rsid w:val="006A2691"/>
    <w:rsid w:val="006A3D6B"/>
    <w:rsid w:val="006B05E9"/>
    <w:rsid w:val="006E1DA2"/>
    <w:rsid w:val="006F570B"/>
    <w:rsid w:val="006F66D1"/>
    <w:rsid w:val="007031F5"/>
    <w:rsid w:val="00705A56"/>
    <w:rsid w:val="00723022"/>
    <w:rsid w:val="0072507A"/>
    <w:rsid w:val="00725350"/>
    <w:rsid w:val="007469F0"/>
    <w:rsid w:val="00752C3C"/>
    <w:rsid w:val="00753877"/>
    <w:rsid w:val="0076695A"/>
    <w:rsid w:val="00772250"/>
    <w:rsid w:val="00782D11"/>
    <w:rsid w:val="007A43AA"/>
    <w:rsid w:val="007B52D1"/>
    <w:rsid w:val="007C5254"/>
    <w:rsid w:val="007C6936"/>
    <w:rsid w:val="007C6D44"/>
    <w:rsid w:val="007D44CB"/>
    <w:rsid w:val="007D5722"/>
    <w:rsid w:val="007E10AB"/>
    <w:rsid w:val="007E2415"/>
    <w:rsid w:val="007E51B8"/>
    <w:rsid w:val="00807D89"/>
    <w:rsid w:val="0082013A"/>
    <w:rsid w:val="008250FB"/>
    <w:rsid w:val="00830DEF"/>
    <w:rsid w:val="00831ADA"/>
    <w:rsid w:val="00832233"/>
    <w:rsid w:val="00834BFF"/>
    <w:rsid w:val="00836248"/>
    <w:rsid w:val="00841727"/>
    <w:rsid w:val="0085211E"/>
    <w:rsid w:val="00853539"/>
    <w:rsid w:val="0085695C"/>
    <w:rsid w:val="008613C2"/>
    <w:rsid w:val="00867DB5"/>
    <w:rsid w:val="00872C74"/>
    <w:rsid w:val="008762B6"/>
    <w:rsid w:val="008773F4"/>
    <w:rsid w:val="0088544D"/>
    <w:rsid w:val="008B00D5"/>
    <w:rsid w:val="008B067E"/>
    <w:rsid w:val="008B3833"/>
    <w:rsid w:val="008C02CE"/>
    <w:rsid w:val="008D10EB"/>
    <w:rsid w:val="008E4528"/>
    <w:rsid w:val="008E6473"/>
    <w:rsid w:val="009028B1"/>
    <w:rsid w:val="00920E71"/>
    <w:rsid w:val="009218DC"/>
    <w:rsid w:val="0094402F"/>
    <w:rsid w:val="0095115D"/>
    <w:rsid w:val="009521CB"/>
    <w:rsid w:val="00952FF2"/>
    <w:rsid w:val="009718A4"/>
    <w:rsid w:val="00972EF4"/>
    <w:rsid w:val="00976AD8"/>
    <w:rsid w:val="0099077E"/>
    <w:rsid w:val="00994DAE"/>
    <w:rsid w:val="00996E41"/>
    <w:rsid w:val="009A0734"/>
    <w:rsid w:val="009A0749"/>
    <w:rsid w:val="009A5AA9"/>
    <w:rsid w:val="009B0A02"/>
    <w:rsid w:val="009C61A5"/>
    <w:rsid w:val="009C6EB3"/>
    <w:rsid w:val="009C782A"/>
    <w:rsid w:val="009D699D"/>
    <w:rsid w:val="009E224D"/>
    <w:rsid w:val="009F2B54"/>
    <w:rsid w:val="00A02731"/>
    <w:rsid w:val="00A02B59"/>
    <w:rsid w:val="00A03B4C"/>
    <w:rsid w:val="00A15405"/>
    <w:rsid w:val="00A33F70"/>
    <w:rsid w:val="00A36EB0"/>
    <w:rsid w:val="00A43F6B"/>
    <w:rsid w:val="00A56631"/>
    <w:rsid w:val="00A613F5"/>
    <w:rsid w:val="00A64482"/>
    <w:rsid w:val="00A70B42"/>
    <w:rsid w:val="00A87138"/>
    <w:rsid w:val="00A90499"/>
    <w:rsid w:val="00AA0257"/>
    <w:rsid w:val="00AA3C91"/>
    <w:rsid w:val="00AA5657"/>
    <w:rsid w:val="00AB2242"/>
    <w:rsid w:val="00AB7A4E"/>
    <w:rsid w:val="00AC3FEC"/>
    <w:rsid w:val="00AE0531"/>
    <w:rsid w:val="00AE3A05"/>
    <w:rsid w:val="00AE493B"/>
    <w:rsid w:val="00AE4DE9"/>
    <w:rsid w:val="00AE74A9"/>
    <w:rsid w:val="00B06554"/>
    <w:rsid w:val="00B067AC"/>
    <w:rsid w:val="00B10F74"/>
    <w:rsid w:val="00B22ADE"/>
    <w:rsid w:val="00B2501F"/>
    <w:rsid w:val="00B30237"/>
    <w:rsid w:val="00B36E22"/>
    <w:rsid w:val="00B44110"/>
    <w:rsid w:val="00B45FBD"/>
    <w:rsid w:val="00B47D22"/>
    <w:rsid w:val="00B50EDF"/>
    <w:rsid w:val="00B51BB7"/>
    <w:rsid w:val="00B616E9"/>
    <w:rsid w:val="00B66A97"/>
    <w:rsid w:val="00B70B81"/>
    <w:rsid w:val="00B729A3"/>
    <w:rsid w:val="00B73CC9"/>
    <w:rsid w:val="00B742E9"/>
    <w:rsid w:val="00B82160"/>
    <w:rsid w:val="00B9460C"/>
    <w:rsid w:val="00BA2FA7"/>
    <w:rsid w:val="00BB3B66"/>
    <w:rsid w:val="00BD0A55"/>
    <w:rsid w:val="00BD2145"/>
    <w:rsid w:val="00BD4231"/>
    <w:rsid w:val="00C13BBC"/>
    <w:rsid w:val="00C177FA"/>
    <w:rsid w:val="00C2253F"/>
    <w:rsid w:val="00C2756B"/>
    <w:rsid w:val="00C31BC3"/>
    <w:rsid w:val="00C362EF"/>
    <w:rsid w:val="00C43779"/>
    <w:rsid w:val="00C439A6"/>
    <w:rsid w:val="00C5112A"/>
    <w:rsid w:val="00C524C3"/>
    <w:rsid w:val="00C5500D"/>
    <w:rsid w:val="00C57693"/>
    <w:rsid w:val="00C6246D"/>
    <w:rsid w:val="00C62E18"/>
    <w:rsid w:val="00C71DE2"/>
    <w:rsid w:val="00C85333"/>
    <w:rsid w:val="00C87EB4"/>
    <w:rsid w:val="00CA0320"/>
    <w:rsid w:val="00CA5E49"/>
    <w:rsid w:val="00CC170D"/>
    <w:rsid w:val="00CD1D74"/>
    <w:rsid w:val="00CD7C99"/>
    <w:rsid w:val="00CE144D"/>
    <w:rsid w:val="00CF2AF7"/>
    <w:rsid w:val="00CF7FEE"/>
    <w:rsid w:val="00D03A98"/>
    <w:rsid w:val="00D04954"/>
    <w:rsid w:val="00D20008"/>
    <w:rsid w:val="00D22EF6"/>
    <w:rsid w:val="00D26B3D"/>
    <w:rsid w:val="00D34B1B"/>
    <w:rsid w:val="00D61079"/>
    <w:rsid w:val="00D66A22"/>
    <w:rsid w:val="00D76AEF"/>
    <w:rsid w:val="00D81B6B"/>
    <w:rsid w:val="00D81D66"/>
    <w:rsid w:val="00D823F3"/>
    <w:rsid w:val="00D9204A"/>
    <w:rsid w:val="00DA0FAB"/>
    <w:rsid w:val="00DB4BF9"/>
    <w:rsid w:val="00DB66C2"/>
    <w:rsid w:val="00DF39BB"/>
    <w:rsid w:val="00DF5DC2"/>
    <w:rsid w:val="00DF61CB"/>
    <w:rsid w:val="00DF69F2"/>
    <w:rsid w:val="00E000B7"/>
    <w:rsid w:val="00E01B02"/>
    <w:rsid w:val="00E069A3"/>
    <w:rsid w:val="00E1567F"/>
    <w:rsid w:val="00E176E4"/>
    <w:rsid w:val="00E27FBB"/>
    <w:rsid w:val="00E34918"/>
    <w:rsid w:val="00E402AB"/>
    <w:rsid w:val="00E44321"/>
    <w:rsid w:val="00E443B3"/>
    <w:rsid w:val="00E573AA"/>
    <w:rsid w:val="00E60585"/>
    <w:rsid w:val="00E618E0"/>
    <w:rsid w:val="00E717B1"/>
    <w:rsid w:val="00E76490"/>
    <w:rsid w:val="00E76564"/>
    <w:rsid w:val="00E92EC5"/>
    <w:rsid w:val="00EA4723"/>
    <w:rsid w:val="00EA61C5"/>
    <w:rsid w:val="00EB02A9"/>
    <w:rsid w:val="00EB3DDD"/>
    <w:rsid w:val="00EB3EEC"/>
    <w:rsid w:val="00EB5EE1"/>
    <w:rsid w:val="00EC0CB4"/>
    <w:rsid w:val="00EC626E"/>
    <w:rsid w:val="00EC70EB"/>
    <w:rsid w:val="00ED4D2F"/>
    <w:rsid w:val="00EE69B0"/>
    <w:rsid w:val="00F01ED6"/>
    <w:rsid w:val="00F04E8E"/>
    <w:rsid w:val="00F131FA"/>
    <w:rsid w:val="00F15EB5"/>
    <w:rsid w:val="00F21B1B"/>
    <w:rsid w:val="00F42696"/>
    <w:rsid w:val="00F4598C"/>
    <w:rsid w:val="00F45AF1"/>
    <w:rsid w:val="00F46CB5"/>
    <w:rsid w:val="00F5252B"/>
    <w:rsid w:val="00F5732D"/>
    <w:rsid w:val="00F606C5"/>
    <w:rsid w:val="00F73BCC"/>
    <w:rsid w:val="00F74355"/>
    <w:rsid w:val="00F753FC"/>
    <w:rsid w:val="00F918A2"/>
    <w:rsid w:val="00F91A8C"/>
    <w:rsid w:val="00F920F2"/>
    <w:rsid w:val="00FA2BFD"/>
    <w:rsid w:val="00FB3945"/>
    <w:rsid w:val="00FC25B4"/>
    <w:rsid w:val="00FC604D"/>
    <w:rsid w:val="00FD1758"/>
    <w:rsid w:val="00FD2333"/>
    <w:rsid w:val="00FE567A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76D12"/>
  <w15:docId w15:val="{48449E04-BEBC-6D4F-B0EF-A295513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uiPriority="9" w:qFormat="1"/>
    <w:lsdException w:name="heading 5" w:semiHidden="1" w:unhideWhenUsed="1"/>
    <w:lsdException w:name="heading 6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SF"/>
    <w:qFormat/>
    <w:rsid w:val="00074998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aliases w:val="Heading 1 SF"/>
    <w:basedOn w:val="Normal"/>
    <w:next w:val="Normal"/>
    <w:link w:val="Heading1Char"/>
    <w:qFormat/>
    <w:rsid w:val="00C22A57"/>
    <w:pPr>
      <w:keepNext/>
      <w:spacing w:after="3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C22A57"/>
    <w:pPr>
      <w:keepNext/>
      <w:keepLines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A57"/>
    <w:pPr>
      <w:keepNext/>
      <w:keepLines/>
      <w:outlineLvl w:val="2"/>
    </w:pPr>
    <w:rPr>
      <w:rFonts w:eastAsia="MS Gothic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A57"/>
    <w:pPr>
      <w:keepNext/>
      <w:keepLines/>
      <w:spacing w:before="200"/>
      <w:outlineLvl w:val="5"/>
    </w:pPr>
    <w:rPr>
      <w:rFonts w:ascii="Calibri" w:eastAsia="MS Gothic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  <w:rsid w:val="000749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4998"/>
  </w:style>
  <w:style w:type="paragraph" w:styleId="BalloonText">
    <w:name w:val="Balloon Text"/>
    <w:basedOn w:val="Normal"/>
    <w:link w:val="BalloonTextChar1"/>
    <w:uiPriority w:val="99"/>
    <w:semiHidden/>
    <w:unhideWhenUsed/>
    <w:rsid w:val="00140B30"/>
    <w:rPr>
      <w:rFonts w:ascii="Lucida Grande" w:hAnsi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022A0"/>
    <w:rPr>
      <w:rFonts w:ascii="Lucida Grande" w:hAnsi="Lucida Grande"/>
      <w:sz w:val="18"/>
      <w:szCs w:val="18"/>
    </w:rPr>
  </w:style>
  <w:style w:type="paragraph" w:styleId="Caption">
    <w:name w:val="caption"/>
    <w:aliases w:val="Caption SF"/>
    <w:basedOn w:val="Normal"/>
    <w:next w:val="Normal"/>
    <w:qFormat/>
    <w:rsid w:val="001D051D"/>
    <w:rPr>
      <w:rFonts w:ascii="HelveticaNeueLT Std Lt Ital" w:hAnsi="HelveticaNeueLT Std Lt Ital"/>
      <w:color w:val="000000" w:themeColor="text1"/>
      <w:sz w:val="28"/>
    </w:rPr>
  </w:style>
  <w:style w:type="paragraph" w:styleId="Footer">
    <w:name w:val="footer"/>
    <w:aliases w:val="Footer SF"/>
    <w:basedOn w:val="Normal"/>
    <w:link w:val="FooterChar"/>
    <w:rsid w:val="001D051D"/>
    <w:pPr>
      <w:tabs>
        <w:tab w:val="center" w:pos="4320"/>
        <w:tab w:val="right" w:pos="8640"/>
      </w:tabs>
      <w:jc w:val="right"/>
    </w:pPr>
    <w:rPr>
      <w:color w:val="000000" w:themeColor="text1"/>
      <w:sz w:val="18"/>
    </w:rPr>
  </w:style>
  <w:style w:type="character" w:customStyle="1" w:styleId="FooterChar">
    <w:name w:val="Footer Char"/>
    <w:aliases w:val="Footer SF Char"/>
    <w:link w:val="Footer"/>
    <w:rsid w:val="00650726"/>
    <w:rPr>
      <w:rFonts w:ascii="HelveticaNeueLT Std Lt" w:eastAsia="Cambria" w:hAnsi="HelveticaNeueLT Std Lt"/>
      <w:sz w:val="18"/>
      <w:lang w:val="en-AU"/>
    </w:rPr>
  </w:style>
  <w:style w:type="character" w:customStyle="1" w:styleId="Heading1Char">
    <w:name w:val="Heading 1 Char"/>
    <w:aliases w:val="Heading 1 SF Char"/>
    <w:link w:val="Heading1"/>
    <w:rsid w:val="00C22A57"/>
    <w:rPr>
      <w:rFonts w:ascii="Helvetica Neue" w:eastAsia="MS Mincho" w:hAnsi="Helvetica Neue"/>
      <w:b/>
      <w:color w:val="000000"/>
      <w:kern w:val="32"/>
      <w:sz w:val="28"/>
      <w:szCs w:val="32"/>
      <w:lang w:eastAsia="ja-JP"/>
    </w:rPr>
  </w:style>
  <w:style w:type="paragraph" w:customStyle="1" w:styleId="HeaderSF">
    <w:name w:val="Header SF"/>
    <w:basedOn w:val="Heading1"/>
    <w:rsid w:val="001D051D"/>
    <w:rPr>
      <w:rFonts w:ascii="HelveticaNeueLT Std Lt" w:hAnsi="HelveticaNeueLT Std Lt"/>
      <w:b w:val="0"/>
      <w:color w:val="000000" w:themeColor="text1"/>
      <w:sz w:val="18"/>
    </w:rPr>
  </w:style>
  <w:style w:type="paragraph" w:customStyle="1" w:styleId="Heading2SF">
    <w:name w:val="Heading 2 SF"/>
    <w:basedOn w:val="Normal"/>
    <w:rsid w:val="001D051D"/>
    <w:rPr>
      <w:rFonts w:ascii="HelveticaNeueLT Std Med" w:hAnsi="HelveticaNeueLT Std Med"/>
      <w:color w:val="000000" w:themeColor="text1"/>
      <w:sz w:val="28"/>
    </w:rPr>
  </w:style>
  <w:style w:type="paragraph" w:customStyle="1" w:styleId="ItalicsSF">
    <w:name w:val="Italics SF"/>
    <w:basedOn w:val="Normal"/>
    <w:rsid w:val="001D051D"/>
    <w:rPr>
      <w:rFonts w:ascii="HelveticaNeueLT Std Lt Ital" w:hAnsi="HelveticaNeueLT Std Lt Ital"/>
      <w:color w:val="000000" w:themeColor="text1"/>
    </w:rPr>
  </w:style>
  <w:style w:type="paragraph" w:styleId="ListBullet">
    <w:name w:val="List Bullet"/>
    <w:aliases w:val="List Bullet SF"/>
    <w:basedOn w:val="Normal"/>
    <w:rsid w:val="00C22A57"/>
    <w:pPr>
      <w:numPr>
        <w:numId w:val="1"/>
      </w:numPr>
    </w:pPr>
  </w:style>
  <w:style w:type="table" w:styleId="TableGrid">
    <w:name w:val="Table Grid"/>
    <w:aliases w:val="Table Grid SF"/>
    <w:basedOn w:val="TableNormal"/>
    <w:rsid w:val="00C22A57"/>
    <w:rPr>
      <w:rFonts w:eastAsia="MS Mincho"/>
      <w:color w:val="262626"/>
      <w:lang w:eastAsia="ja-JP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 Neue" w:hAnsi="Helvetica Neue"/>
        <w:b/>
        <w:i w:val="0"/>
        <w:sz w:val="20"/>
      </w:rPr>
    </w:tblStylePr>
  </w:style>
  <w:style w:type="paragraph" w:styleId="Title">
    <w:name w:val="Title"/>
    <w:aliases w:val="SF Title"/>
    <w:basedOn w:val="Normal"/>
    <w:link w:val="TitleChar"/>
    <w:qFormat/>
    <w:rsid w:val="00C22A57"/>
    <w:pPr>
      <w:widowControl w:val="0"/>
      <w:pBdr>
        <w:bottom w:val="single" w:sz="4" w:space="2" w:color="808080"/>
      </w:pBdr>
      <w:autoSpaceDE w:val="0"/>
      <w:autoSpaceDN w:val="0"/>
      <w:adjustRightInd w:val="0"/>
      <w:spacing w:before="240" w:after="60"/>
      <w:textAlignment w:val="center"/>
      <w:outlineLvl w:val="0"/>
    </w:pPr>
    <w:rPr>
      <w:b/>
      <w:sz w:val="32"/>
      <w:szCs w:val="32"/>
    </w:rPr>
  </w:style>
  <w:style w:type="character" w:customStyle="1" w:styleId="TitleChar">
    <w:name w:val="Title Char"/>
    <w:aliases w:val="SF Title Char"/>
    <w:link w:val="Title"/>
    <w:rsid w:val="00C22A57"/>
    <w:rPr>
      <w:rFonts w:ascii="Helvetica Neue" w:eastAsia="MS Mincho" w:hAnsi="Helvetica Neue"/>
      <w:b/>
      <w:sz w:val="32"/>
      <w:szCs w:val="32"/>
      <w:lang w:eastAsia="ja-JP"/>
    </w:rPr>
  </w:style>
  <w:style w:type="paragraph" w:styleId="Header">
    <w:name w:val="header"/>
    <w:basedOn w:val="Normal"/>
    <w:link w:val="HeaderChar"/>
    <w:rsid w:val="00650726"/>
    <w:pPr>
      <w:tabs>
        <w:tab w:val="right" w:pos="9000"/>
      </w:tabs>
    </w:pPr>
    <w:rPr>
      <w:color w:val="808080"/>
      <w:sz w:val="18"/>
    </w:rPr>
  </w:style>
  <w:style w:type="character" w:customStyle="1" w:styleId="HeaderChar">
    <w:name w:val="Header Char"/>
    <w:link w:val="Header"/>
    <w:rsid w:val="00650726"/>
    <w:rPr>
      <w:rFonts w:ascii="Helvetica Neue" w:eastAsia="Cambria" w:hAnsi="Helvetica Neue"/>
      <w:color w:val="808080"/>
      <w:sz w:val="18"/>
    </w:rPr>
  </w:style>
  <w:style w:type="character" w:styleId="Hyperlink">
    <w:name w:val="Hyperlink"/>
    <w:uiPriority w:val="99"/>
    <w:unhideWhenUsed/>
    <w:rsid w:val="00AD2735"/>
    <w:rPr>
      <w:color w:val="0000FF"/>
      <w:u w:val="single"/>
    </w:rPr>
  </w:style>
  <w:style w:type="character" w:styleId="PageNumber">
    <w:name w:val="page number"/>
    <w:aliases w:val="Page Number SF"/>
    <w:uiPriority w:val="99"/>
    <w:unhideWhenUsed/>
    <w:rsid w:val="00C22A57"/>
    <w:rPr>
      <w:rFonts w:ascii="Helvetica Neue Medium" w:hAnsi="Helvetica Neue Medium"/>
      <w:sz w:val="18"/>
    </w:rPr>
  </w:style>
  <w:style w:type="character" w:styleId="FollowedHyperlink">
    <w:name w:val="FollowedHyperlink"/>
    <w:uiPriority w:val="99"/>
    <w:semiHidden/>
    <w:unhideWhenUsed/>
    <w:rsid w:val="004A1D8D"/>
    <w:rPr>
      <w:color w:val="800080"/>
      <w:u w:val="single"/>
    </w:rPr>
  </w:style>
  <w:style w:type="character" w:customStyle="1" w:styleId="Heading2Char">
    <w:name w:val="Heading 2 Char"/>
    <w:link w:val="Heading2"/>
    <w:rsid w:val="00C22A57"/>
    <w:rPr>
      <w:rFonts w:ascii="Helvetica Neue" w:eastAsia="MS Gothic" w:hAnsi="Helvetica Neue" w:cs="Times New Roman"/>
      <w:b/>
      <w:bCs/>
      <w:color w:val="000000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C22A57"/>
    <w:rPr>
      <w:rFonts w:ascii="Helvetica Neue" w:eastAsia="MS Gothic" w:hAnsi="Helvetica Neue" w:cs="Times New Roman"/>
      <w:b/>
      <w:bCs/>
      <w:color w:val="000000"/>
      <w:sz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C22A57"/>
    <w:rPr>
      <w:rFonts w:ascii="Calibri" w:eastAsia="MS Gothic" w:hAnsi="Calibri" w:cs="Times New Roman"/>
      <w:i/>
      <w:iCs/>
      <w:color w:val="244061"/>
      <w:sz w:val="22"/>
      <w:lang w:eastAsia="ja-JP"/>
    </w:rPr>
  </w:style>
  <w:style w:type="paragraph" w:styleId="ListParagraph">
    <w:name w:val="List Paragraph"/>
    <w:aliases w:val="List Paragraph SF"/>
    <w:basedOn w:val="Normal"/>
    <w:uiPriority w:val="34"/>
    <w:qFormat/>
    <w:rsid w:val="00C22A57"/>
    <w:pPr>
      <w:ind w:left="720"/>
      <w:contextualSpacing/>
    </w:pPr>
    <w:rPr>
      <w:rFonts w:eastAsia="Times New Roman"/>
    </w:rPr>
  </w:style>
  <w:style w:type="paragraph" w:styleId="TOC1">
    <w:name w:val="toc 1"/>
    <w:basedOn w:val="Normal"/>
    <w:next w:val="Normal"/>
    <w:uiPriority w:val="39"/>
    <w:rsid w:val="00C22A57"/>
    <w:pPr>
      <w:tabs>
        <w:tab w:val="right" w:leader="dot" w:pos="8290"/>
      </w:tabs>
      <w:spacing w:before="160" w:after="40"/>
    </w:pPr>
    <w:rPr>
      <w:rFonts w:ascii="Helvetica Neue Medium" w:hAnsi="Helvetica Neue Medium"/>
    </w:rPr>
  </w:style>
  <w:style w:type="paragraph" w:styleId="TOC2">
    <w:name w:val="toc 2"/>
    <w:basedOn w:val="Normal"/>
    <w:next w:val="Normal"/>
    <w:autoRedefine/>
    <w:uiPriority w:val="39"/>
    <w:rsid w:val="00C22A57"/>
    <w:pPr>
      <w:tabs>
        <w:tab w:val="right" w:leader="dot" w:pos="8290"/>
      </w:tabs>
      <w:ind w:left="221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C22A57"/>
    <w:pPr>
      <w:tabs>
        <w:tab w:val="left" w:pos="1220"/>
        <w:tab w:val="right" w:leader="dot" w:pos="9488"/>
      </w:tabs>
      <w:ind w:left="440"/>
    </w:pPr>
    <w:rPr>
      <w:sz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2A57"/>
    <w:pPr>
      <w:keepLines/>
      <w:spacing w:line="276" w:lineRule="auto"/>
      <w:outlineLvl w:val="9"/>
    </w:pPr>
    <w:rPr>
      <w:rFonts w:eastAsia="MS Gothic"/>
      <w:bCs/>
      <w:szCs w:val="28"/>
    </w:rPr>
  </w:style>
  <w:style w:type="paragraph" w:styleId="EndnoteText">
    <w:name w:val="endnote text"/>
    <w:basedOn w:val="Normal"/>
    <w:link w:val="EndnoteTextChar"/>
    <w:autoRedefine/>
    <w:rsid w:val="00650726"/>
    <w:rPr>
      <w:color w:val="000000" w:themeColor="text1"/>
      <w:sz w:val="16"/>
    </w:rPr>
  </w:style>
  <w:style w:type="character" w:customStyle="1" w:styleId="EndnoteTextChar">
    <w:name w:val="Endnote Text Char"/>
    <w:link w:val="EndnoteText"/>
    <w:rsid w:val="00650726"/>
    <w:rPr>
      <w:rFonts w:ascii="Helvetica Neue" w:eastAsia="Cambria" w:hAnsi="Helvetica Neue"/>
      <w:color w:val="000000"/>
      <w:sz w:val="16"/>
    </w:rPr>
  </w:style>
  <w:style w:type="paragraph" w:customStyle="1" w:styleId="QuoteSF">
    <w:name w:val="Quote SF"/>
    <w:basedOn w:val="Normal"/>
    <w:qFormat/>
    <w:rsid w:val="00C22A57"/>
    <w:pPr>
      <w:ind w:left="567" w:right="567"/>
    </w:pPr>
    <w:rPr>
      <w:rFonts w:ascii="Cambria" w:hAnsi="Cambria"/>
    </w:rPr>
  </w:style>
  <w:style w:type="paragraph" w:customStyle="1" w:styleId="Boldheading">
    <w:name w:val="Bold heading"/>
    <w:basedOn w:val="Normal"/>
    <w:autoRedefine/>
    <w:rsid w:val="00650726"/>
    <w:rPr>
      <w:b/>
      <w:color w:val="000000" w:themeColor="text1"/>
    </w:rPr>
  </w:style>
  <w:style w:type="paragraph" w:customStyle="1" w:styleId="Quote1">
    <w:name w:val="Quote 1"/>
    <w:basedOn w:val="Normal"/>
    <w:autoRedefine/>
    <w:qFormat/>
    <w:rsid w:val="00C22A57"/>
    <w:pPr>
      <w:spacing w:before="240" w:after="360"/>
      <w:ind w:left="851" w:right="851"/>
    </w:pPr>
    <w:rPr>
      <w:rFonts w:ascii="Arial" w:eastAsia="Cambria" w:hAnsi="Arial"/>
      <w:color w:val="595959"/>
    </w:rPr>
  </w:style>
  <w:style w:type="table" w:customStyle="1" w:styleId="SForangedouble">
    <w:name w:val="SF orange double"/>
    <w:basedOn w:val="TableNormal"/>
    <w:qFormat/>
    <w:rsid w:val="00C22A57"/>
    <w:rPr>
      <w:rFonts w:eastAsia="MS Mincho"/>
      <w:lang w:eastAsia="ja-JP"/>
    </w:rPr>
    <w:tblPr>
      <w:tblStyleRowBandSize w:val="1"/>
      <w:tblStyleColBandSize w:val="1"/>
      <w:tblBorders>
        <w:insideH w:val="single" w:sz="18" w:space="0" w:color="FFFFFF"/>
        <w:insideV w:val="single" w:sz="18" w:space="0" w:color="FFFFFF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firstCol">
      <w:rPr>
        <w:rFonts w:ascii="HelveticaNeueLT Std Med" w:hAnsi="HelveticaNeueLT Std Med"/>
        <w:b w:val="0"/>
        <w:i w:val="0"/>
        <w:sz w:val="20"/>
      </w:rPr>
    </w:tblStylePr>
    <w:tblStylePr w:type="band1Vert">
      <w:tblPr>
        <w:jc w:val="center"/>
      </w:tblPr>
      <w:trPr>
        <w:jc w:val="center"/>
      </w:trPr>
    </w:tblStylePr>
    <w:tblStylePr w:type="band1Horz">
      <w:rPr>
        <w:rFonts w:ascii="HelveticaNeueLT Std Lt" w:hAnsi="HelveticaNeueLT Std Lt"/>
        <w:b w:val="0"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D267"/>
      </w:tcPr>
    </w:tblStylePr>
    <w:tblStylePr w:type="band2Horz">
      <w:rPr>
        <w:rFonts w:ascii="HelveticaNeueLT Std Lt" w:hAnsi="HelveticaNeueLT Std Lt"/>
        <w:b w:val="0"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</w:style>
  <w:style w:type="table" w:customStyle="1" w:styleId="SForangeheader">
    <w:name w:val="SF orange header"/>
    <w:basedOn w:val="TableNormal"/>
    <w:qFormat/>
    <w:rsid w:val="00C22A57"/>
    <w:rPr>
      <w:rFonts w:ascii="Helvetica Neue Medium" w:eastAsia="MS Mincho" w:hAnsi="Helvetica Neue Medium"/>
      <w:lang w:eastAsia="ja-JP"/>
    </w:rPr>
    <w:tblPr>
      <w:tblStyleCol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rPr>
      <w:trHeight w:val="397"/>
    </w:trPr>
    <w:tcPr>
      <w:shd w:val="clear" w:color="auto" w:fill="FFD267"/>
      <w:vAlign w:val="center"/>
    </w:tcPr>
    <w:tblStylePr w:type="firstRow">
      <w:rPr>
        <w:rFonts w:ascii="Helvetica Neue" w:hAnsi="Helvetica Neue"/>
        <w:b/>
        <w:bCs/>
        <w:i w:val="0"/>
        <w:iCs/>
        <w:sz w:val="2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>
        <w:jc w:val="center"/>
      </w:tblPr>
      <w:trPr>
        <w:jc w:val="center"/>
      </w:trPr>
    </w:tblStylePr>
    <w:tblStylePr w:type="band2Vert">
      <w:rPr>
        <w:color w:val="auto"/>
      </w:rPr>
    </w:tblStylePr>
    <w:tblStylePr w:type="band1Horz">
      <w:tblPr/>
      <w:tcPr>
        <w:shd w:val="clear" w:color="auto" w:fill="FFD267"/>
      </w:tcPr>
    </w:tblStylePr>
    <w:tblStylePr w:type="band2Horz">
      <w:tblPr/>
      <w:tcPr>
        <w:shd w:val="clear" w:color="auto" w:fill="FF9E41"/>
      </w:tcPr>
    </w:tblStylePr>
  </w:style>
  <w:style w:type="paragraph" w:customStyle="1" w:styleId="BasicParagraph">
    <w:name w:val="[Basic Paragraph]"/>
    <w:basedOn w:val="Normal"/>
    <w:uiPriority w:val="99"/>
    <w:rsid w:val="00650726"/>
    <w:pPr>
      <w:widowControl w:val="0"/>
      <w:autoSpaceDE w:val="0"/>
      <w:autoSpaceDN w:val="0"/>
      <w:adjustRightInd w:val="0"/>
      <w:textAlignment w:val="center"/>
    </w:pPr>
    <w:rPr>
      <w:rFonts w:cs="Times-Roman"/>
    </w:rPr>
  </w:style>
  <w:style w:type="character" w:customStyle="1" w:styleId="BalloonTextChar1">
    <w:name w:val="Balloon Text Char1"/>
    <w:link w:val="BalloonText"/>
    <w:uiPriority w:val="99"/>
    <w:semiHidden/>
    <w:rsid w:val="00140B30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40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30"/>
    <w:rPr>
      <w:color w:val="000000" w:themeColor="text1"/>
    </w:rPr>
  </w:style>
  <w:style w:type="character" w:customStyle="1" w:styleId="CommentTextChar">
    <w:name w:val="Comment Text Char"/>
    <w:link w:val="CommentText"/>
    <w:uiPriority w:val="99"/>
    <w:semiHidden/>
    <w:rsid w:val="00140B30"/>
    <w:rPr>
      <w:rFonts w:eastAsia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0B30"/>
    <w:rPr>
      <w:rFonts w:eastAsia="Cambria"/>
      <w:b/>
      <w:bCs/>
      <w:sz w:val="20"/>
      <w:szCs w:val="20"/>
    </w:rPr>
  </w:style>
  <w:style w:type="paragraph" w:customStyle="1" w:styleId="Heading2black">
    <w:name w:val="Heading 2 black"/>
    <w:basedOn w:val="Normal"/>
    <w:qFormat/>
    <w:rsid w:val="00830DEF"/>
    <w:pPr>
      <w:spacing w:line="360" w:lineRule="auto"/>
    </w:pPr>
    <w:rPr>
      <w:b/>
    </w:rPr>
  </w:style>
  <w:style w:type="paragraph" w:customStyle="1" w:styleId="DHHSnumberdigit">
    <w:name w:val="DHHS number digit"/>
    <w:basedOn w:val="Normal"/>
    <w:uiPriority w:val="4"/>
    <w:rsid w:val="0072507A"/>
    <w:pPr>
      <w:numPr>
        <w:numId w:val="2"/>
      </w:numPr>
      <w:spacing w:line="270" w:lineRule="atLeast"/>
    </w:pPr>
    <w:rPr>
      <w:rFonts w:ascii="Arial" w:eastAsia="Times New Roman" w:hAnsi="Arial"/>
      <w:sz w:val="20"/>
      <w:szCs w:val="20"/>
    </w:rPr>
  </w:style>
  <w:style w:type="numbering" w:customStyle="1" w:styleId="Bullets">
    <w:name w:val="Bullets"/>
    <w:rsid w:val="0072507A"/>
    <w:pPr>
      <w:numPr>
        <w:numId w:val="5"/>
      </w:numPr>
    </w:pPr>
  </w:style>
  <w:style w:type="numbering" w:customStyle="1" w:styleId="Numbers">
    <w:name w:val="Numbers"/>
    <w:rsid w:val="0072507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72433-532F-1A4F-AE33-F2A9621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Foundation Ltd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 M M E R  F O U N D A T I O N</dc:creator>
  <cp:keywords/>
  <cp:lastModifiedBy>Natasha Hendricks</cp:lastModifiedBy>
  <cp:revision>2</cp:revision>
  <cp:lastPrinted>2017-07-20T06:11:00Z</cp:lastPrinted>
  <dcterms:created xsi:type="dcterms:W3CDTF">2020-06-10T02:07:00Z</dcterms:created>
  <dcterms:modified xsi:type="dcterms:W3CDTF">2020-06-10T02:07:00Z</dcterms:modified>
</cp:coreProperties>
</file>