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5777" w14:textId="77777777" w:rsidR="0087554C" w:rsidRDefault="0087554C" w:rsidP="0087554C">
      <w:pPr>
        <w:rPr>
          <w:b/>
          <w:color w:val="C45911" w:themeColor="accent2" w:themeShade="BF"/>
        </w:rPr>
      </w:pPr>
      <w:bookmarkStart w:id="0" w:name="_Hlk6482983"/>
      <w:r>
        <w:rPr>
          <w:b/>
          <w:noProof/>
          <w:color w:val="C45911" w:themeColor="accent2" w:themeShade="BF"/>
        </w:rPr>
        <w:drawing>
          <wp:anchor distT="0" distB="0" distL="114300" distR="114300" simplePos="0" relativeHeight="251659264" behindDoc="1" locked="0" layoutInCell="1" allowOverlap="1" wp14:anchorId="58E97FED" wp14:editId="10DD928C">
            <wp:simplePos x="0" y="0"/>
            <wp:positionH relativeFrom="margin">
              <wp:align>left</wp:align>
            </wp:positionH>
            <wp:positionV relativeFrom="paragraph">
              <wp:posOffset>285750</wp:posOffset>
            </wp:positionV>
            <wp:extent cx="933450" cy="1202690"/>
            <wp:effectExtent l="0" t="0" r="0" b="0"/>
            <wp:wrapTight wrapText="bothSides">
              <wp:wrapPolygon edited="0">
                <wp:start x="0" y="0"/>
                <wp:lineTo x="0" y="21212"/>
                <wp:lineTo x="21159" y="21212"/>
                <wp:lineTo x="211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FWA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1202690"/>
                    </a:xfrm>
                    <a:prstGeom prst="rect">
                      <a:avLst/>
                    </a:prstGeom>
                  </pic:spPr>
                </pic:pic>
              </a:graphicData>
            </a:graphic>
            <wp14:sizeRelH relativeFrom="margin">
              <wp14:pctWidth>0</wp14:pctWidth>
            </wp14:sizeRelH>
            <wp14:sizeRelV relativeFrom="margin">
              <wp14:pctHeight>0</wp14:pctHeight>
            </wp14:sizeRelV>
          </wp:anchor>
        </w:drawing>
      </w:r>
    </w:p>
    <w:p w14:paraId="749E22E1" w14:textId="77777777" w:rsidR="0087554C" w:rsidRPr="00BE2A4F" w:rsidRDefault="0087554C" w:rsidP="0087554C">
      <w:pPr>
        <w:rPr>
          <w:b/>
          <w:color w:val="C45911" w:themeColor="accent2" w:themeShade="BF"/>
        </w:rPr>
      </w:pPr>
    </w:p>
    <w:p w14:paraId="71AD09D8" w14:textId="77777777" w:rsidR="0087554C" w:rsidRPr="00355B35" w:rsidRDefault="0087554C" w:rsidP="0087554C">
      <w:pPr>
        <w:pStyle w:val="Heading1"/>
        <w:jc w:val="both"/>
        <w:rPr>
          <w:rFonts w:asciiTheme="minorHAnsi" w:hAnsiTheme="minorHAnsi" w:cstheme="minorHAnsi"/>
          <w:sz w:val="22"/>
          <w:szCs w:val="22"/>
        </w:rPr>
      </w:pPr>
    </w:p>
    <w:p w14:paraId="165FAA45" w14:textId="77777777" w:rsidR="0087554C" w:rsidRPr="00355B35" w:rsidRDefault="001D0634" w:rsidP="0087554C">
      <w:pPr>
        <w:jc w:val="center"/>
        <w:rPr>
          <w:rFonts w:cstheme="minorHAnsi"/>
          <w:b/>
        </w:rPr>
      </w:pPr>
      <w:r>
        <w:rPr>
          <w:rFonts w:cstheme="minorHAnsi"/>
          <w:b/>
        </w:rPr>
        <w:t>Coordinator, NDIS</w:t>
      </w:r>
    </w:p>
    <w:p w14:paraId="6F13C3D9" w14:textId="77777777" w:rsidR="0087554C" w:rsidRPr="00355B35" w:rsidRDefault="0087554C" w:rsidP="0087554C">
      <w:pPr>
        <w:jc w:val="center"/>
        <w:rPr>
          <w:rFonts w:cstheme="minorHAnsi"/>
          <w:b/>
        </w:rPr>
      </w:pPr>
      <w:r w:rsidRPr="00355B35">
        <w:rPr>
          <w:rFonts w:cstheme="minorHAnsi"/>
          <w:b/>
        </w:rPr>
        <w:t>POSITION DESCRIPTION</w:t>
      </w:r>
    </w:p>
    <w:p w14:paraId="644D512B" w14:textId="77777777" w:rsidR="0087554C" w:rsidRPr="00355B35" w:rsidRDefault="0087554C" w:rsidP="0087554C">
      <w:pPr>
        <w:jc w:val="center"/>
        <w:rPr>
          <w:rFonts w:cstheme="minorHAnsi"/>
          <w:b/>
        </w:rPr>
      </w:pPr>
    </w:p>
    <w:tbl>
      <w:tblPr>
        <w:tblW w:w="9206" w:type="dxa"/>
        <w:tblLayout w:type="fixed"/>
        <w:tblLook w:val="0000" w:firstRow="0" w:lastRow="0" w:firstColumn="0" w:lastColumn="0" w:noHBand="0" w:noVBand="0"/>
      </w:tblPr>
      <w:tblGrid>
        <w:gridCol w:w="1745"/>
        <w:gridCol w:w="7461"/>
      </w:tblGrid>
      <w:tr w:rsidR="0087554C" w:rsidRPr="00355B35" w14:paraId="01557629" w14:textId="77777777" w:rsidTr="00912EF9">
        <w:trPr>
          <w:trHeight w:val="464"/>
        </w:trPr>
        <w:tc>
          <w:tcPr>
            <w:tcW w:w="1745" w:type="dxa"/>
            <w:tcBorders>
              <w:top w:val="single" w:sz="6" w:space="0" w:color="auto"/>
              <w:left w:val="single" w:sz="6" w:space="0" w:color="auto"/>
              <w:right w:val="single" w:sz="6" w:space="0" w:color="auto"/>
            </w:tcBorders>
          </w:tcPr>
          <w:p w14:paraId="052FC9D9" w14:textId="77777777" w:rsidR="0087554C" w:rsidRPr="00355B35" w:rsidRDefault="0087554C" w:rsidP="00912EF9">
            <w:pPr>
              <w:spacing w:before="120" w:after="120"/>
              <w:rPr>
                <w:rFonts w:cstheme="minorHAnsi"/>
                <w:b/>
              </w:rPr>
            </w:pPr>
            <w:r w:rsidRPr="00355B35">
              <w:rPr>
                <w:rFonts w:cstheme="minorHAnsi"/>
                <w:b/>
              </w:rPr>
              <w:t xml:space="preserve">Award </w:t>
            </w:r>
          </w:p>
        </w:tc>
        <w:tc>
          <w:tcPr>
            <w:tcW w:w="7461" w:type="dxa"/>
            <w:tcBorders>
              <w:top w:val="single" w:sz="6" w:space="0" w:color="auto"/>
              <w:left w:val="single" w:sz="6" w:space="0" w:color="auto"/>
              <w:right w:val="single" w:sz="6" w:space="0" w:color="auto"/>
            </w:tcBorders>
          </w:tcPr>
          <w:p w14:paraId="155F3A8A" w14:textId="77777777" w:rsidR="0087554C" w:rsidRPr="00355B35" w:rsidRDefault="0087554C" w:rsidP="00912EF9">
            <w:pPr>
              <w:spacing w:before="120" w:after="120"/>
              <w:rPr>
                <w:rFonts w:cstheme="minorHAnsi"/>
              </w:rPr>
            </w:pPr>
            <w:r w:rsidRPr="00355B35">
              <w:rPr>
                <w:rFonts w:cstheme="minorHAnsi"/>
              </w:rPr>
              <w:t>Social, Community, Home Care and Disability Services Industry Award 2010</w:t>
            </w:r>
          </w:p>
        </w:tc>
      </w:tr>
      <w:tr w:rsidR="0087554C" w:rsidRPr="00355B35" w14:paraId="28E11002" w14:textId="77777777" w:rsidTr="00912EF9">
        <w:trPr>
          <w:trHeight w:val="449"/>
        </w:trPr>
        <w:tc>
          <w:tcPr>
            <w:tcW w:w="1745" w:type="dxa"/>
            <w:tcBorders>
              <w:top w:val="single" w:sz="6" w:space="0" w:color="auto"/>
              <w:left w:val="single" w:sz="6" w:space="0" w:color="auto"/>
              <w:bottom w:val="single" w:sz="6" w:space="0" w:color="auto"/>
              <w:right w:val="single" w:sz="6" w:space="0" w:color="auto"/>
            </w:tcBorders>
          </w:tcPr>
          <w:p w14:paraId="46A2B4F2" w14:textId="77777777" w:rsidR="0087554C" w:rsidRPr="00355B35" w:rsidRDefault="0087554C" w:rsidP="00912EF9">
            <w:pPr>
              <w:spacing w:before="120" w:after="120"/>
              <w:rPr>
                <w:rFonts w:cstheme="minorHAnsi"/>
                <w:b/>
              </w:rPr>
            </w:pPr>
            <w:r w:rsidRPr="00355B35">
              <w:rPr>
                <w:rFonts w:cstheme="minorHAnsi"/>
                <w:b/>
              </w:rPr>
              <w:t>Classification</w:t>
            </w:r>
          </w:p>
        </w:tc>
        <w:tc>
          <w:tcPr>
            <w:tcW w:w="7461" w:type="dxa"/>
            <w:tcBorders>
              <w:top w:val="single" w:sz="6" w:space="0" w:color="auto"/>
              <w:left w:val="single" w:sz="6" w:space="0" w:color="auto"/>
              <w:bottom w:val="single" w:sz="6" w:space="0" w:color="auto"/>
              <w:right w:val="single" w:sz="6" w:space="0" w:color="auto"/>
            </w:tcBorders>
          </w:tcPr>
          <w:p w14:paraId="6B048EA4" w14:textId="77777777" w:rsidR="0087554C" w:rsidRPr="00355B35" w:rsidRDefault="0087554C" w:rsidP="00912EF9">
            <w:pPr>
              <w:spacing w:before="120" w:after="120"/>
              <w:rPr>
                <w:rFonts w:cstheme="minorHAnsi"/>
              </w:rPr>
            </w:pPr>
            <w:r w:rsidRPr="00355B35">
              <w:rPr>
                <w:rFonts w:cstheme="minorHAnsi"/>
              </w:rPr>
              <w:t xml:space="preserve">Level </w:t>
            </w:r>
            <w:r w:rsidR="00E46F2C">
              <w:rPr>
                <w:rFonts w:cstheme="minorHAnsi"/>
              </w:rPr>
              <w:t>4</w:t>
            </w:r>
          </w:p>
        </w:tc>
      </w:tr>
    </w:tbl>
    <w:p w14:paraId="5D2FDBE4" w14:textId="77777777" w:rsidR="0087554C" w:rsidRPr="00355B35" w:rsidRDefault="0087554C" w:rsidP="0087554C">
      <w:pPr>
        <w:rPr>
          <w:rFonts w:cstheme="minorHAnsi"/>
          <w:b/>
        </w:rPr>
      </w:pPr>
    </w:p>
    <w:p w14:paraId="10139864" w14:textId="77777777" w:rsidR="0087554C" w:rsidRPr="00A649AF" w:rsidRDefault="0087554C" w:rsidP="0087554C">
      <w:pPr>
        <w:rPr>
          <w:rFonts w:cstheme="minorHAnsi"/>
        </w:rPr>
      </w:pPr>
      <w:r w:rsidRPr="00A649AF">
        <w:rPr>
          <w:rFonts w:cstheme="minorHAnsi"/>
          <w:b/>
        </w:rPr>
        <w:t>Role Purpose</w:t>
      </w:r>
    </w:p>
    <w:p w14:paraId="5AC9F0A5" w14:textId="77777777" w:rsidR="001D0634" w:rsidRPr="001D0634" w:rsidRDefault="001D0634" w:rsidP="0087554C">
      <w:pPr>
        <w:autoSpaceDE w:val="0"/>
        <w:autoSpaceDN w:val="0"/>
        <w:adjustRightInd w:val="0"/>
        <w:spacing w:after="0" w:line="240" w:lineRule="auto"/>
        <w:rPr>
          <w:rFonts w:cstheme="minorHAnsi"/>
        </w:rPr>
      </w:pPr>
      <w:r w:rsidRPr="001D0634">
        <w:rPr>
          <w:rFonts w:cstheme="minorHAnsi"/>
        </w:rPr>
        <w:t xml:space="preserve">This role primary responsibility is the coordination of staff to deliver quality NDIS services to people with psychosocial disability. This role is responsible for building a rapport with participants to understand their situation and coordinate program delivery ensuring outcomes are met according to each individual plan. Ensuring all operational requirements are met such as matching and mentoring support workers with new participants to deliver their goals. Manage the day to day operations of team support, ensuring each participant needs are being met and community mental health workers are delivering support and reporting information according to procedures. </w:t>
      </w:r>
    </w:p>
    <w:p w14:paraId="1021CC40" w14:textId="77777777" w:rsidR="00FD5A89" w:rsidRDefault="00FD5A89" w:rsidP="0087554C">
      <w:pPr>
        <w:autoSpaceDE w:val="0"/>
        <w:autoSpaceDN w:val="0"/>
        <w:adjustRightInd w:val="0"/>
        <w:spacing w:after="0" w:line="240" w:lineRule="auto"/>
        <w:rPr>
          <w:rFonts w:cstheme="minorHAnsi"/>
        </w:rPr>
      </w:pPr>
    </w:p>
    <w:p w14:paraId="7BA572B6" w14:textId="77777777" w:rsidR="001D0634" w:rsidRPr="001D0634" w:rsidRDefault="001D0634" w:rsidP="001D0634">
      <w:pPr>
        <w:autoSpaceDE w:val="0"/>
        <w:autoSpaceDN w:val="0"/>
        <w:adjustRightInd w:val="0"/>
        <w:spacing w:after="0" w:line="240" w:lineRule="auto"/>
        <w:rPr>
          <w:rFonts w:cstheme="minorHAnsi"/>
        </w:rPr>
      </w:pPr>
      <w:r w:rsidRPr="001D0634">
        <w:rPr>
          <w:rFonts w:cstheme="minorHAnsi"/>
        </w:rPr>
        <w:t>Liaise with the Program Manager on operational and participant matters. Provide some direct support to participants and key liaison with families and other stakeholders.</w:t>
      </w:r>
      <w:r w:rsidR="00FD5A89">
        <w:rPr>
          <w:rFonts w:cstheme="minorHAnsi"/>
        </w:rPr>
        <w:t xml:space="preserve"> </w:t>
      </w:r>
      <w:r w:rsidRPr="001D0634">
        <w:rPr>
          <w:rFonts w:cstheme="minorHAnsi"/>
        </w:rPr>
        <w:t>Collaboration to identify new service delivery opportunities to enhance MIFWA portfolio of NDIS and disability services.</w:t>
      </w:r>
    </w:p>
    <w:p w14:paraId="152EAA8E" w14:textId="77777777" w:rsidR="001D0634" w:rsidRDefault="001D0634" w:rsidP="001D0634">
      <w:pPr>
        <w:autoSpaceDE w:val="0"/>
        <w:autoSpaceDN w:val="0"/>
        <w:adjustRightInd w:val="0"/>
        <w:spacing w:after="0" w:line="240" w:lineRule="auto"/>
        <w:rPr>
          <w:rFonts w:cstheme="minorHAnsi"/>
        </w:rPr>
      </w:pPr>
      <w:r w:rsidRPr="001D0634">
        <w:rPr>
          <w:rFonts w:cstheme="minorHAnsi"/>
        </w:rPr>
        <w:t>Senior Coordinators are key to achieving MIFWA’s mission and vision by genuinely working alongside people to achieve their aspirations.</w:t>
      </w:r>
    </w:p>
    <w:p w14:paraId="3A51B592" w14:textId="77777777" w:rsidR="001D0634" w:rsidRDefault="001D0634" w:rsidP="001D0634">
      <w:pPr>
        <w:autoSpaceDE w:val="0"/>
        <w:autoSpaceDN w:val="0"/>
        <w:adjustRightInd w:val="0"/>
        <w:spacing w:after="0" w:line="240" w:lineRule="auto"/>
        <w:rPr>
          <w:b/>
          <w:bCs/>
        </w:rPr>
      </w:pPr>
    </w:p>
    <w:p w14:paraId="6BAF6D6A" w14:textId="77777777" w:rsidR="001D0634" w:rsidRPr="00A649AF" w:rsidRDefault="001D0634" w:rsidP="001D0634">
      <w:pPr>
        <w:autoSpaceDE w:val="0"/>
        <w:autoSpaceDN w:val="0"/>
        <w:adjustRightInd w:val="0"/>
        <w:spacing w:after="0" w:line="240" w:lineRule="auto"/>
        <w:rPr>
          <w:rFonts w:cstheme="minorHAnsi"/>
          <w:b/>
        </w:rPr>
      </w:pPr>
      <w:r>
        <w:rPr>
          <w:b/>
          <w:bCs/>
        </w:rPr>
        <w:t>SELECTION CRITERIA</w:t>
      </w:r>
    </w:p>
    <w:p w14:paraId="4405715F" w14:textId="77777777" w:rsidR="0087554C" w:rsidRPr="00A649AF" w:rsidRDefault="0087554C" w:rsidP="0087554C">
      <w:pPr>
        <w:autoSpaceDE w:val="0"/>
        <w:autoSpaceDN w:val="0"/>
        <w:adjustRightInd w:val="0"/>
        <w:spacing w:after="0" w:line="240" w:lineRule="auto"/>
        <w:rPr>
          <w:rFonts w:cstheme="minorHAnsi"/>
          <w:b/>
        </w:rPr>
      </w:pPr>
      <w:r w:rsidRPr="00A649AF">
        <w:rPr>
          <w:rFonts w:cstheme="minorHAnsi"/>
          <w:b/>
        </w:rPr>
        <w:t>The way we work</w:t>
      </w:r>
      <w:r>
        <w:rPr>
          <w:rFonts w:cstheme="minorHAnsi"/>
          <w:b/>
        </w:rPr>
        <w:t xml:space="preserve"> – Living our MIFWA Values</w:t>
      </w:r>
    </w:p>
    <w:p w14:paraId="1FDB18B7" w14:textId="77777777" w:rsidR="0087554C" w:rsidRPr="00A649AF" w:rsidRDefault="0087554C" w:rsidP="0087554C">
      <w:pPr>
        <w:rPr>
          <w:rFonts w:cstheme="minorHAnsi"/>
        </w:rPr>
      </w:pPr>
      <w:r w:rsidRPr="00A649AF">
        <w:rPr>
          <w:rFonts w:cstheme="minorHAnsi"/>
        </w:rPr>
        <w:t>Accountability – Individually and as an organisation, we are accountable and responsible for our behaviours; activities; decisions; outcomes; and are open</w:t>
      </w:r>
      <w:r>
        <w:rPr>
          <w:rFonts w:cstheme="minorHAnsi"/>
        </w:rPr>
        <w:t xml:space="preserve"> and transparent in what we do.</w:t>
      </w:r>
    </w:p>
    <w:p w14:paraId="334FD7BC" w14:textId="77777777" w:rsidR="0087554C" w:rsidRPr="00A649AF" w:rsidRDefault="0087554C" w:rsidP="0087554C">
      <w:pPr>
        <w:pStyle w:val="ListParagraph"/>
        <w:numPr>
          <w:ilvl w:val="0"/>
          <w:numId w:val="1"/>
        </w:numPr>
        <w:rPr>
          <w:rFonts w:cstheme="minorHAnsi"/>
        </w:rPr>
      </w:pPr>
      <w:r w:rsidRPr="00A649AF">
        <w:rPr>
          <w:rFonts w:cstheme="minorHAnsi"/>
        </w:rPr>
        <w:t>Integrity – We demonstrate integrity by having the courage to do the right thing and stand up for what’s right, being responsible for our actions, being honest and adhering to the highest ethical standards.</w:t>
      </w:r>
    </w:p>
    <w:p w14:paraId="19140411" w14:textId="77777777" w:rsidR="0087554C" w:rsidRPr="00A649AF" w:rsidRDefault="0087554C" w:rsidP="0087554C">
      <w:pPr>
        <w:pStyle w:val="ListParagraph"/>
        <w:numPr>
          <w:ilvl w:val="0"/>
          <w:numId w:val="1"/>
        </w:numPr>
        <w:rPr>
          <w:rFonts w:cstheme="minorHAnsi"/>
        </w:rPr>
      </w:pPr>
      <w:r w:rsidRPr="00A649AF">
        <w:rPr>
          <w:rFonts w:cstheme="minorHAnsi"/>
        </w:rPr>
        <w:t>Inclusion and Acceptance – We acknowledge everyone’s worth and dignity, regardless of background, abilities or beliefs; we demonstrate empathy, show consideration for one another, and acknowledge the value of others.</w:t>
      </w:r>
    </w:p>
    <w:p w14:paraId="2FECBF91" w14:textId="77777777" w:rsidR="0087554C" w:rsidRPr="00A649AF" w:rsidRDefault="0087554C" w:rsidP="0087554C">
      <w:pPr>
        <w:pStyle w:val="ListParagraph"/>
        <w:numPr>
          <w:ilvl w:val="0"/>
          <w:numId w:val="1"/>
        </w:numPr>
        <w:rPr>
          <w:rFonts w:cstheme="minorHAnsi"/>
        </w:rPr>
      </w:pPr>
      <w:r w:rsidRPr="00A649AF">
        <w:rPr>
          <w:rFonts w:cstheme="minorHAnsi"/>
        </w:rPr>
        <w:t>Collaboration – We work with others (individuals and groups) to achieve shared goals; sharing knowledge, learning together and building consensus.</w:t>
      </w:r>
    </w:p>
    <w:p w14:paraId="287DEAC7" w14:textId="77777777" w:rsidR="0087554C" w:rsidRDefault="0087554C" w:rsidP="0087554C">
      <w:pPr>
        <w:pStyle w:val="ListParagraph"/>
        <w:numPr>
          <w:ilvl w:val="0"/>
          <w:numId w:val="1"/>
        </w:numPr>
        <w:rPr>
          <w:rFonts w:cstheme="minorHAnsi"/>
        </w:rPr>
      </w:pPr>
      <w:r w:rsidRPr="00A649AF">
        <w:rPr>
          <w:rFonts w:cstheme="minorHAnsi"/>
        </w:rPr>
        <w:t>Empowerment – We work to empower people and help them gain control over their own lives, fostering power in the individual to act on the issues they define as most important to them.</w:t>
      </w:r>
    </w:p>
    <w:p w14:paraId="01A4AA9D" w14:textId="77777777" w:rsidR="00FD5A89" w:rsidRPr="00FD5A89" w:rsidRDefault="00FD5A89" w:rsidP="00FD5A89">
      <w:pPr>
        <w:ind w:left="360"/>
        <w:rPr>
          <w:rFonts w:cstheme="minorHAnsi"/>
        </w:rPr>
      </w:pPr>
    </w:p>
    <w:p w14:paraId="2532061B" w14:textId="77777777" w:rsidR="0087554C" w:rsidRDefault="0087554C" w:rsidP="0087554C">
      <w:pPr>
        <w:rPr>
          <w:rFonts w:cstheme="minorHAnsi"/>
          <w:b/>
        </w:rPr>
      </w:pPr>
      <w:r w:rsidRPr="00A649AF">
        <w:rPr>
          <w:rFonts w:cstheme="minorHAnsi"/>
          <w:b/>
        </w:rPr>
        <w:t>Reporting Relationships</w:t>
      </w:r>
    </w:p>
    <w:p w14:paraId="0B20EEB6" w14:textId="77777777" w:rsidR="0087554C" w:rsidRDefault="0087554C" w:rsidP="0087554C">
      <w:pPr>
        <w:rPr>
          <w:rFonts w:cstheme="minorHAnsi"/>
        </w:rPr>
      </w:pPr>
      <w:r w:rsidRPr="00A649AF">
        <w:rPr>
          <w:rFonts w:cstheme="minorHAnsi"/>
        </w:rPr>
        <w:lastRenderedPageBreak/>
        <w:t xml:space="preserve">This role will report to </w:t>
      </w:r>
      <w:r w:rsidR="00123FBF">
        <w:rPr>
          <w:rFonts w:cstheme="minorHAnsi"/>
        </w:rPr>
        <w:t xml:space="preserve">the </w:t>
      </w:r>
      <w:r w:rsidRPr="00A649AF">
        <w:rPr>
          <w:rFonts w:cstheme="minorHAnsi"/>
        </w:rPr>
        <w:t>Business Manager</w:t>
      </w:r>
      <w:r w:rsidR="00123FBF">
        <w:rPr>
          <w:rFonts w:cstheme="minorHAnsi"/>
        </w:rPr>
        <w:t>,</w:t>
      </w:r>
      <w:r w:rsidRPr="00A649AF">
        <w:rPr>
          <w:rFonts w:cstheme="minorHAnsi"/>
        </w:rPr>
        <w:t xml:space="preserve"> NDIS.</w:t>
      </w:r>
    </w:p>
    <w:p w14:paraId="0972843D" w14:textId="77777777" w:rsidR="000E2F70" w:rsidRPr="00355B35" w:rsidRDefault="000E2F70" w:rsidP="0087554C">
      <w:pPr>
        <w:rPr>
          <w:rFonts w:cstheme="minorHAnsi"/>
        </w:rPr>
      </w:pPr>
      <w:r>
        <w:rPr>
          <w:rFonts w:cstheme="minorHAnsi"/>
        </w:rPr>
        <w:t>Direct reports include Community Mental Health Workers</w:t>
      </w:r>
    </w:p>
    <w:p w14:paraId="0947D844" w14:textId="77777777" w:rsidR="0087554C" w:rsidRPr="00A649AF" w:rsidRDefault="0087554C" w:rsidP="0087554C">
      <w:pPr>
        <w:rPr>
          <w:rFonts w:cstheme="minorHAnsi"/>
        </w:rPr>
      </w:pPr>
      <w:r w:rsidRPr="00A649AF">
        <w:rPr>
          <w:rFonts w:cstheme="minorHAnsi"/>
          <w:b/>
        </w:rPr>
        <w:t>Responsibilities and Key Duties</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87554C" w:rsidRPr="00355B35" w14:paraId="25F2F7E7" w14:textId="77777777" w:rsidTr="00D02BD8">
        <w:trPr>
          <w:trHeight w:val="4962"/>
        </w:trPr>
        <w:tc>
          <w:tcPr>
            <w:tcW w:w="9180" w:type="dxa"/>
            <w:tcBorders>
              <w:top w:val="nil"/>
              <w:left w:val="nil"/>
              <w:bottom w:val="nil"/>
              <w:right w:val="nil"/>
            </w:tcBorders>
          </w:tcPr>
          <w:p w14:paraId="24405819" w14:textId="77777777" w:rsidR="0087554C" w:rsidRPr="00355B35" w:rsidRDefault="00123FBF" w:rsidP="00912EF9">
            <w:pPr>
              <w:spacing w:before="120"/>
              <w:rPr>
                <w:rFonts w:cstheme="minorHAnsi"/>
                <w:b/>
              </w:rPr>
            </w:pPr>
            <w:r>
              <w:rPr>
                <w:rFonts w:cstheme="minorHAnsi"/>
                <w:b/>
              </w:rPr>
              <w:t xml:space="preserve">Coordinating </w:t>
            </w:r>
            <w:r w:rsidR="0087554C" w:rsidRPr="00355B35">
              <w:rPr>
                <w:rFonts w:cstheme="minorHAnsi"/>
                <w:b/>
              </w:rPr>
              <w:t>Participant Support</w:t>
            </w:r>
            <w:r w:rsidR="0087554C">
              <w:rPr>
                <w:rFonts w:cstheme="minorHAnsi"/>
                <w:b/>
              </w:rPr>
              <w:t xml:space="preserve"> </w:t>
            </w:r>
          </w:p>
          <w:p w14:paraId="5380796E" w14:textId="77777777" w:rsidR="0087554C" w:rsidRPr="00427772" w:rsidRDefault="00123FBF" w:rsidP="0019729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Overseeing and coordinating </w:t>
            </w:r>
            <w:r w:rsidR="0087554C" w:rsidRPr="00355B35">
              <w:rPr>
                <w:rFonts w:asciiTheme="minorHAnsi" w:hAnsiTheme="minorHAnsi" w:cstheme="minorHAnsi"/>
                <w:sz w:val="22"/>
                <w:szCs w:val="22"/>
              </w:rPr>
              <w:t xml:space="preserve">direct support to participants within the framework of </w:t>
            </w:r>
            <w:r w:rsidR="0087554C">
              <w:rPr>
                <w:rFonts w:asciiTheme="minorHAnsi" w:hAnsiTheme="minorHAnsi" w:cstheme="minorHAnsi"/>
                <w:sz w:val="22"/>
                <w:szCs w:val="22"/>
              </w:rPr>
              <w:t xml:space="preserve">MIFWA’s policy and procedures, and within the context of the persons individual plan and or goals.  </w:t>
            </w:r>
          </w:p>
          <w:p w14:paraId="02BF57F4" w14:textId="77777777" w:rsidR="0087554C" w:rsidRPr="00197296" w:rsidRDefault="0087554C" w:rsidP="00197296">
            <w:pPr>
              <w:pStyle w:val="ListParagraph"/>
              <w:numPr>
                <w:ilvl w:val="0"/>
                <w:numId w:val="8"/>
              </w:numPr>
              <w:spacing w:before="60" w:after="0" w:line="240" w:lineRule="auto"/>
              <w:rPr>
                <w:rFonts w:cstheme="minorHAnsi"/>
              </w:rPr>
            </w:pPr>
            <w:r w:rsidRPr="00197296">
              <w:rPr>
                <w:rFonts w:cstheme="minorHAnsi"/>
              </w:rPr>
              <w:t>In partnership with participants, develop and regularly review</w:t>
            </w:r>
            <w:r w:rsidR="00123FBF" w:rsidRPr="00197296">
              <w:rPr>
                <w:rFonts w:cstheme="minorHAnsi"/>
              </w:rPr>
              <w:t xml:space="preserve"> progress of</w:t>
            </w:r>
            <w:r w:rsidRPr="00197296">
              <w:rPr>
                <w:rFonts w:cstheme="minorHAnsi"/>
              </w:rPr>
              <w:t xml:space="preserve"> individual plans and support strategies</w:t>
            </w:r>
            <w:r w:rsidR="00123FBF" w:rsidRPr="00197296">
              <w:rPr>
                <w:rFonts w:cstheme="minorHAnsi"/>
              </w:rPr>
              <w:t>.</w:t>
            </w:r>
          </w:p>
          <w:p w14:paraId="019DE57D" w14:textId="77777777" w:rsidR="0087554C" w:rsidRPr="00197296" w:rsidRDefault="0087554C" w:rsidP="00197296">
            <w:pPr>
              <w:pStyle w:val="ListParagraph"/>
              <w:numPr>
                <w:ilvl w:val="0"/>
                <w:numId w:val="8"/>
              </w:numPr>
              <w:spacing w:before="60" w:after="0" w:line="240" w:lineRule="auto"/>
              <w:rPr>
                <w:rFonts w:cstheme="minorHAnsi"/>
              </w:rPr>
            </w:pPr>
            <w:r w:rsidRPr="00197296">
              <w:rPr>
                <w:rFonts w:cstheme="minorHAnsi"/>
              </w:rPr>
              <w:t xml:space="preserve">Ensure participants’ input into the priorities for their support and allow them to fully and positively </w:t>
            </w:r>
          </w:p>
          <w:p w14:paraId="2179A895" w14:textId="77777777" w:rsidR="0087554C" w:rsidRPr="00197296" w:rsidRDefault="0087554C" w:rsidP="00197296">
            <w:pPr>
              <w:pStyle w:val="ListParagraph"/>
              <w:numPr>
                <w:ilvl w:val="0"/>
                <w:numId w:val="8"/>
              </w:numPr>
              <w:overflowPunct w:val="0"/>
              <w:autoSpaceDE w:val="0"/>
              <w:autoSpaceDN w:val="0"/>
              <w:adjustRightInd w:val="0"/>
              <w:spacing w:before="60" w:after="0" w:line="240" w:lineRule="auto"/>
              <w:textAlignment w:val="baseline"/>
              <w:rPr>
                <w:rFonts w:cstheme="minorHAnsi"/>
              </w:rPr>
            </w:pPr>
            <w:r w:rsidRPr="00197296">
              <w:rPr>
                <w:rFonts w:cstheme="minorHAnsi"/>
              </w:rPr>
              <w:t>Advise and advocate on behalf of participant on income support matters, housing, employment, medical, legal and other issues that affect their achievement of the goals they wish to achieve through their participation in MIFWA programs</w:t>
            </w:r>
          </w:p>
          <w:p w14:paraId="53452122" w14:textId="77777777" w:rsidR="0087554C" w:rsidRPr="00197296" w:rsidRDefault="0087554C" w:rsidP="00197296">
            <w:pPr>
              <w:pStyle w:val="ListParagraph"/>
              <w:numPr>
                <w:ilvl w:val="0"/>
                <w:numId w:val="8"/>
              </w:numPr>
              <w:overflowPunct w:val="0"/>
              <w:autoSpaceDE w:val="0"/>
              <w:autoSpaceDN w:val="0"/>
              <w:adjustRightInd w:val="0"/>
              <w:spacing w:before="60" w:after="0" w:line="240" w:lineRule="auto"/>
              <w:textAlignment w:val="baseline"/>
              <w:rPr>
                <w:rFonts w:cstheme="minorHAnsi"/>
              </w:rPr>
            </w:pPr>
            <w:r w:rsidRPr="00197296">
              <w:rPr>
                <w:rFonts w:cstheme="minorHAnsi"/>
              </w:rPr>
              <w:t>Support individuals in the context of their families and other support networks. Being respectful, person centred and family inclusive in your interactions with people.</w:t>
            </w:r>
          </w:p>
          <w:p w14:paraId="1E14E737" w14:textId="77777777" w:rsidR="0087554C" w:rsidRPr="00197296" w:rsidRDefault="0087554C" w:rsidP="00197296">
            <w:pPr>
              <w:pStyle w:val="ListParagraph"/>
              <w:numPr>
                <w:ilvl w:val="0"/>
                <w:numId w:val="8"/>
              </w:numPr>
              <w:overflowPunct w:val="0"/>
              <w:autoSpaceDE w:val="0"/>
              <w:autoSpaceDN w:val="0"/>
              <w:adjustRightInd w:val="0"/>
              <w:spacing w:before="60" w:after="0" w:line="240" w:lineRule="auto"/>
              <w:textAlignment w:val="baseline"/>
              <w:rPr>
                <w:rFonts w:cstheme="minorHAnsi"/>
              </w:rPr>
            </w:pPr>
            <w:r w:rsidRPr="00197296">
              <w:rPr>
                <w:rFonts w:cstheme="minorHAnsi"/>
              </w:rPr>
              <w:t>Maintain positive working relationships with clinical and other mental health services and other government and community agencies.</w:t>
            </w:r>
          </w:p>
          <w:p w14:paraId="22F6DA49" w14:textId="77777777" w:rsidR="00123FBF" w:rsidRPr="00197296" w:rsidRDefault="00123FBF" w:rsidP="00197296">
            <w:pPr>
              <w:pStyle w:val="ListParagraph"/>
              <w:numPr>
                <w:ilvl w:val="0"/>
                <w:numId w:val="8"/>
              </w:numPr>
              <w:overflowPunct w:val="0"/>
              <w:autoSpaceDE w:val="0"/>
              <w:autoSpaceDN w:val="0"/>
              <w:adjustRightInd w:val="0"/>
              <w:spacing w:before="60" w:after="0" w:line="240" w:lineRule="auto"/>
              <w:textAlignment w:val="baseline"/>
              <w:rPr>
                <w:rFonts w:cstheme="minorHAnsi"/>
              </w:rPr>
            </w:pPr>
            <w:r w:rsidRPr="00197296">
              <w:rPr>
                <w:rFonts w:cstheme="minorHAnsi"/>
              </w:rPr>
              <w:t>Undertaking direct support</w:t>
            </w:r>
            <w:r w:rsidR="007A0EEA" w:rsidRPr="00197296">
              <w:rPr>
                <w:rFonts w:cstheme="minorHAnsi"/>
              </w:rPr>
              <w:t>,</w:t>
            </w:r>
            <w:r w:rsidRPr="00197296">
              <w:rPr>
                <w:rFonts w:cstheme="minorHAnsi"/>
              </w:rPr>
              <w:t xml:space="preserve"> where</w:t>
            </w:r>
            <w:r w:rsidR="007A0EEA" w:rsidRPr="00197296">
              <w:rPr>
                <w:rFonts w:cstheme="minorHAnsi"/>
              </w:rPr>
              <w:t xml:space="preserve"> required, including </w:t>
            </w:r>
            <w:r w:rsidRPr="00197296">
              <w:rPr>
                <w:rFonts w:cstheme="minorHAnsi"/>
              </w:rPr>
              <w:t>cancellation</w:t>
            </w:r>
            <w:r w:rsidR="007A0EEA" w:rsidRPr="00197296">
              <w:rPr>
                <w:rFonts w:cstheme="minorHAnsi"/>
              </w:rPr>
              <w:t>s, periods of leave or staff sick leave.</w:t>
            </w:r>
          </w:p>
          <w:p w14:paraId="7320E9EC" w14:textId="77777777" w:rsidR="007A0EEA" w:rsidRPr="00197296" w:rsidRDefault="007A0EEA" w:rsidP="00197296">
            <w:pPr>
              <w:pStyle w:val="ListParagraph"/>
              <w:numPr>
                <w:ilvl w:val="0"/>
                <w:numId w:val="8"/>
              </w:numPr>
              <w:overflowPunct w:val="0"/>
              <w:autoSpaceDE w:val="0"/>
              <w:autoSpaceDN w:val="0"/>
              <w:adjustRightInd w:val="0"/>
              <w:spacing w:before="60" w:after="0" w:line="240" w:lineRule="auto"/>
              <w:textAlignment w:val="baseline"/>
              <w:rPr>
                <w:rFonts w:cstheme="minorHAnsi"/>
              </w:rPr>
            </w:pPr>
            <w:r w:rsidRPr="00197296">
              <w:rPr>
                <w:rFonts w:cstheme="minorHAnsi"/>
              </w:rPr>
              <w:t>Creates and implements rostered for staff</w:t>
            </w:r>
          </w:p>
          <w:p w14:paraId="50BB06E8" w14:textId="77777777" w:rsidR="000E2F70" w:rsidRPr="00197296" w:rsidRDefault="000E2F70" w:rsidP="00197296">
            <w:pPr>
              <w:pStyle w:val="ListParagraph"/>
              <w:numPr>
                <w:ilvl w:val="0"/>
                <w:numId w:val="8"/>
              </w:numPr>
              <w:overflowPunct w:val="0"/>
              <w:autoSpaceDE w:val="0"/>
              <w:autoSpaceDN w:val="0"/>
              <w:adjustRightInd w:val="0"/>
              <w:spacing w:before="60" w:after="0" w:line="240" w:lineRule="auto"/>
              <w:textAlignment w:val="baseline"/>
              <w:rPr>
                <w:rFonts w:cstheme="minorHAnsi"/>
              </w:rPr>
            </w:pPr>
            <w:r w:rsidRPr="00197296">
              <w:rPr>
                <w:rFonts w:cstheme="minorHAnsi"/>
              </w:rPr>
              <w:t>Regularly review and refine support strategies to minimise risk and optimise best outcomes for individuals.</w:t>
            </w:r>
          </w:p>
          <w:p w14:paraId="3204DC02" w14:textId="77777777" w:rsidR="00D02BD8" w:rsidRPr="00197296" w:rsidRDefault="00D02BD8" w:rsidP="00197296">
            <w:pPr>
              <w:pStyle w:val="ListParagraph"/>
              <w:numPr>
                <w:ilvl w:val="0"/>
                <w:numId w:val="8"/>
              </w:numPr>
              <w:autoSpaceDE w:val="0"/>
              <w:autoSpaceDN w:val="0"/>
              <w:adjustRightInd w:val="0"/>
              <w:spacing w:after="0" w:line="240" w:lineRule="auto"/>
              <w:rPr>
                <w:rFonts w:cstheme="minorHAnsi"/>
                <w:b/>
                <w:bCs/>
                <w:color w:val="000000"/>
              </w:rPr>
            </w:pPr>
            <w:r w:rsidRPr="00197296">
              <w:rPr>
                <w:rFonts w:cstheme="minorHAnsi"/>
              </w:rPr>
              <w:t>Maintain appropriate personal and professional boundaries.</w:t>
            </w:r>
          </w:p>
          <w:p w14:paraId="7F78F783" w14:textId="77777777" w:rsidR="000E2F70" w:rsidRPr="00355B35" w:rsidRDefault="000E2F70" w:rsidP="00912EF9">
            <w:pPr>
              <w:overflowPunct w:val="0"/>
              <w:autoSpaceDE w:val="0"/>
              <w:autoSpaceDN w:val="0"/>
              <w:adjustRightInd w:val="0"/>
              <w:spacing w:before="60" w:after="0" w:line="240" w:lineRule="auto"/>
              <w:textAlignment w:val="baseline"/>
              <w:rPr>
                <w:rFonts w:cstheme="minorHAnsi"/>
              </w:rPr>
            </w:pPr>
          </w:p>
          <w:p w14:paraId="5EBC6508" w14:textId="77777777" w:rsidR="0087554C" w:rsidRPr="00355B35" w:rsidRDefault="000E2F70" w:rsidP="00912EF9">
            <w:pPr>
              <w:spacing w:before="120"/>
              <w:rPr>
                <w:rFonts w:cstheme="minorHAnsi"/>
              </w:rPr>
            </w:pPr>
            <w:r>
              <w:rPr>
                <w:rFonts w:cstheme="minorHAnsi"/>
                <w:b/>
              </w:rPr>
              <w:t xml:space="preserve">Manage a team of Mental Health Community Support Workers </w:t>
            </w:r>
          </w:p>
          <w:p w14:paraId="7C7CDB43"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Manage day to day employee matters such as performance, leave, and injuries with</w:t>
            </w:r>
          </w:p>
          <w:p w14:paraId="5CF4A71A"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the support of the Business Development Manager and corporate team. Ask for advice and</w:t>
            </w:r>
          </w:p>
          <w:p w14:paraId="30BB83C3"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support when needed.</w:t>
            </w:r>
          </w:p>
          <w:p w14:paraId="24BA9839"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Work with staff, customers, families and other stakeholders to understand and</w:t>
            </w:r>
          </w:p>
          <w:p w14:paraId="256E8805"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resolve concerns. Escalate to the Business Development Manager for advice and support as</w:t>
            </w:r>
          </w:p>
          <w:p w14:paraId="1C64DBF8"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appropriate.</w:t>
            </w:r>
          </w:p>
          <w:p w14:paraId="64577CC1" w14:textId="77777777" w:rsidR="000E2F70" w:rsidRPr="000E2F70" w:rsidRDefault="000E2F70" w:rsidP="00197296">
            <w:pPr>
              <w:pStyle w:val="Default"/>
              <w:numPr>
                <w:ilvl w:val="0"/>
                <w:numId w:val="9"/>
              </w:numPr>
            </w:pPr>
            <w:r w:rsidRPr="000E2F70">
              <w:rPr>
                <w:rFonts w:asciiTheme="minorHAnsi" w:hAnsiTheme="minorHAnsi" w:cstheme="minorHAnsi"/>
                <w:sz w:val="22"/>
                <w:szCs w:val="22"/>
              </w:rPr>
              <w:t xml:space="preserve">On-board new starters into your service/s in a way that provides them with the information they need to be successful. </w:t>
            </w:r>
          </w:p>
          <w:p w14:paraId="0B59D2C8"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 xml:space="preserve">Coordinate regular communication channels with employees, </w:t>
            </w:r>
            <w:r w:rsidR="00D02BD8" w:rsidRPr="00197296">
              <w:rPr>
                <w:rFonts w:cstheme="minorHAnsi"/>
                <w:bCs/>
                <w:color w:val="000000"/>
              </w:rPr>
              <w:t>participant</w:t>
            </w:r>
            <w:r w:rsidRPr="00197296">
              <w:rPr>
                <w:rFonts w:cstheme="minorHAnsi"/>
                <w:bCs/>
                <w:color w:val="000000"/>
              </w:rPr>
              <w:t>s and other</w:t>
            </w:r>
          </w:p>
          <w:p w14:paraId="0FF7EDE5"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key stakeholders including team meetings, customer</w:t>
            </w:r>
            <w:r w:rsidR="00D02BD8" w:rsidRPr="00197296">
              <w:rPr>
                <w:rFonts w:cstheme="minorHAnsi"/>
                <w:bCs/>
                <w:color w:val="000000"/>
              </w:rPr>
              <w:t>s</w:t>
            </w:r>
            <w:r w:rsidRPr="00197296">
              <w:rPr>
                <w:rFonts w:cstheme="minorHAnsi"/>
                <w:bCs/>
                <w:color w:val="000000"/>
              </w:rPr>
              <w:t>, family and practice reviews,</w:t>
            </w:r>
          </w:p>
          <w:p w14:paraId="356E1640" w14:textId="77777777" w:rsidR="000E2F70" w:rsidRPr="00197296" w:rsidRDefault="000E2F70" w:rsidP="00197296">
            <w:pPr>
              <w:pStyle w:val="ListParagraph"/>
              <w:numPr>
                <w:ilvl w:val="0"/>
                <w:numId w:val="9"/>
              </w:numPr>
              <w:autoSpaceDE w:val="0"/>
              <w:autoSpaceDN w:val="0"/>
              <w:adjustRightInd w:val="0"/>
              <w:spacing w:after="0" w:line="240" w:lineRule="auto"/>
              <w:rPr>
                <w:rFonts w:cstheme="minorHAnsi"/>
                <w:bCs/>
                <w:color w:val="000000"/>
              </w:rPr>
            </w:pPr>
            <w:r w:rsidRPr="00197296">
              <w:rPr>
                <w:rFonts w:cstheme="minorHAnsi"/>
                <w:bCs/>
                <w:color w:val="000000"/>
              </w:rPr>
              <w:t xml:space="preserve">and 1:1 </w:t>
            </w:r>
            <w:r w:rsidR="00D02BD8" w:rsidRPr="00197296">
              <w:rPr>
                <w:rFonts w:cstheme="minorHAnsi"/>
                <w:bCs/>
                <w:color w:val="000000"/>
              </w:rPr>
              <w:t>discussion</w:t>
            </w:r>
            <w:r w:rsidRPr="00197296">
              <w:rPr>
                <w:rFonts w:cstheme="minorHAnsi"/>
                <w:bCs/>
                <w:color w:val="000000"/>
              </w:rPr>
              <w:t xml:space="preserve"> with team members.</w:t>
            </w:r>
          </w:p>
          <w:p w14:paraId="5B586798" w14:textId="68FB3651" w:rsidR="000E2F70" w:rsidRDefault="000E2F70" w:rsidP="00197296">
            <w:pPr>
              <w:pStyle w:val="Default"/>
              <w:numPr>
                <w:ilvl w:val="0"/>
                <w:numId w:val="9"/>
              </w:numPr>
              <w:spacing w:after="94"/>
              <w:rPr>
                <w:rFonts w:asciiTheme="minorHAnsi" w:hAnsiTheme="minorHAnsi" w:cstheme="minorHAnsi"/>
                <w:sz w:val="22"/>
                <w:szCs w:val="22"/>
              </w:rPr>
            </w:pPr>
            <w:r w:rsidRPr="00D02BD8">
              <w:rPr>
                <w:rFonts w:asciiTheme="minorHAnsi" w:hAnsiTheme="minorHAnsi" w:cstheme="minorHAnsi"/>
                <w:sz w:val="22"/>
                <w:szCs w:val="22"/>
              </w:rPr>
              <w:t>Evaluate the quality of the</w:t>
            </w:r>
            <w:r w:rsidR="00D02BD8">
              <w:rPr>
                <w:rFonts w:asciiTheme="minorHAnsi" w:hAnsiTheme="minorHAnsi" w:cstheme="minorHAnsi"/>
                <w:sz w:val="22"/>
                <w:szCs w:val="22"/>
              </w:rPr>
              <w:t xml:space="preserve"> participant</w:t>
            </w:r>
            <w:r w:rsidRPr="00D02BD8">
              <w:rPr>
                <w:rFonts w:asciiTheme="minorHAnsi" w:hAnsiTheme="minorHAnsi" w:cstheme="minorHAnsi"/>
                <w:sz w:val="22"/>
                <w:szCs w:val="22"/>
              </w:rPr>
              <w:t xml:space="preserve"> experience, practice, and service delivery against service, funding and compliance objectives on a regular basis. Identify gaps and work with the team to build capability and/or improve outcomes. Refer to the </w:t>
            </w:r>
            <w:r w:rsidR="00D02BD8">
              <w:rPr>
                <w:rFonts w:asciiTheme="minorHAnsi" w:hAnsiTheme="minorHAnsi" w:cstheme="minorHAnsi"/>
                <w:sz w:val="22"/>
                <w:szCs w:val="22"/>
              </w:rPr>
              <w:t xml:space="preserve">Business Development </w:t>
            </w:r>
            <w:r w:rsidRPr="00D02BD8">
              <w:rPr>
                <w:rFonts w:asciiTheme="minorHAnsi" w:hAnsiTheme="minorHAnsi" w:cstheme="minorHAnsi"/>
                <w:sz w:val="22"/>
                <w:szCs w:val="22"/>
              </w:rPr>
              <w:t xml:space="preserve">Manager when gaps are identified. </w:t>
            </w:r>
          </w:p>
          <w:p w14:paraId="085FB27F" w14:textId="49758F75" w:rsidR="008F2898" w:rsidRPr="00D02BD8" w:rsidRDefault="008F2898" w:rsidP="00197296">
            <w:pPr>
              <w:pStyle w:val="Default"/>
              <w:numPr>
                <w:ilvl w:val="0"/>
                <w:numId w:val="9"/>
              </w:numPr>
              <w:spacing w:after="94"/>
              <w:rPr>
                <w:rFonts w:asciiTheme="minorHAnsi" w:hAnsiTheme="minorHAnsi" w:cstheme="minorHAnsi"/>
                <w:sz w:val="22"/>
                <w:szCs w:val="22"/>
              </w:rPr>
            </w:pPr>
            <w:r>
              <w:rPr>
                <w:rFonts w:asciiTheme="minorHAnsi" w:hAnsiTheme="minorHAnsi" w:cstheme="minorHAnsi"/>
                <w:sz w:val="22"/>
                <w:szCs w:val="22"/>
              </w:rPr>
              <w:t>Assist Senior Coordinator with recruitment of Community Mental Health Workers</w:t>
            </w:r>
          </w:p>
          <w:p w14:paraId="698B23F5" w14:textId="77777777" w:rsidR="000E2F70" w:rsidRDefault="000E2F70" w:rsidP="000E2F70">
            <w:pPr>
              <w:autoSpaceDE w:val="0"/>
              <w:autoSpaceDN w:val="0"/>
              <w:adjustRightInd w:val="0"/>
              <w:spacing w:after="0" w:line="240" w:lineRule="auto"/>
              <w:rPr>
                <w:rFonts w:cstheme="minorHAnsi"/>
                <w:b/>
                <w:bCs/>
                <w:color w:val="000000"/>
              </w:rPr>
            </w:pPr>
          </w:p>
          <w:p w14:paraId="19EF63DE" w14:textId="77777777" w:rsidR="000E2F70" w:rsidRDefault="000E2F70" w:rsidP="00123FBF">
            <w:pPr>
              <w:overflowPunct w:val="0"/>
              <w:autoSpaceDE w:val="0"/>
              <w:autoSpaceDN w:val="0"/>
              <w:adjustRightInd w:val="0"/>
              <w:spacing w:before="60" w:after="0" w:line="240" w:lineRule="auto"/>
              <w:textAlignment w:val="baseline"/>
              <w:rPr>
                <w:rFonts w:cstheme="minorHAnsi"/>
              </w:rPr>
            </w:pPr>
          </w:p>
          <w:p w14:paraId="0FD70AC7" w14:textId="77777777" w:rsidR="000E2F70" w:rsidRDefault="000E2F70" w:rsidP="00123FBF">
            <w:pPr>
              <w:overflowPunct w:val="0"/>
              <w:autoSpaceDE w:val="0"/>
              <w:autoSpaceDN w:val="0"/>
              <w:adjustRightInd w:val="0"/>
              <w:spacing w:before="60" w:after="0" w:line="240" w:lineRule="auto"/>
              <w:textAlignment w:val="baseline"/>
              <w:rPr>
                <w:rFonts w:cstheme="minorHAnsi"/>
              </w:rPr>
            </w:pPr>
          </w:p>
          <w:p w14:paraId="47C52093" w14:textId="77777777" w:rsidR="00762138" w:rsidRDefault="00762138" w:rsidP="00123FBF">
            <w:pPr>
              <w:overflowPunct w:val="0"/>
              <w:autoSpaceDE w:val="0"/>
              <w:autoSpaceDN w:val="0"/>
              <w:adjustRightInd w:val="0"/>
              <w:spacing w:before="60" w:after="0" w:line="240" w:lineRule="auto"/>
              <w:textAlignment w:val="baseline"/>
              <w:rPr>
                <w:rFonts w:cstheme="minorHAnsi"/>
              </w:rPr>
            </w:pPr>
            <w:bookmarkStart w:id="1" w:name="_GoBack"/>
            <w:bookmarkEnd w:id="1"/>
          </w:p>
          <w:p w14:paraId="707F8EA7" w14:textId="77777777" w:rsidR="00762138" w:rsidRDefault="00762138" w:rsidP="00123FBF">
            <w:pPr>
              <w:overflowPunct w:val="0"/>
              <w:autoSpaceDE w:val="0"/>
              <w:autoSpaceDN w:val="0"/>
              <w:adjustRightInd w:val="0"/>
              <w:spacing w:before="60" w:after="0" w:line="240" w:lineRule="auto"/>
              <w:textAlignment w:val="baseline"/>
              <w:rPr>
                <w:rFonts w:cstheme="minorHAnsi"/>
              </w:rPr>
            </w:pPr>
          </w:p>
          <w:p w14:paraId="6890820B" w14:textId="77777777" w:rsidR="00123FBF" w:rsidRPr="00D02BD8" w:rsidRDefault="000E2F70" w:rsidP="00123FBF">
            <w:pPr>
              <w:overflowPunct w:val="0"/>
              <w:autoSpaceDE w:val="0"/>
              <w:autoSpaceDN w:val="0"/>
              <w:adjustRightInd w:val="0"/>
              <w:spacing w:before="60" w:after="0" w:line="240" w:lineRule="auto"/>
              <w:textAlignment w:val="baseline"/>
              <w:rPr>
                <w:rFonts w:cstheme="minorHAnsi"/>
                <w:b/>
              </w:rPr>
            </w:pPr>
            <w:r w:rsidRPr="000E2F70">
              <w:rPr>
                <w:rFonts w:cstheme="minorHAnsi"/>
                <w:b/>
              </w:rPr>
              <w:t>Organisational Responsibilities</w:t>
            </w:r>
          </w:p>
          <w:p w14:paraId="0AD9D710" w14:textId="77777777" w:rsidR="00123FBF" w:rsidRPr="00197296" w:rsidRDefault="00123FBF" w:rsidP="00197296">
            <w:pPr>
              <w:pStyle w:val="ListParagraph"/>
              <w:numPr>
                <w:ilvl w:val="0"/>
                <w:numId w:val="10"/>
              </w:numPr>
              <w:overflowPunct w:val="0"/>
              <w:autoSpaceDE w:val="0"/>
              <w:autoSpaceDN w:val="0"/>
              <w:adjustRightInd w:val="0"/>
              <w:spacing w:before="60" w:after="0" w:line="240" w:lineRule="auto"/>
              <w:textAlignment w:val="baseline"/>
              <w:rPr>
                <w:rFonts w:cstheme="minorHAnsi"/>
              </w:rPr>
            </w:pPr>
            <w:r w:rsidRPr="00197296">
              <w:rPr>
                <w:rFonts w:cstheme="minorHAnsi"/>
              </w:rPr>
              <w:t>At times, be available to work in various MIFWA programs, when required.</w:t>
            </w:r>
          </w:p>
          <w:p w14:paraId="621C25FA" w14:textId="77777777" w:rsidR="0087554C" w:rsidRPr="00197296" w:rsidRDefault="0087554C" w:rsidP="00197296">
            <w:pPr>
              <w:pStyle w:val="ListParagraph"/>
              <w:numPr>
                <w:ilvl w:val="0"/>
                <w:numId w:val="10"/>
              </w:numPr>
              <w:overflowPunct w:val="0"/>
              <w:autoSpaceDE w:val="0"/>
              <w:autoSpaceDN w:val="0"/>
              <w:adjustRightInd w:val="0"/>
              <w:spacing w:after="0" w:line="240" w:lineRule="auto"/>
              <w:textAlignment w:val="baseline"/>
              <w:rPr>
                <w:rFonts w:cstheme="minorHAnsi"/>
              </w:rPr>
            </w:pPr>
            <w:r w:rsidRPr="00197296">
              <w:rPr>
                <w:rFonts w:cstheme="minorHAnsi"/>
              </w:rPr>
              <w:t xml:space="preserve">Maintain accurate and timely records and collect data as directed by program guidelines and the </w:t>
            </w:r>
            <w:r w:rsidR="00D02BD8" w:rsidRPr="00197296">
              <w:rPr>
                <w:rFonts w:cstheme="minorHAnsi"/>
              </w:rPr>
              <w:t>Business Development Manager.</w:t>
            </w:r>
          </w:p>
          <w:p w14:paraId="6CE9C541" w14:textId="77777777" w:rsidR="0087554C" w:rsidRPr="00197296" w:rsidRDefault="0087554C" w:rsidP="00197296">
            <w:pPr>
              <w:pStyle w:val="ListParagraph"/>
              <w:numPr>
                <w:ilvl w:val="0"/>
                <w:numId w:val="10"/>
              </w:numPr>
              <w:overflowPunct w:val="0"/>
              <w:autoSpaceDE w:val="0"/>
              <w:autoSpaceDN w:val="0"/>
              <w:adjustRightInd w:val="0"/>
              <w:spacing w:after="0" w:line="240" w:lineRule="auto"/>
              <w:textAlignment w:val="baseline"/>
              <w:rPr>
                <w:rFonts w:cstheme="minorHAnsi"/>
              </w:rPr>
            </w:pPr>
            <w:r w:rsidRPr="00197296">
              <w:rPr>
                <w:rFonts w:cstheme="minorHAnsi"/>
              </w:rPr>
              <w:t>Participate in performance appraisals, MIFWA training, group supervision</w:t>
            </w:r>
            <w:r w:rsidR="00D02BD8" w:rsidRPr="00197296">
              <w:rPr>
                <w:rFonts w:cstheme="minorHAnsi"/>
              </w:rPr>
              <w:t xml:space="preserve">, team meetings </w:t>
            </w:r>
            <w:r w:rsidRPr="00197296">
              <w:rPr>
                <w:rFonts w:cstheme="minorHAnsi"/>
              </w:rPr>
              <w:t xml:space="preserve">and professional development activities. </w:t>
            </w:r>
          </w:p>
          <w:p w14:paraId="5F413BDB" w14:textId="77777777" w:rsidR="0087554C" w:rsidRPr="00197296" w:rsidRDefault="0087554C" w:rsidP="00197296">
            <w:pPr>
              <w:pStyle w:val="ListParagraph"/>
              <w:numPr>
                <w:ilvl w:val="0"/>
                <w:numId w:val="10"/>
              </w:numPr>
              <w:overflowPunct w:val="0"/>
              <w:autoSpaceDE w:val="0"/>
              <w:autoSpaceDN w:val="0"/>
              <w:adjustRightInd w:val="0"/>
              <w:spacing w:after="0" w:line="240" w:lineRule="auto"/>
              <w:textAlignment w:val="baseline"/>
              <w:rPr>
                <w:rFonts w:cstheme="minorHAnsi"/>
              </w:rPr>
            </w:pPr>
            <w:r w:rsidRPr="00197296">
              <w:rPr>
                <w:rFonts w:cstheme="minorHAnsi"/>
              </w:rPr>
              <w:t xml:space="preserve">Working as part of the team </w:t>
            </w:r>
            <w:proofErr w:type="gramStart"/>
            <w:r w:rsidRPr="00197296">
              <w:rPr>
                <w:rFonts w:cstheme="minorHAnsi"/>
              </w:rPr>
              <w:t>on the basis of</w:t>
            </w:r>
            <w:proofErr w:type="gramEnd"/>
            <w:r w:rsidRPr="00197296">
              <w:rPr>
                <w:rFonts w:cstheme="minorHAnsi"/>
              </w:rPr>
              <w:t xml:space="preserve"> an ethos of collaboration, co-operation, respect and mutual support.</w:t>
            </w:r>
          </w:p>
          <w:p w14:paraId="64A23A77" w14:textId="77777777" w:rsidR="000E2F70" w:rsidRPr="00197296" w:rsidRDefault="0087554C" w:rsidP="00197296">
            <w:pPr>
              <w:pStyle w:val="ListParagraph"/>
              <w:numPr>
                <w:ilvl w:val="0"/>
                <w:numId w:val="10"/>
              </w:numPr>
              <w:overflowPunct w:val="0"/>
              <w:autoSpaceDE w:val="0"/>
              <w:autoSpaceDN w:val="0"/>
              <w:adjustRightInd w:val="0"/>
              <w:spacing w:before="60" w:after="0" w:line="240" w:lineRule="auto"/>
              <w:textAlignment w:val="baseline"/>
              <w:rPr>
                <w:rFonts w:cstheme="minorHAnsi"/>
              </w:rPr>
            </w:pPr>
            <w:r w:rsidRPr="00197296">
              <w:rPr>
                <w:rFonts w:cstheme="minorHAnsi"/>
              </w:rPr>
              <w:t xml:space="preserve">Other duties as directed by the </w:t>
            </w:r>
            <w:r w:rsidR="00D02BD8" w:rsidRPr="00197296">
              <w:rPr>
                <w:rFonts w:cstheme="minorHAnsi"/>
              </w:rPr>
              <w:t>Business Development</w:t>
            </w:r>
            <w:r w:rsidRPr="00197296">
              <w:rPr>
                <w:rFonts w:cstheme="minorHAnsi"/>
              </w:rPr>
              <w:t xml:space="preserve"> Manager</w:t>
            </w:r>
            <w:r w:rsidR="00D02BD8" w:rsidRPr="00197296">
              <w:rPr>
                <w:rFonts w:cstheme="minorHAnsi"/>
              </w:rPr>
              <w:t>.</w:t>
            </w:r>
          </w:p>
          <w:p w14:paraId="3EA9D560" w14:textId="77777777" w:rsidR="0087554C" w:rsidRDefault="0087554C" w:rsidP="00912EF9">
            <w:pPr>
              <w:autoSpaceDE w:val="0"/>
              <w:autoSpaceDN w:val="0"/>
              <w:adjustRightInd w:val="0"/>
              <w:spacing w:after="0" w:line="240" w:lineRule="auto"/>
              <w:rPr>
                <w:rFonts w:cstheme="minorHAnsi"/>
                <w:b/>
                <w:bCs/>
                <w:color w:val="000000"/>
              </w:rPr>
            </w:pPr>
          </w:p>
          <w:p w14:paraId="146B9E2B" w14:textId="77777777" w:rsidR="0087554C" w:rsidRDefault="0087554C" w:rsidP="00912EF9">
            <w:pPr>
              <w:autoSpaceDE w:val="0"/>
              <w:autoSpaceDN w:val="0"/>
              <w:adjustRightInd w:val="0"/>
              <w:spacing w:after="0" w:line="240" w:lineRule="auto"/>
              <w:rPr>
                <w:rFonts w:cstheme="minorHAnsi"/>
                <w:b/>
                <w:bCs/>
                <w:color w:val="000000"/>
              </w:rPr>
            </w:pPr>
          </w:p>
          <w:p w14:paraId="7F9F865F" w14:textId="77777777" w:rsidR="0087554C" w:rsidRPr="00355B35" w:rsidRDefault="0087554C" w:rsidP="00912EF9">
            <w:pPr>
              <w:overflowPunct w:val="0"/>
              <w:autoSpaceDE w:val="0"/>
              <w:autoSpaceDN w:val="0"/>
              <w:adjustRightInd w:val="0"/>
              <w:spacing w:before="60"/>
              <w:textAlignment w:val="baseline"/>
              <w:rPr>
                <w:rFonts w:cstheme="minorHAnsi"/>
                <w:b/>
              </w:rPr>
            </w:pPr>
          </w:p>
        </w:tc>
      </w:tr>
    </w:tbl>
    <w:p w14:paraId="751D2977" w14:textId="77777777" w:rsidR="0087554C" w:rsidRPr="00355B35" w:rsidRDefault="0087554C" w:rsidP="0087554C">
      <w:pPr>
        <w:tabs>
          <w:tab w:val="left" w:pos="3075"/>
        </w:tabs>
        <w:spacing w:after="120"/>
        <w:rPr>
          <w:rFonts w:cstheme="minorHAnsi"/>
          <w:b/>
          <w:i/>
        </w:rPr>
      </w:pPr>
    </w:p>
    <w:p w14:paraId="7ACC9E2E" w14:textId="77777777" w:rsidR="00D02BD8" w:rsidRDefault="00D02BD8">
      <w:r>
        <w:br w:type="page"/>
      </w:r>
    </w:p>
    <w:tbl>
      <w:tblPr>
        <w:tblW w:w="0" w:type="auto"/>
        <w:tblBorders>
          <w:insideH w:val="single" w:sz="4" w:space="0" w:color="auto"/>
          <w:insideV w:val="single" w:sz="4" w:space="0" w:color="auto"/>
        </w:tblBorders>
        <w:tblLook w:val="01E0" w:firstRow="1" w:lastRow="1" w:firstColumn="1" w:lastColumn="1" w:noHBand="0" w:noVBand="0"/>
      </w:tblPr>
      <w:tblGrid>
        <w:gridCol w:w="8721"/>
      </w:tblGrid>
      <w:tr w:rsidR="0087554C" w:rsidRPr="00355B35" w14:paraId="3B25E2E5" w14:textId="77777777" w:rsidTr="00912EF9">
        <w:tc>
          <w:tcPr>
            <w:tcW w:w="8721" w:type="dxa"/>
            <w:tcBorders>
              <w:top w:val="nil"/>
              <w:bottom w:val="nil"/>
            </w:tcBorders>
          </w:tcPr>
          <w:p w14:paraId="16DD56E8" w14:textId="77777777" w:rsidR="0087554C" w:rsidRDefault="0087554C" w:rsidP="00912EF9">
            <w:pPr>
              <w:spacing w:before="240"/>
              <w:rPr>
                <w:rFonts w:cstheme="minorHAnsi"/>
                <w:b/>
              </w:rPr>
            </w:pPr>
          </w:p>
          <w:p w14:paraId="445BB010" w14:textId="77777777" w:rsidR="0087554C" w:rsidRDefault="0087554C" w:rsidP="00912EF9">
            <w:pPr>
              <w:spacing w:before="240"/>
              <w:rPr>
                <w:rFonts w:cstheme="minorHAnsi"/>
                <w:b/>
              </w:rPr>
            </w:pPr>
            <w:r>
              <w:rPr>
                <w:rFonts w:cstheme="minorHAnsi"/>
                <w:b/>
              </w:rPr>
              <w:t>Selection Criteria</w:t>
            </w:r>
          </w:p>
          <w:p w14:paraId="0C7E2EFB" w14:textId="77777777" w:rsidR="0087554C" w:rsidRPr="008E1818" w:rsidRDefault="0087554C" w:rsidP="00912EF9">
            <w:pPr>
              <w:spacing w:before="240"/>
              <w:rPr>
                <w:rFonts w:cstheme="minorHAnsi"/>
                <w:b/>
                <w:color w:val="C45911" w:themeColor="accent2" w:themeShade="BF"/>
              </w:rPr>
            </w:pPr>
            <w:r w:rsidRPr="008E1818">
              <w:rPr>
                <w:rFonts w:cstheme="minorHAnsi"/>
                <w:b/>
                <w:color w:val="C45911" w:themeColor="accent2" w:themeShade="BF"/>
              </w:rPr>
              <w:t>Qualifications</w:t>
            </w:r>
          </w:p>
          <w:p w14:paraId="5FDD0C81" w14:textId="77777777" w:rsidR="0087554C" w:rsidRPr="00762138" w:rsidRDefault="0087554C" w:rsidP="00443721">
            <w:pPr>
              <w:numPr>
                <w:ilvl w:val="0"/>
                <w:numId w:val="4"/>
              </w:numPr>
              <w:spacing w:after="0" w:line="240" w:lineRule="auto"/>
              <w:rPr>
                <w:rFonts w:cstheme="minorHAnsi"/>
              </w:rPr>
            </w:pPr>
            <w:r w:rsidRPr="00762138">
              <w:rPr>
                <w:rFonts w:cstheme="minorHAnsi"/>
              </w:rPr>
              <w:t xml:space="preserve">Current Driver’s Licence </w:t>
            </w:r>
            <w:r w:rsidRPr="00762138">
              <w:rPr>
                <w:rFonts w:cstheme="minorHAnsi"/>
                <w:i/>
              </w:rPr>
              <w:t>(essential).</w:t>
            </w:r>
          </w:p>
          <w:p w14:paraId="3E3588FB" w14:textId="77777777" w:rsidR="00762138" w:rsidRPr="00762138" w:rsidRDefault="0087554C" w:rsidP="00443721">
            <w:pPr>
              <w:pStyle w:val="Bullet2"/>
              <w:numPr>
                <w:ilvl w:val="0"/>
                <w:numId w:val="4"/>
              </w:numPr>
              <w:spacing w:before="60"/>
              <w:rPr>
                <w:rFonts w:asciiTheme="minorHAnsi" w:hAnsiTheme="minorHAnsi" w:cstheme="minorHAnsi"/>
                <w:sz w:val="22"/>
                <w:szCs w:val="22"/>
              </w:rPr>
            </w:pPr>
            <w:r w:rsidRPr="00762138">
              <w:rPr>
                <w:rFonts w:asciiTheme="minorHAnsi" w:hAnsiTheme="minorHAnsi" w:cstheme="minorHAnsi"/>
                <w:sz w:val="22"/>
                <w:szCs w:val="22"/>
              </w:rPr>
              <w:t>Qualification in mental health, community work, social work or another relevant human services discipline</w:t>
            </w:r>
            <w:r w:rsidR="00762138" w:rsidRPr="00762138">
              <w:rPr>
                <w:rFonts w:asciiTheme="minorHAnsi" w:hAnsiTheme="minorHAnsi" w:cstheme="minorHAnsi"/>
                <w:sz w:val="22"/>
                <w:szCs w:val="22"/>
              </w:rPr>
              <w:t xml:space="preserve"> (desirable).</w:t>
            </w:r>
          </w:p>
          <w:p w14:paraId="26D4D00A" w14:textId="77777777" w:rsidR="0087554C" w:rsidRPr="00762138" w:rsidRDefault="00A12BE9" w:rsidP="00443721">
            <w:pPr>
              <w:pStyle w:val="Bullet2"/>
              <w:numPr>
                <w:ilvl w:val="0"/>
                <w:numId w:val="4"/>
              </w:numPr>
              <w:spacing w:before="60"/>
              <w:rPr>
                <w:rFonts w:asciiTheme="minorHAnsi" w:hAnsiTheme="minorHAnsi" w:cstheme="minorHAnsi"/>
                <w:sz w:val="22"/>
                <w:szCs w:val="22"/>
              </w:rPr>
            </w:pPr>
            <w:r w:rsidRPr="00762138">
              <w:rPr>
                <w:rFonts w:asciiTheme="minorHAnsi" w:hAnsiTheme="minorHAnsi" w:cstheme="minorHAnsi"/>
                <w:sz w:val="22"/>
                <w:szCs w:val="22"/>
              </w:rPr>
              <w:t>experience working in the mental health field</w:t>
            </w:r>
            <w:r w:rsidR="00C04886" w:rsidRPr="00762138">
              <w:rPr>
                <w:rFonts w:asciiTheme="minorHAnsi" w:hAnsiTheme="minorHAnsi" w:cstheme="minorHAnsi"/>
                <w:sz w:val="22"/>
                <w:szCs w:val="22"/>
              </w:rPr>
              <w:t xml:space="preserve"> </w:t>
            </w:r>
            <w:r w:rsidR="0087554C" w:rsidRPr="00762138">
              <w:rPr>
                <w:rFonts w:asciiTheme="minorHAnsi" w:hAnsiTheme="minorHAnsi" w:cstheme="minorHAnsi"/>
                <w:i/>
                <w:sz w:val="22"/>
                <w:szCs w:val="22"/>
              </w:rPr>
              <w:t>(</w:t>
            </w:r>
            <w:r w:rsidR="00762138" w:rsidRPr="00762138">
              <w:rPr>
                <w:rFonts w:asciiTheme="minorHAnsi" w:hAnsiTheme="minorHAnsi" w:cstheme="minorHAnsi"/>
                <w:i/>
                <w:sz w:val="22"/>
                <w:szCs w:val="22"/>
              </w:rPr>
              <w:t>desirable</w:t>
            </w:r>
            <w:r w:rsidR="0087554C" w:rsidRPr="00762138">
              <w:rPr>
                <w:rFonts w:asciiTheme="minorHAnsi" w:hAnsiTheme="minorHAnsi" w:cstheme="minorHAnsi"/>
                <w:i/>
                <w:sz w:val="22"/>
                <w:szCs w:val="22"/>
              </w:rPr>
              <w:t>)</w:t>
            </w:r>
            <w:r w:rsidR="00C04886" w:rsidRPr="00762138">
              <w:rPr>
                <w:rFonts w:asciiTheme="minorHAnsi" w:hAnsiTheme="minorHAnsi" w:cstheme="minorHAnsi"/>
                <w:i/>
                <w:sz w:val="22"/>
                <w:szCs w:val="22"/>
              </w:rPr>
              <w:t>.</w:t>
            </w:r>
          </w:p>
          <w:p w14:paraId="4D3DD4B7" w14:textId="77777777" w:rsidR="0087554C" w:rsidRPr="00355B35" w:rsidRDefault="0087554C" w:rsidP="00443721">
            <w:pPr>
              <w:pStyle w:val="Bullet2"/>
              <w:numPr>
                <w:ilvl w:val="0"/>
                <w:numId w:val="4"/>
              </w:numPr>
              <w:rPr>
                <w:rFonts w:asciiTheme="minorHAnsi" w:hAnsiTheme="minorHAnsi" w:cstheme="minorHAnsi"/>
                <w:sz w:val="22"/>
                <w:szCs w:val="22"/>
              </w:rPr>
            </w:pPr>
            <w:r w:rsidRPr="00355B35">
              <w:rPr>
                <w:rFonts w:asciiTheme="minorHAnsi" w:hAnsiTheme="minorHAnsi" w:cstheme="minorHAnsi"/>
                <w:sz w:val="22"/>
                <w:szCs w:val="22"/>
              </w:rPr>
              <w:t xml:space="preserve">Current First Aid Certificate </w:t>
            </w:r>
            <w:r>
              <w:rPr>
                <w:rFonts w:asciiTheme="minorHAnsi" w:hAnsiTheme="minorHAnsi" w:cstheme="minorHAnsi"/>
                <w:sz w:val="22"/>
                <w:szCs w:val="22"/>
              </w:rPr>
              <w:t>(</w:t>
            </w:r>
            <w:r w:rsidR="00C04886">
              <w:rPr>
                <w:rFonts w:asciiTheme="minorHAnsi" w:hAnsiTheme="minorHAnsi" w:cstheme="minorHAnsi"/>
                <w:sz w:val="22"/>
                <w:szCs w:val="22"/>
              </w:rPr>
              <w:t>d</w:t>
            </w:r>
            <w:r>
              <w:rPr>
                <w:rFonts w:asciiTheme="minorHAnsi" w:hAnsiTheme="minorHAnsi" w:cstheme="minorHAnsi"/>
                <w:sz w:val="22"/>
                <w:szCs w:val="22"/>
              </w:rPr>
              <w:t>esirable)</w:t>
            </w:r>
          </w:p>
          <w:p w14:paraId="58165C73" w14:textId="77777777" w:rsidR="0087554C" w:rsidRPr="008E1818" w:rsidRDefault="0087554C" w:rsidP="00912EF9">
            <w:pPr>
              <w:pStyle w:val="Heading4"/>
              <w:spacing w:before="180"/>
              <w:rPr>
                <w:rFonts w:asciiTheme="minorHAnsi" w:hAnsiTheme="minorHAnsi" w:cstheme="minorHAnsi"/>
                <w:b/>
                <w:i w:val="0"/>
                <w:color w:val="C45911" w:themeColor="accent2" w:themeShade="BF"/>
              </w:rPr>
            </w:pPr>
            <w:r w:rsidRPr="008E1818">
              <w:rPr>
                <w:rFonts w:asciiTheme="minorHAnsi" w:hAnsiTheme="minorHAnsi" w:cstheme="minorHAnsi"/>
                <w:b/>
                <w:i w:val="0"/>
                <w:color w:val="C45911" w:themeColor="accent2" w:themeShade="BF"/>
              </w:rPr>
              <w:t xml:space="preserve">Experience </w:t>
            </w:r>
          </w:p>
          <w:p w14:paraId="6CE59E29" w14:textId="77777777" w:rsidR="00C04886" w:rsidRPr="00C04886" w:rsidRDefault="0087554C" w:rsidP="00443721">
            <w:pPr>
              <w:pStyle w:val="Bullet2"/>
              <w:numPr>
                <w:ilvl w:val="0"/>
                <w:numId w:val="4"/>
              </w:numPr>
              <w:spacing w:before="60"/>
              <w:rPr>
                <w:rFonts w:asciiTheme="minorHAnsi" w:hAnsiTheme="minorHAnsi" w:cstheme="minorHAnsi"/>
                <w:sz w:val="22"/>
                <w:szCs w:val="22"/>
              </w:rPr>
            </w:pPr>
            <w:r w:rsidRPr="00355B35">
              <w:rPr>
                <w:rFonts w:asciiTheme="minorHAnsi" w:hAnsiTheme="minorHAnsi" w:cstheme="minorHAnsi"/>
                <w:sz w:val="22"/>
                <w:szCs w:val="22"/>
              </w:rPr>
              <w:t xml:space="preserve">Experience working </w:t>
            </w:r>
            <w:r>
              <w:rPr>
                <w:rFonts w:asciiTheme="minorHAnsi" w:hAnsiTheme="minorHAnsi" w:cstheme="minorHAnsi"/>
                <w:sz w:val="22"/>
                <w:szCs w:val="22"/>
              </w:rPr>
              <w:t>in with people with mental health issues</w:t>
            </w:r>
            <w:r w:rsidRPr="008E1818">
              <w:rPr>
                <w:rFonts w:asciiTheme="minorHAnsi" w:hAnsiTheme="minorHAnsi" w:cstheme="minorHAnsi"/>
                <w:sz w:val="22"/>
                <w:szCs w:val="22"/>
              </w:rPr>
              <w:t xml:space="preserve"> </w:t>
            </w:r>
            <w:r w:rsidRPr="008E1818">
              <w:rPr>
                <w:rFonts w:asciiTheme="minorHAnsi" w:hAnsiTheme="minorHAnsi" w:cstheme="minorHAnsi"/>
                <w:i/>
                <w:sz w:val="22"/>
                <w:szCs w:val="22"/>
              </w:rPr>
              <w:t>(</w:t>
            </w:r>
            <w:r w:rsidR="00C04886">
              <w:rPr>
                <w:rFonts w:asciiTheme="minorHAnsi" w:hAnsiTheme="minorHAnsi" w:cstheme="minorHAnsi"/>
                <w:i/>
                <w:sz w:val="22"/>
                <w:szCs w:val="22"/>
              </w:rPr>
              <w:t>essential)</w:t>
            </w:r>
          </w:p>
          <w:p w14:paraId="3FF18ACC" w14:textId="77777777" w:rsidR="00443721" w:rsidRDefault="00443721" w:rsidP="00443721">
            <w:pPr>
              <w:pStyle w:val="Default"/>
              <w:numPr>
                <w:ilvl w:val="0"/>
                <w:numId w:val="4"/>
              </w:numPr>
              <w:rPr>
                <w:rFonts w:asciiTheme="minorHAnsi" w:hAnsiTheme="minorHAnsi" w:cstheme="minorHAnsi"/>
                <w:sz w:val="22"/>
                <w:szCs w:val="22"/>
              </w:rPr>
            </w:pPr>
            <w:r w:rsidRPr="00443721">
              <w:rPr>
                <w:rFonts w:asciiTheme="minorHAnsi" w:hAnsiTheme="minorHAnsi" w:cstheme="minorHAnsi"/>
                <w:sz w:val="22"/>
                <w:szCs w:val="22"/>
              </w:rPr>
              <w:t>Experience of leading and mentoring staff</w:t>
            </w:r>
            <w:r>
              <w:rPr>
                <w:rFonts w:asciiTheme="minorHAnsi" w:hAnsiTheme="minorHAnsi" w:cstheme="minorHAnsi"/>
                <w:sz w:val="22"/>
                <w:szCs w:val="22"/>
              </w:rPr>
              <w:t xml:space="preserve"> (essential)</w:t>
            </w:r>
          </w:p>
          <w:p w14:paraId="30669059" w14:textId="77777777" w:rsidR="00D02BD8" w:rsidRPr="00443721" w:rsidRDefault="00C04886" w:rsidP="00443721">
            <w:pPr>
              <w:pStyle w:val="Default"/>
              <w:numPr>
                <w:ilvl w:val="0"/>
                <w:numId w:val="4"/>
              </w:numPr>
              <w:rPr>
                <w:rFonts w:asciiTheme="minorHAnsi" w:hAnsiTheme="minorHAnsi" w:cstheme="minorHAnsi"/>
                <w:sz w:val="22"/>
                <w:szCs w:val="22"/>
              </w:rPr>
            </w:pPr>
            <w:r w:rsidRPr="00443721">
              <w:rPr>
                <w:rFonts w:asciiTheme="minorHAnsi" w:hAnsiTheme="minorHAnsi" w:cstheme="minorHAnsi"/>
                <w:sz w:val="22"/>
                <w:szCs w:val="22"/>
              </w:rPr>
              <w:t>Experience in leading and facilitating community service programs (desirable)</w:t>
            </w:r>
          </w:p>
          <w:p w14:paraId="69BC70CF" w14:textId="77777777" w:rsidR="00C04886" w:rsidRDefault="00C04886" w:rsidP="00443721">
            <w:pPr>
              <w:pStyle w:val="Default"/>
              <w:numPr>
                <w:ilvl w:val="0"/>
                <w:numId w:val="4"/>
              </w:numPr>
              <w:rPr>
                <w:rFonts w:asciiTheme="minorHAnsi" w:hAnsiTheme="minorHAnsi" w:cstheme="minorHAnsi"/>
                <w:sz w:val="22"/>
                <w:szCs w:val="22"/>
              </w:rPr>
            </w:pPr>
            <w:r w:rsidRPr="00C04886">
              <w:rPr>
                <w:rFonts w:asciiTheme="minorHAnsi" w:hAnsiTheme="minorHAnsi" w:cstheme="minorHAnsi"/>
                <w:sz w:val="22"/>
                <w:szCs w:val="22"/>
              </w:rPr>
              <w:t xml:space="preserve">Experience in rostering/ scheduling </w:t>
            </w:r>
            <w:r>
              <w:rPr>
                <w:rFonts w:asciiTheme="minorHAnsi" w:hAnsiTheme="minorHAnsi" w:cstheme="minorHAnsi"/>
                <w:sz w:val="22"/>
                <w:szCs w:val="22"/>
              </w:rPr>
              <w:t>(desirable)</w:t>
            </w:r>
          </w:p>
          <w:p w14:paraId="7D40A42A" w14:textId="77777777" w:rsidR="00C04886" w:rsidRDefault="00C04886" w:rsidP="00443721">
            <w:pPr>
              <w:pStyle w:val="Default"/>
              <w:numPr>
                <w:ilvl w:val="0"/>
                <w:numId w:val="4"/>
              </w:numPr>
              <w:rPr>
                <w:rFonts w:asciiTheme="minorHAnsi" w:hAnsiTheme="minorHAnsi" w:cstheme="minorHAnsi"/>
                <w:sz w:val="22"/>
                <w:szCs w:val="22"/>
              </w:rPr>
            </w:pPr>
            <w:r w:rsidRPr="00C04886">
              <w:rPr>
                <w:rFonts w:asciiTheme="minorHAnsi" w:hAnsiTheme="minorHAnsi" w:cstheme="minorHAnsi"/>
                <w:sz w:val="22"/>
                <w:szCs w:val="22"/>
              </w:rPr>
              <w:t>Experience in the recruitment, staff training and development, performance management and workforce planning</w:t>
            </w:r>
            <w:r>
              <w:rPr>
                <w:rFonts w:asciiTheme="minorHAnsi" w:hAnsiTheme="minorHAnsi" w:cstheme="minorHAnsi"/>
                <w:sz w:val="22"/>
                <w:szCs w:val="22"/>
              </w:rPr>
              <w:t xml:space="preserve"> (desirable)</w:t>
            </w:r>
          </w:p>
          <w:p w14:paraId="33E6DFD6" w14:textId="77777777" w:rsidR="00443721" w:rsidRPr="00443721" w:rsidRDefault="00443721" w:rsidP="00443721">
            <w:pPr>
              <w:pStyle w:val="Default"/>
              <w:numPr>
                <w:ilvl w:val="0"/>
                <w:numId w:val="4"/>
              </w:numPr>
              <w:rPr>
                <w:rFonts w:asciiTheme="minorHAnsi" w:hAnsiTheme="minorHAnsi" w:cstheme="minorHAnsi"/>
                <w:sz w:val="22"/>
                <w:szCs w:val="22"/>
              </w:rPr>
            </w:pPr>
            <w:r w:rsidRPr="00443721">
              <w:rPr>
                <w:rFonts w:asciiTheme="minorHAnsi" w:hAnsiTheme="minorHAnsi" w:cstheme="minorHAnsi"/>
                <w:sz w:val="22"/>
                <w:szCs w:val="22"/>
              </w:rPr>
              <w:t>Experience in working with and implementing individual plans</w:t>
            </w:r>
            <w:r>
              <w:rPr>
                <w:rFonts w:asciiTheme="minorHAnsi" w:hAnsiTheme="minorHAnsi" w:cstheme="minorHAnsi"/>
                <w:sz w:val="22"/>
                <w:szCs w:val="22"/>
              </w:rPr>
              <w:t xml:space="preserve"> </w:t>
            </w:r>
          </w:p>
        </w:tc>
      </w:tr>
      <w:tr w:rsidR="0087554C" w:rsidRPr="00355B35" w14:paraId="4300C064" w14:textId="77777777" w:rsidTr="00912EF9">
        <w:tc>
          <w:tcPr>
            <w:tcW w:w="8721" w:type="dxa"/>
            <w:tcBorders>
              <w:top w:val="nil"/>
            </w:tcBorders>
          </w:tcPr>
          <w:p w14:paraId="377E2FFA" w14:textId="77777777" w:rsidR="0087554C" w:rsidRPr="00D369F2" w:rsidRDefault="0087554C" w:rsidP="00912EF9">
            <w:pPr>
              <w:pStyle w:val="Heading4"/>
              <w:spacing w:before="180"/>
              <w:rPr>
                <w:rFonts w:asciiTheme="minorHAnsi" w:hAnsiTheme="minorHAnsi" w:cstheme="minorHAnsi"/>
                <w:b/>
                <w:i w:val="0"/>
                <w:color w:val="C45911" w:themeColor="accent2" w:themeShade="BF"/>
              </w:rPr>
            </w:pPr>
            <w:r w:rsidRPr="00D369F2">
              <w:rPr>
                <w:rFonts w:asciiTheme="minorHAnsi" w:hAnsiTheme="minorHAnsi" w:cstheme="minorHAnsi"/>
                <w:b/>
                <w:i w:val="0"/>
                <w:color w:val="C45911" w:themeColor="accent2" w:themeShade="BF"/>
              </w:rPr>
              <w:t>Skills &amp; Attributes</w:t>
            </w:r>
          </w:p>
          <w:p w14:paraId="7F0359EA" w14:textId="77777777" w:rsidR="00443721" w:rsidRDefault="00443721"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High level written and verbal communication skills</w:t>
            </w:r>
          </w:p>
          <w:p w14:paraId="3E9D6CE1" w14:textId="77777777" w:rsidR="00443721" w:rsidRDefault="00443721"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Effective time management skills and the ability to reflect on own working practice</w:t>
            </w:r>
          </w:p>
          <w:p w14:paraId="3866CBC8" w14:textId="77777777" w:rsidR="00443721" w:rsidRDefault="00443721"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 xml:space="preserve">Computing skills in Microsoft Office package and experience of maintaining a client management system </w:t>
            </w:r>
          </w:p>
          <w:p w14:paraId="5AA47B8A" w14:textId="77777777" w:rsidR="00443721" w:rsidRDefault="00443721"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High level of interpersonal skills and the ability to network and work with a range of stakeholders</w:t>
            </w:r>
          </w:p>
          <w:p w14:paraId="73244CB3" w14:textId="77777777" w:rsidR="00443721" w:rsidRDefault="00443721"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Alignment with MIFWA Mission, Vision and Value</w:t>
            </w:r>
          </w:p>
          <w:p w14:paraId="529F5AA0" w14:textId="77777777" w:rsidR="00443721" w:rsidRDefault="0087554C"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Ability to develop a strong rapport with a people from diverse backgrounds.</w:t>
            </w:r>
          </w:p>
          <w:p w14:paraId="46647FAC" w14:textId="77777777" w:rsidR="00443721" w:rsidRDefault="0087554C"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 xml:space="preserve">Self-management skills to prioritise and manage time effectively, recognise and </w:t>
            </w:r>
            <w:r w:rsidRPr="00443721">
              <w:rPr>
                <w:rFonts w:asciiTheme="minorHAnsi" w:hAnsiTheme="minorHAnsi" w:cstheme="minorHAnsi"/>
                <w:sz w:val="22"/>
                <w:szCs w:val="22"/>
              </w:rPr>
              <w:br/>
              <w:t xml:space="preserve">maintain professional boundaries, participate in supervision and reflect and learn      </w:t>
            </w:r>
            <w:r w:rsidRPr="00443721">
              <w:rPr>
                <w:rFonts w:asciiTheme="minorHAnsi" w:hAnsiTheme="minorHAnsi" w:cstheme="minorHAnsi"/>
                <w:sz w:val="22"/>
                <w:szCs w:val="22"/>
              </w:rPr>
              <w:br/>
              <w:t>from experience.</w:t>
            </w:r>
          </w:p>
          <w:p w14:paraId="1882B145" w14:textId="77777777" w:rsidR="00443721" w:rsidRDefault="0087554C" w:rsidP="00443721">
            <w:pPr>
              <w:pStyle w:val="Bullet2"/>
              <w:numPr>
                <w:ilvl w:val="0"/>
                <w:numId w:val="6"/>
              </w:numPr>
              <w:rPr>
                <w:rFonts w:asciiTheme="minorHAnsi" w:hAnsiTheme="minorHAnsi" w:cstheme="minorHAnsi"/>
                <w:sz w:val="22"/>
                <w:szCs w:val="22"/>
              </w:rPr>
            </w:pPr>
            <w:r w:rsidRPr="00443721">
              <w:rPr>
                <w:rFonts w:asciiTheme="minorHAnsi" w:hAnsiTheme="minorHAnsi" w:cstheme="minorHAnsi"/>
                <w:sz w:val="22"/>
                <w:szCs w:val="22"/>
              </w:rPr>
              <w:t>Advocacy skills to advise and act on behalf of members and participants on a range of social issues.</w:t>
            </w:r>
          </w:p>
          <w:p w14:paraId="68D757FD" w14:textId="77777777" w:rsidR="0087554C" w:rsidRPr="00443721" w:rsidRDefault="00443721" w:rsidP="00443721">
            <w:pPr>
              <w:pStyle w:val="Bullet2"/>
              <w:numPr>
                <w:ilvl w:val="0"/>
                <w:numId w:val="6"/>
              </w:numPr>
              <w:rPr>
                <w:rFonts w:asciiTheme="minorHAnsi" w:hAnsiTheme="minorHAnsi" w:cstheme="minorHAnsi"/>
                <w:sz w:val="22"/>
                <w:szCs w:val="22"/>
              </w:rPr>
            </w:pPr>
            <w:r>
              <w:rPr>
                <w:rFonts w:asciiTheme="minorHAnsi" w:hAnsiTheme="minorHAnsi" w:cstheme="minorHAnsi"/>
                <w:sz w:val="22"/>
                <w:szCs w:val="22"/>
              </w:rPr>
              <w:t xml:space="preserve">Ability to </w:t>
            </w:r>
            <w:r w:rsidR="0087554C" w:rsidRPr="00443721">
              <w:rPr>
                <w:rFonts w:asciiTheme="minorHAnsi" w:hAnsiTheme="minorHAnsi" w:cstheme="minorHAnsi"/>
                <w:sz w:val="22"/>
                <w:szCs w:val="22"/>
              </w:rPr>
              <w:t xml:space="preserve">work effectively in a team environment to set and achieve shared </w:t>
            </w:r>
            <w:proofErr w:type="gramStart"/>
            <w:r w:rsidR="0087554C" w:rsidRPr="00443721">
              <w:rPr>
                <w:rFonts w:asciiTheme="minorHAnsi" w:hAnsiTheme="minorHAnsi" w:cstheme="minorHAnsi"/>
                <w:sz w:val="22"/>
                <w:szCs w:val="22"/>
              </w:rPr>
              <w:t>goals, and</w:t>
            </w:r>
            <w:proofErr w:type="gramEnd"/>
            <w:r w:rsidR="0087554C" w:rsidRPr="00443721">
              <w:rPr>
                <w:rFonts w:asciiTheme="minorHAnsi" w:hAnsiTheme="minorHAnsi" w:cstheme="minorHAnsi"/>
                <w:sz w:val="22"/>
                <w:szCs w:val="22"/>
              </w:rPr>
              <w:t xml:space="preserve"> engage in collaborative practice desire to work with and explore recovery principles.</w:t>
            </w:r>
          </w:p>
          <w:p w14:paraId="28578065" w14:textId="77777777" w:rsidR="0087554C" w:rsidRPr="00443721" w:rsidRDefault="0087554C" w:rsidP="00443721">
            <w:pPr>
              <w:pStyle w:val="Bullet2"/>
              <w:rPr>
                <w:rFonts w:asciiTheme="minorHAnsi" w:hAnsiTheme="minorHAnsi" w:cstheme="minorHAnsi"/>
                <w:sz w:val="22"/>
                <w:szCs w:val="22"/>
              </w:rPr>
            </w:pPr>
            <w:r w:rsidRPr="00443721">
              <w:rPr>
                <w:rFonts w:asciiTheme="minorHAnsi" w:hAnsiTheme="minorHAnsi" w:cstheme="minorHAnsi"/>
                <w:sz w:val="22"/>
                <w:szCs w:val="22"/>
              </w:rPr>
              <w:t xml:space="preserve">Computing skills to a level of competence in MS Word, Excel and PowerPoint.  </w:t>
            </w:r>
          </w:p>
          <w:p w14:paraId="3FE5635B" w14:textId="77777777" w:rsidR="0087554C" w:rsidRPr="00D369F2" w:rsidRDefault="0087554C" w:rsidP="00912EF9">
            <w:pPr>
              <w:spacing w:before="240"/>
              <w:rPr>
                <w:rFonts w:cstheme="minorHAnsi"/>
                <w:b/>
                <w:i/>
                <w:color w:val="C45911" w:themeColor="accent2" w:themeShade="BF"/>
              </w:rPr>
            </w:pPr>
            <w:r w:rsidRPr="00D369F2">
              <w:rPr>
                <w:rFonts w:cstheme="minorHAnsi"/>
                <w:b/>
                <w:color w:val="C45911" w:themeColor="accent2" w:themeShade="BF"/>
              </w:rPr>
              <w:t>Knowledg</w:t>
            </w:r>
            <w:r w:rsidRPr="00D369F2">
              <w:rPr>
                <w:rFonts w:cstheme="minorHAnsi"/>
                <w:b/>
                <w:i/>
                <w:color w:val="C45911" w:themeColor="accent2" w:themeShade="BF"/>
              </w:rPr>
              <w:t>e</w:t>
            </w:r>
          </w:p>
          <w:p w14:paraId="5E216A88" w14:textId="77777777" w:rsidR="0087554C" w:rsidRPr="00762138" w:rsidRDefault="0087554C" w:rsidP="00762138">
            <w:pPr>
              <w:pStyle w:val="Bullet2"/>
              <w:numPr>
                <w:ilvl w:val="0"/>
                <w:numId w:val="7"/>
              </w:numPr>
              <w:rPr>
                <w:rFonts w:asciiTheme="minorHAnsi" w:hAnsiTheme="minorHAnsi" w:cstheme="minorHAnsi"/>
                <w:sz w:val="22"/>
                <w:szCs w:val="22"/>
              </w:rPr>
            </w:pPr>
            <w:r w:rsidRPr="00197296">
              <w:rPr>
                <w:rFonts w:asciiTheme="minorHAnsi" w:hAnsiTheme="minorHAnsi" w:cstheme="minorHAnsi"/>
                <w:sz w:val="22"/>
                <w:szCs w:val="22"/>
              </w:rPr>
              <w:t>Understanding of mental health</w:t>
            </w:r>
            <w:r w:rsidR="00197296">
              <w:rPr>
                <w:rFonts w:asciiTheme="minorHAnsi" w:hAnsiTheme="minorHAnsi" w:cstheme="minorHAnsi"/>
                <w:sz w:val="22"/>
                <w:szCs w:val="22"/>
              </w:rPr>
              <w:t>/</w:t>
            </w:r>
            <w:r w:rsidRPr="00197296">
              <w:rPr>
                <w:rFonts w:asciiTheme="minorHAnsi" w:hAnsiTheme="minorHAnsi" w:cstheme="minorHAnsi"/>
                <w:sz w:val="22"/>
                <w:szCs w:val="22"/>
              </w:rPr>
              <w:t xml:space="preserve">illness and </w:t>
            </w:r>
            <w:r w:rsidR="00197296">
              <w:rPr>
                <w:rFonts w:asciiTheme="minorHAnsi" w:hAnsiTheme="minorHAnsi" w:cstheme="minorHAnsi"/>
                <w:sz w:val="22"/>
                <w:szCs w:val="22"/>
              </w:rPr>
              <w:t xml:space="preserve">associated </w:t>
            </w:r>
            <w:r w:rsidRPr="00197296">
              <w:rPr>
                <w:rFonts w:asciiTheme="minorHAnsi" w:hAnsiTheme="minorHAnsi" w:cstheme="minorHAnsi"/>
                <w:sz w:val="22"/>
                <w:szCs w:val="22"/>
              </w:rPr>
              <w:t>issues.</w:t>
            </w:r>
          </w:p>
        </w:tc>
      </w:tr>
    </w:tbl>
    <w:p w14:paraId="0EE1A621" w14:textId="77777777" w:rsidR="0087554C" w:rsidRPr="00197296" w:rsidRDefault="0087554C" w:rsidP="00197296">
      <w:pPr>
        <w:rPr>
          <w:rFonts w:cstheme="minorHAnsi"/>
        </w:rPr>
      </w:pPr>
    </w:p>
    <w:p w14:paraId="01AF05C0" w14:textId="77777777" w:rsidR="0087554C" w:rsidRPr="00355B35" w:rsidRDefault="0087554C" w:rsidP="0087554C">
      <w:pPr>
        <w:pStyle w:val="Bullet2"/>
        <w:numPr>
          <w:ilvl w:val="0"/>
          <w:numId w:val="0"/>
        </w:numPr>
        <w:rPr>
          <w:rFonts w:asciiTheme="minorHAnsi" w:hAnsiTheme="minorHAnsi" w:cstheme="minorHAnsi"/>
          <w:b/>
          <w:i/>
          <w:sz w:val="22"/>
          <w:szCs w:val="22"/>
        </w:rPr>
      </w:pPr>
    </w:p>
    <w:p w14:paraId="327C4E59" w14:textId="77777777" w:rsidR="0087554C" w:rsidRPr="00355B35" w:rsidRDefault="0087554C" w:rsidP="0087554C">
      <w:pPr>
        <w:pStyle w:val="Bullet2"/>
        <w:numPr>
          <w:ilvl w:val="0"/>
          <w:numId w:val="0"/>
        </w:numPr>
        <w:rPr>
          <w:rFonts w:asciiTheme="minorHAnsi" w:hAnsiTheme="minorHAnsi" w:cstheme="minorHAnsi"/>
          <w:b/>
          <w:i/>
          <w:sz w:val="22"/>
          <w:szCs w:val="22"/>
        </w:rPr>
      </w:pPr>
      <w:r w:rsidRPr="00355B35">
        <w:rPr>
          <w:rFonts w:asciiTheme="minorHAnsi" w:hAnsiTheme="minorHAnsi" w:cstheme="minorHAnsi"/>
          <w:b/>
          <w:i/>
          <w:sz w:val="22"/>
          <w:szCs w:val="22"/>
        </w:rPr>
        <w:t xml:space="preserve">Additional Requirements Note: </w:t>
      </w:r>
    </w:p>
    <w:p w14:paraId="65D67DA1" w14:textId="77777777" w:rsidR="0087554C" w:rsidRPr="00355B35" w:rsidRDefault="0087554C" w:rsidP="0087554C">
      <w:pPr>
        <w:pStyle w:val="Bullet2"/>
        <w:numPr>
          <w:ilvl w:val="0"/>
          <w:numId w:val="3"/>
        </w:numPr>
        <w:spacing w:before="60"/>
        <w:rPr>
          <w:rFonts w:asciiTheme="minorHAnsi" w:hAnsiTheme="minorHAnsi" w:cstheme="minorHAnsi"/>
          <w:i/>
          <w:sz w:val="22"/>
          <w:szCs w:val="22"/>
        </w:rPr>
      </w:pPr>
      <w:r w:rsidRPr="00355B35">
        <w:rPr>
          <w:rFonts w:asciiTheme="minorHAnsi" w:hAnsiTheme="minorHAnsi" w:cstheme="minorHAnsi"/>
          <w:i/>
          <w:sz w:val="22"/>
          <w:szCs w:val="22"/>
        </w:rPr>
        <w:t xml:space="preserve">A current and clear National Police Clearance kept on your HR file at MIFWA Central is a requirement of employment.  </w:t>
      </w:r>
    </w:p>
    <w:p w14:paraId="709E7D66" w14:textId="77777777" w:rsidR="0087554C" w:rsidRPr="00355B35" w:rsidRDefault="0087554C" w:rsidP="0087554C">
      <w:pPr>
        <w:pStyle w:val="Bullet2"/>
        <w:numPr>
          <w:ilvl w:val="0"/>
          <w:numId w:val="3"/>
        </w:numPr>
        <w:spacing w:before="60"/>
        <w:rPr>
          <w:rFonts w:asciiTheme="minorHAnsi" w:hAnsiTheme="minorHAnsi" w:cstheme="minorHAnsi"/>
          <w:i/>
          <w:sz w:val="22"/>
          <w:szCs w:val="22"/>
        </w:rPr>
      </w:pPr>
      <w:r w:rsidRPr="00355B35">
        <w:rPr>
          <w:rFonts w:asciiTheme="minorHAnsi" w:hAnsiTheme="minorHAnsi" w:cstheme="minorHAnsi"/>
          <w:i/>
          <w:sz w:val="22"/>
          <w:szCs w:val="22"/>
        </w:rPr>
        <w:t>A valid driver’s licence, with a reliable vehicle (mileage payable).</w:t>
      </w:r>
    </w:p>
    <w:bookmarkEnd w:id="0"/>
    <w:p w14:paraId="0B3DB230" w14:textId="77777777" w:rsidR="00714334" w:rsidRDefault="00714334"/>
    <w:sectPr w:rsidR="00714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E05"/>
    <w:multiLevelType w:val="hybridMultilevel"/>
    <w:tmpl w:val="A850AA6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35CBE"/>
    <w:multiLevelType w:val="hybridMultilevel"/>
    <w:tmpl w:val="5A1A2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B01F6D"/>
    <w:multiLevelType w:val="singleLevel"/>
    <w:tmpl w:val="F90A8F62"/>
    <w:lvl w:ilvl="0">
      <w:start w:val="1"/>
      <w:numFmt w:val="bullet"/>
      <w:pStyle w:val="Bullet2"/>
      <w:lvlText w:val=""/>
      <w:lvlJc w:val="left"/>
      <w:pPr>
        <w:tabs>
          <w:tab w:val="num" w:pos="360"/>
        </w:tabs>
        <w:ind w:left="0" w:firstLine="0"/>
      </w:pPr>
      <w:rPr>
        <w:rFonts w:ascii="Wingdings" w:hAnsi="Wingdings" w:hint="default"/>
      </w:rPr>
    </w:lvl>
  </w:abstractNum>
  <w:abstractNum w:abstractNumId="3" w15:restartNumberingAfterBreak="0">
    <w:nsid w:val="1FA076C6"/>
    <w:multiLevelType w:val="hybridMultilevel"/>
    <w:tmpl w:val="DE44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557BA"/>
    <w:multiLevelType w:val="hybridMultilevel"/>
    <w:tmpl w:val="D4263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1F358C"/>
    <w:multiLevelType w:val="hybridMultilevel"/>
    <w:tmpl w:val="066CC3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AFB4939"/>
    <w:multiLevelType w:val="hybridMultilevel"/>
    <w:tmpl w:val="93EA1E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1524D1"/>
    <w:multiLevelType w:val="hybridMultilevel"/>
    <w:tmpl w:val="3C4EEBC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9071ED"/>
    <w:multiLevelType w:val="hybridMultilevel"/>
    <w:tmpl w:val="C2BAE4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03F5E87"/>
    <w:multiLevelType w:val="hybridMultilevel"/>
    <w:tmpl w:val="37589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9"/>
  </w:num>
  <w:num w:numId="4">
    <w:abstractNumId w:val="4"/>
  </w:num>
  <w:num w:numId="5">
    <w:abstractNumId w:val="1"/>
  </w:num>
  <w:num w:numId="6">
    <w:abstractNumId w:val="0"/>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4C"/>
    <w:rsid w:val="00033C3A"/>
    <w:rsid w:val="000E2F70"/>
    <w:rsid w:val="00123FBF"/>
    <w:rsid w:val="00197296"/>
    <w:rsid w:val="001D0634"/>
    <w:rsid w:val="002900F9"/>
    <w:rsid w:val="002E280C"/>
    <w:rsid w:val="00443721"/>
    <w:rsid w:val="005A7F85"/>
    <w:rsid w:val="00714334"/>
    <w:rsid w:val="00762138"/>
    <w:rsid w:val="007A0EEA"/>
    <w:rsid w:val="0087554C"/>
    <w:rsid w:val="008F2898"/>
    <w:rsid w:val="009D432C"/>
    <w:rsid w:val="00A12BE9"/>
    <w:rsid w:val="00C04886"/>
    <w:rsid w:val="00C9166A"/>
    <w:rsid w:val="00D02BD8"/>
    <w:rsid w:val="00E17DE0"/>
    <w:rsid w:val="00E46F2C"/>
    <w:rsid w:val="00FD5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2D9E"/>
  <w15:chartTrackingRefBased/>
  <w15:docId w15:val="{74A7CCBA-DF99-4CFE-9C5F-CE1BAA6F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54C"/>
  </w:style>
  <w:style w:type="paragraph" w:styleId="Heading1">
    <w:name w:val="heading 1"/>
    <w:basedOn w:val="Normal"/>
    <w:next w:val="Normal"/>
    <w:link w:val="Heading1Char"/>
    <w:uiPriority w:val="9"/>
    <w:qFormat/>
    <w:rsid w:val="008755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875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54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7554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7554C"/>
    <w:pPr>
      <w:ind w:left="720"/>
      <w:contextualSpacing/>
    </w:pPr>
  </w:style>
  <w:style w:type="paragraph" w:customStyle="1" w:styleId="Bullet2">
    <w:name w:val="Bullet 2"/>
    <w:basedOn w:val="Normal"/>
    <w:rsid w:val="0087554C"/>
    <w:pPr>
      <w:numPr>
        <w:numId w:val="2"/>
      </w:numPr>
      <w:spacing w:after="0" w:line="240" w:lineRule="auto"/>
    </w:pPr>
    <w:rPr>
      <w:rFonts w:ascii="Times New Roman" w:eastAsia="Times New Roman" w:hAnsi="Times New Roman" w:cs="Times New Roman"/>
      <w:sz w:val="20"/>
      <w:szCs w:val="20"/>
    </w:rPr>
  </w:style>
  <w:style w:type="paragraph" w:customStyle="1" w:styleId="Default">
    <w:name w:val="Default"/>
    <w:rsid w:val="0087554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280C"/>
    <w:rPr>
      <w:sz w:val="16"/>
      <w:szCs w:val="16"/>
    </w:rPr>
  </w:style>
  <w:style w:type="paragraph" w:styleId="CommentText">
    <w:name w:val="annotation text"/>
    <w:basedOn w:val="Normal"/>
    <w:link w:val="CommentTextChar"/>
    <w:uiPriority w:val="99"/>
    <w:semiHidden/>
    <w:unhideWhenUsed/>
    <w:rsid w:val="002E280C"/>
    <w:pPr>
      <w:spacing w:line="240" w:lineRule="auto"/>
    </w:pPr>
    <w:rPr>
      <w:sz w:val="20"/>
      <w:szCs w:val="20"/>
    </w:rPr>
  </w:style>
  <w:style w:type="character" w:customStyle="1" w:styleId="CommentTextChar">
    <w:name w:val="Comment Text Char"/>
    <w:basedOn w:val="DefaultParagraphFont"/>
    <w:link w:val="CommentText"/>
    <w:uiPriority w:val="99"/>
    <w:semiHidden/>
    <w:rsid w:val="002E280C"/>
    <w:rPr>
      <w:sz w:val="20"/>
      <w:szCs w:val="20"/>
    </w:rPr>
  </w:style>
  <w:style w:type="paragraph" w:styleId="CommentSubject">
    <w:name w:val="annotation subject"/>
    <w:basedOn w:val="CommentText"/>
    <w:next w:val="CommentText"/>
    <w:link w:val="CommentSubjectChar"/>
    <w:uiPriority w:val="99"/>
    <w:semiHidden/>
    <w:unhideWhenUsed/>
    <w:rsid w:val="002E280C"/>
    <w:rPr>
      <w:b/>
      <w:bCs/>
    </w:rPr>
  </w:style>
  <w:style w:type="character" w:customStyle="1" w:styleId="CommentSubjectChar">
    <w:name w:val="Comment Subject Char"/>
    <w:basedOn w:val="CommentTextChar"/>
    <w:link w:val="CommentSubject"/>
    <w:uiPriority w:val="99"/>
    <w:semiHidden/>
    <w:rsid w:val="002E280C"/>
    <w:rPr>
      <w:b/>
      <w:bCs/>
      <w:sz w:val="20"/>
      <w:szCs w:val="20"/>
    </w:rPr>
  </w:style>
  <w:style w:type="paragraph" w:styleId="BalloonText">
    <w:name w:val="Balloon Text"/>
    <w:basedOn w:val="Normal"/>
    <w:link w:val="BalloonTextChar"/>
    <w:uiPriority w:val="99"/>
    <w:semiHidden/>
    <w:unhideWhenUsed/>
    <w:rsid w:val="002E2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Williamson</dc:creator>
  <cp:keywords/>
  <dc:description/>
  <cp:lastModifiedBy>Kellie McGhie</cp:lastModifiedBy>
  <cp:revision>3</cp:revision>
  <dcterms:created xsi:type="dcterms:W3CDTF">2019-09-09T02:21:00Z</dcterms:created>
  <dcterms:modified xsi:type="dcterms:W3CDTF">2019-09-09T02:24:00Z</dcterms:modified>
</cp:coreProperties>
</file>