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6398" w14:textId="17E14E83" w:rsidR="00FC73BA" w:rsidRPr="00175FC5" w:rsidRDefault="00A57005" w:rsidP="00210BE0">
      <w:pPr>
        <w:pStyle w:val="Header"/>
        <w:spacing w:before="240" w:after="120"/>
        <w:jc w:val="center"/>
        <w:rPr>
          <w:rFonts w:ascii="Arial" w:hAnsi="Arial" w:cs="Arial"/>
          <w:b/>
          <w:caps/>
          <w:color w:val="004A99"/>
          <w:sz w:val="24"/>
          <w:szCs w:val="24"/>
        </w:rPr>
      </w:pPr>
      <w:r w:rsidRPr="00175FC5">
        <w:rPr>
          <w:rFonts w:ascii="Arial" w:hAnsi="Arial" w:cs="Arial"/>
          <w:b/>
          <w:caps/>
          <w:color w:val="004A99"/>
          <w:sz w:val="24"/>
          <w:szCs w:val="24"/>
        </w:rPr>
        <w:t>POSITION DESCRIPTION</w:t>
      </w:r>
    </w:p>
    <w:p w14:paraId="16CE7E6F" w14:textId="77777777" w:rsidR="000003BD" w:rsidRPr="00175FC5" w:rsidRDefault="000003BD" w:rsidP="000003BD">
      <w:pPr>
        <w:spacing w:after="0"/>
        <w:rPr>
          <w:rFonts w:ascii="Arial" w:hAnsi="Arial" w:cs="Arial"/>
          <w:sz w:val="8"/>
        </w:rPr>
      </w:pPr>
    </w:p>
    <w:tbl>
      <w:tblPr>
        <w:tblW w:w="5000" w:type="pct"/>
        <w:tblBorders>
          <w:top w:val="single" w:sz="4" w:space="0" w:color="004A99"/>
          <w:left w:val="single" w:sz="4" w:space="0" w:color="004A99"/>
          <w:bottom w:val="single" w:sz="4" w:space="0" w:color="004A99"/>
          <w:right w:val="single" w:sz="4" w:space="0" w:color="004A99"/>
          <w:insideH w:val="single" w:sz="4" w:space="0" w:color="004A99"/>
          <w:insideV w:val="single" w:sz="4" w:space="0" w:color="004A99"/>
        </w:tblBorders>
        <w:shd w:val="clear" w:color="auto" w:fill="B6DDE8" w:themeFill="accent5" w:themeFillTint="66"/>
        <w:tblLook w:val="04A0" w:firstRow="1" w:lastRow="0" w:firstColumn="1" w:lastColumn="0" w:noHBand="0" w:noVBand="1"/>
      </w:tblPr>
      <w:tblGrid>
        <w:gridCol w:w="1600"/>
        <w:gridCol w:w="1656"/>
        <w:gridCol w:w="6372"/>
      </w:tblGrid>
      <w:tr w:rsidR="00BA73CC" w:rsidRPr="00175FC5" w14:paraId="4F6BC68C" w14:textId="77777777" w:rsidTr="4374FBED">
        <w:tc>
          <w:tcPr>
            <w:tcW w:w="1691"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4A99"/>
          </w:tcPr>
          <w:p w14:paraId="0AD5355B" w14:textId="77777777" w:rsidR="00BA73CC" w:rsidRPr="00175FC5" w:rsidRDefault="000003BD" w:rsidP="005166FB">
            <w:pPr>
              <w:spacing w:before="120" w:after="120" w:line="240" w:lineRule="auto"/>
              <w:ind w:left="142" w:hanging="142"/>
              <w:rPr>
                <w:rFonts w:ascii="Arial" w:hAnsi="Arial" w:cs="Arial"/>
                <w:smallCaps/>
                <w:color w:val="FFFFFF" w:themeColor="background1"/>
                <w:szCs w:val="20"/>
              </w:rPr>
            </w:pPr>
            <w:r w:rsidRPr="00175FC5">
              <w:rPr>
                <w:rFonts w:ascii="Arial" w:hAnsi="Arial" w:cs="Arial"/>
                <w:b/>
                <w:smallCaps/>
                <w:color w:val="FFFFFF" w:themeColor="background1"/>
                <w:szCs w:val="20"/>
              </w:rPr>
              <w:t>Position title:</w:t>
            </w:r>
          </w:p>
        </w:tc>
        <w:tc>
          <w:tcPr>
            <w:tcW w:w="3309" w:type="pct"/>
            <w:tcBorders>
              <w:left w:val="single" w:sz="4" w:space="0" w:color="FFFFFF" w:themeColor="background1"/>
            </w:tcBorders>
            <w:shd w:val="clear" w:color="auto" w:fill="auto"/>
          </w:tcPr>
          <w:p w14:paraId="306C8D0C" w14:textId="2B1AC4EA" w:rsidR="00BA73CC" w:rsidRPr="00175FC5" w:rsidRDefault="006A22B0" w:rsidP="005166FB">
            <w:pPr>
              <w:spacing w:before="120" w:after="120" w:line="240" w:lineRule="auto"/>
              <w:ind w:right="33"/>
              <w:rPr>
                <w:rFonts w:ascii="Arial" w:hAnsi="Arial" w:cs="Arial"/>
                <w:b/>
                <w:caps/>
                <w:szCs w:val="20"/>
              </w:rPr>
            </w:pPr>
            <w:r>
              <w:rPr>
                <w:rFonts w:ascii="Arial" w:hAnsi="Arial" w:cs="Arial"/>
                <w:b/>
                <w:caps/>
                <w:szCs w:val="20"/>
              </w:rPr>
              <w:t>National communications</w:t>
            </w:r>
            <w:r w:rsidR="0022016B">
              <w:rPr>
                <w:rFonts w:ascii="Arial" w:hAnsi="Arial" w:cs="Arial"/>
                <w:b/>
                <w:caps/>
                <w:szCs w:val="20"/>
              </w:rPr>
              <w:t xml:space="preserve"> </w:t>
            </w:r>
            <w:r w:rsidR="000834D5">
              <w:rPr>
                <w:rFonts w:ascii="Arial" w:hAnsi="Arial" w:cs="Arial"/>
                <w:b/>
                <w:caps/>
                <w:szCs w:val="20"/>
              </w:rPr>
              <w:t>OFFICER</w:t>
            </w:r>
            <w:r w:rsidR="00FC3F28">
              <w:rPr>
                <w:rFonts w:ascii="Arial" w:hAnsi="Arial" w:cs="Arial"/>
                <w:b/>
                <w:caps/>
                <w:szCs w:val="20"/>
              </w:rPr>
              <w:t xml:space="preserve"> – Drought Program</w:t>
            </w:r>
          </w:p>
        </w:tc>
      </w:tr>
      <w:tr w:rsidR="00BA73CC" w:rsidRPr="00175FC5" w14:paraId="454AB01D" w14:textId="77777777" w:rsidTr="4374FBED">
        <w:tc>
          <w:tcPr>
            <w:tcW w:w="16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A99"/>
          </w:tcPr>
          <w:p w14:paraId="7E895168" w14:textId="77777777" w:rsidR="00BA73CC" w:rsidRPr="00175FC5" w:rsidRDefault="000003BD" w:rsidP="005166FB">
            <w:pPr>
              <w:spacing w:before="120" w:after="120" w:line="240" w:lineRule="auto"/>
              <w:rPr>
                <w:rFonts w:ascii="Arial" w:hAnsi="Arial" w:cs="Arial"/>
                <w:smallCaps/>
                <w:color w:val="FFFFFF" w:themeColor="background1"/>
                <w:szCs w:val="20"/>
              </w:rPr>
            </w:pPr>
            <w:r w:rsidRPr="00175FC5">
              <w:rPr>
                <w:rFonts w:ascii="Arial" w:hAnsi="Arial" w:cs="Arial"/>
                <w:b/>
                <w:smallCaps/>
                <w:color w:val="FFFFFF" w:themeColor="background1"/>
                <w:szCs w:val="20"/>
              </w:rPr>
              <w:t>Office location:</w:t>
            </w:r>
          </w:p>
        </w:tc>
        <w:tc>
          <w:tcPr>
            <w:tcW w:w="3309" w:type="pct"/>
            <w:tcBorders>
              <w:left w:val="single" w:sz="4" w:space="0" w:color="FFFFFF" w:themeColor="background1"/>
            </w:tcBorders>
            <w:shd w:val="clear" w:color="auto" w:fill="auto"/>
          </w:tcPr>
          <w:p w14:paraId="4C0C866A" w14:textId="4E18DD7D" w:rsidR="000F2BDF" w:rsidRPr="00175FC5" w:rsidRDefault="4374FBED" w:rsidP="4374FBED">
            <w:pPr>
              <w:spacing w:before="120" w:after="0" w:line="240" w:lineRule="auto"/>
              <w:ind w:right="33"/>
              <w:rPr>
                <w:rFonts w:ascii="Arial" w:hAnsi="Arial" w:cs="Arial"/>
              </w:rPr>
            </w:pPr>
            <w:r w:rsidRPr="4374FBED">
              <w:rPr>
                <w:rFonts w:ascii="Arial" w:hAnsi="Arial" w:cs="Arial"/>
              </w:rPr>
              <w:t>National Council Secretariat</w:t>
            </w:r>
          </w:p>
          <w:p w14:paraId="5B8CD816" w14:textId="3FC0A3E2" w:rsidR="00324C1F" w:rsidRPr="00175FC5" w:rsidRDefault="00324C1F" w:rsidP="00324C1F">
            <w:pPr>
              <w:spacing w:after="120" w:line="240" w:lineRule="auto"/>
              <w:ind w:right="33"/>
              <w:rPr>
                <w:rFonts w:ascii="Arial" w:hAnsi="Arial" w:cs="Arial"/>
                <w:szCs w:val="20"/>
              </w:rPr>
            </w:pPr>
            <w:r w:rsidRPr="00175FC5">
              <w:rPr>
                <w:rFonts w:ascii="Arial" w:hAnsi="Arial" w:cs="Arial"/>
                <w:szCs w:val="20"/>
              </w:rPr>
              <w:t>Deakin West</w:t>
            </w:r>
          </w:p>
        </w:tc>
      </w:tr>
      <w:tr w:rsidR="00BA73CC" w:rsidRPr="00175FC5" w14:paraId="333C2A3D" w14:textId="77777777" w:rsidTr="4374FBED">
        <w:tc>
          <w:tcPr>
            <w:tcW w:w="16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A99"/>
          </w:tcPr>
          <w:p w14:paraId="5D53267E" w14:textId="77777777" w:rsidR="00BA73CC" w:rsidRPr="00175FC5" w:rsidRDefault="000003BD" w:rsidP="005166FB">
            <w:pPr>
              <w:spacing w:before="120" w:after="120" w:line="240" w:lineRule="auto"/>
              <w:rPr>
                <w:rFonts w:ascii="Arial" w:hAnsi="Arial" w:cs="Arial"/>
                <w:b/>
                <w:smallCaps/>
                <w:color w:val="FFFFFF" w:themeColor="background1"/>
                <w:szCs w:val="20"/>
              </w:rPr>
            </w:pPr>
            <w:r w:rsidRPr="00175FC5">
              <w:rPr>
                <w:rFonts w:ascii="Arial" w:hAnsi="Arial" w:cs="Arial"/>
                <w:b/>
                <w:smallCaps/>
                <w:color w:val="FFFFFF" w:themeColor="background1"/>
                <w:szCs w:val="20"/>
              </w:rPr>
              <w:t>Reports to:</w:t>
            </w:r>
          </w:p>
        </w:tc>
        <w:tc>
          <w:tcPr>
            <w:tcW w:w="3309" w:type="pct"/>
            <w:tcBorders>
              <w:left w:val="single" w:sz="4" w:space="0" w:color="FFFFFF" w:themeColor="background1"/>
            </w:tcBorders>
            <w:shd w:val="clear" w:color="auto" w:fill="auto"/>
          </w:tcPr>
          <w:p w14:paraId="59F8A76F" w14:textId="59124A9E" w:rsidR="00BA73CC" w:rsidRPr="00175FC5" w:rsidRDefault="00FC3F28" w:rsidP="005166FB">
            <w:pPr>
              <w:spacing w:before="120" w:after="120" w:line="240" w:lineRule="auto"/>
              <w:ind w:right="33"/>
              <w:rPr>
                <w:rFonts w:ascii="Arial" w:hAnsi="Arial" w:cs="Arial"/>
                <w:szCs w:val="20"/>
              </w:rPr>
            </w:pPr>
            <w:r>
              <w:rPr>
                <w:rFonts w:ascii="Arial" w:hAnsi="Arial" w:cs="Arial"/>
                <w:szCs w:val="20"/>
              </w:rPr>
              <w:t xml:space="preserve">National Drought Relief Coordinator through the </w:t>
            </w:r>
            <w:r w:rsidR="004D5EEC">
              <w:rPr>
                <w:rFonts w:ascii="Arial" w:hAnsi="Arial" w:cs="Arial"/>
                <w:szCs w:val="20"/>
              </w:rPr>
              <w:t>National Communications Director</w:t>
            </w:r>
          </w:p>
        </w:tc>
      </w:tr>
      <w:tr w:rsidR="00BA73CC" w:rsidRPr="00175FC5" w14:paraId="13A9C1AF" w14:textId="77777777" w:rsidTr="4374FBED">
        <w:tc>
          <w:tcPr>
            <w:tcW w:w="16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A99"/>
          </w:tcPr>
          <w:p w14:paraId="262D22A1" w14:textId="77777777" w:rsidR="00BA73CC" w:rsidRPr="00175FC5" w:rsidRDefault="000003BD" w:rsidP="005166FB">
            <w:pPr>
              <w:spacing w:before="120" w:after="120" w:line="240" w:lineRule="auto"/>
              <w:rPr>
                <w:rFonts w:ascii="Arial" w:hAnsi="Arial" w:cs="Arial"/>
                <w:b/>
                <w:smallCaps/>
                <w:color w:val="FFFFFF" w:themeColor="background1"/>
                <w:szCs w:val="20"/>
              </w:rPr>
            </w:pPr>
            <w:r w:rsidRPr="00175FC5">
              <w:rPr>
                <w:rFonts w:ascii="Arial" w:hAnsi="Arial" w:cs="Arial"/>
                <w:b/>
                <w:smallCaps/>
                <w:color w:val="FFFFFF" w:themeColor="background1"/>
                <w:szCs w:val="20"/>
              </w:rPr>
              <w:t>Other professional relationships:</w:t>
            </w:r>
          </w:p>
        </w:tc>
        <w:tc>
          <w:tcPr>
            <w:tcW w:w="3309" w:type="pct"/>
            <w:tcBorders>
              <w:left w:val="single" w:sz="4" w:space="0" w:color="FFFFFF" w:themeColor="background1"/>
            </w:tcBorders>
            <w:shd w:val="clear" w:color="auto" w:fill="auto"/>
          </w:tcPr>
          <w:p w14:paraId="0B269530" w14:textId="107EE5C6" w:rsidR="00245E23" w:rsidRPr="00175FC5" w:rsidRDefault="4374FBED" w:rsidP="4374FBED">
            <w:pPr>
              <w:numPr>
                <w:ilvl w:val="0"/>
                <w:numId w:val="1"/>
              </w:numPr>
              <w:spacing w:before="100" w:after="100" w:line="240" w:lineRule="auto"/>
              <w:ind w:left="454" w:hanging="426"/>
              <w:rPr>
                <w:rFonts w:ascii="Arial" w:hAnsi="Arial" w:cs="Arial"/>
              </w:rPr>
            </w:pPr>
            <w:r w:rsidRPr="4374FBED">
              <w:rPr>
                <w:rFonts w:ascii="Arial" w:hAnsi="Arial" w:cs="Arial"/>
              </w:rPr>
              <w:t>National Council Secretariat staff</w:t>
            </w:r>
          </w:p>
          <w:p w14:paraId="77C3D4EA" w14:textId="64AD6293" w:rsidR="0063215D" w:rsidRDefault="0063215D" w:rsidP="00210BE0">
            <w:pPr>
              <w:numPr>
                <w:ilvl w:val="0"/>
                <w:numId w:val="1"/>
              </w:numPr>
              <w:spacing w:before="100" w:after="100" w:line="240" w:lineRule="auto"/>
              <w:ind w:left="454" w:hanging="426"/>
              <w:rPr>
                <w:rFonts w:ascii="Arial" w:hAnsi="Arial" w:cs="Arial"/>
                <w:szCs w:val="20"/>
              </w:rPr>
            </w:pPr>
            <w:r>
              <w:rPr>
                <w:rFonts w:ascii="Arial" w:hAnsi="Arial" w:cs="Arial"/>
                <w:szCs w:val="20"/>
              </w:rPr>
              <w:t xml:space="preserve">State/Territory </w:t>
            </w:r>
            <w:r w:rsidR="002A372E">
              <w:rPr>
                <w:rFonts w:ascii="Arial" w:hAnsi="Arial" w:cs="Arial"/>
                <w:szCs w:val="20"/>
              </w:rPr>
              <w:t>Communications staff</w:t>
            </w:r>
          </w:p>
          <w:p w14:paraId="1316D414" w14:textId="77777777" w:rsidR="00F96060" w:rsidRDefault="00F96060" w:rsidP="00210BE0">
            <w:pPr>
              <w:numPr>
                <w:ilvl w:val="0"/>
                <w:numId w:val="1"/>
              </w:numPr>
              <w:spacing w:before="100" w:after="100" w:line="240" w:lineRule="auto"/>
              <w:ind w:left="454" w:hanging="426"/>
              <w:rPr>
                <w:rFonts w:ascii="Arial" w:hAnsi="Arial" w:cs="Arial"/>
                <w:szCs w:val="20"/>
              </w:rPr>
            </w:pPr>
            <w:r>
              <w:rPr>
                <w:rFonts w:ascii="Arial" w:hAnsi="Arial" w:cs="Arial"/>
                <w:szCs w:val="20"/>
              </w:rPr>
              <w:t>Regional media</w:t>
            </w:r>
          </w:p>
          <w:p w14:paraId="59BBC60D" w14:textId="3FCB8242" w:rsidR="00BA73CC" w:rsidRPr="0063215D" w:rsidRDefault="00922392" w:rsidP="00210BE0">
            <w:pPr>
              <w:numPr>
                <w:ilvl w:val="0"/>
                <w:numId w:val="1"/>
              </w:numPr>
              <w:spacing w:before="100" w:after="100" w:line="240" w:lineRule="auto"/>
              <w:ind w:left="454" w:hanging="426"/>
              <w:rPr>
                <w:rFonts w:ascii="Arial" w:hAnsi="Arial" w:cs="Arial"/>
                <w:szCs w:val="20"/>
              </w:rPr>
            </w:pPr>
            <w:r>
              <w:rPr>
                <w:rFonts w:ascii="Arial" w:hAnsi="Arial" w:cs="Arial"/>
                <w:szCs w:val="20"/>
              </w:rPr>
              <w:t>Production suppliers</w:t>
            </w:r>
          </w:p>
        </w:tc>
      </w:tr>
      <w:tr w:rsidR="00BA73CC" w:rsidRPr="00175FC5" w14:paraId="104023AE" w14:textId="77777777" w:rsidTr="4374FBED">
        <w:tc>
          <w:tcPr>
            <w:tcW w:w="16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A99"/>
          </w:tcPr>
          <w:p w14:paraId="72780BB2" w14:textId="77777777" w:rsidR="00BA73CC" w:rsidRPr="00175FC5" w:rsidRDefault="000F2BDF" w:rsidP="005166FB">
            <w:pPr>
              <w:spacing w:before="120" w:after="120" w:line="240" w:lineRule="auto"/>
              <w:rPr>
                <w:rFonts w:ascii="Arial" w:hAnsi="Arial" w:cs="Arial"/>
                <w:b/>
                <w:smallCaps/>
                <w:color w:val="FFFFFF" w:themeColor="background1"/>
                <w:szCs w:val="20"/>
                <w:highlight w:val="yellow"/>
              </w:rPr>
            </w:pPr>
            <w:r w:rsidRPr="00175FC5">
              <w:rPr>
                <w:rFonts w:ascii="Arial" w:hAnsi="Arial" w:cs="Arial"/>
                <w:b/>
                <w:smallCaps/>
                <w:color w:val="FFFFFF" w:themeColor="background1"/>
                <w:szCs w:val="20"/>
              </w:rPr>
              <w:t>Conditions of Employment:</w:t>
            </w:r>
          </w:p>
        </w:tc>
        <w:tc>
          <w:tcPr>
            <w:tcW w:w="3309" w:type="pct"/>
            <w:tcBorders>
              <w:left w:val="single" w:sz="4" w:space="0" w:color="FFFFFF" w:themeColor="background1"/>
            </w:tcBorders>
            <w:shd w:val="clear" w:color="auto" w:fill="auto"/>
          </w:tcPr>
          <w:p w14:paraId="0265A38E" w14:textId="54C574C9" w:rsidR="00324C1F" w:rsidRPr="00210BE0" w:rsidRDefault="000F2BDF" w:rsidP="00770DE5">
            <w:pPr>
              <w:spacing w:before="120" w:after="120" w:line="240" w:lineRule="auto"/>
              <w:ind w:right="33"/>
              <w:rPr>
                <w:rFonts w:ascii="Arial" w:hAnsi="Arial" w:cs="Arial"/>
                <w:szCs w:val="20"/>
              </w:rPr>
            </w:pPr>
            <w:r w:rsidRPr="00175FC5">
              <w:rPr>
                <w:rFonts w:ascii="Arial" w:hAnsi="Arial" w:cs="Arial"/>
                <w:szCs w:val="20"/>
              </w:rPr>
              <w:t xml:space="preserve">Individual </w:t>
            </w:r>
            <w:r w:rsidR="00770DE5" w:rsidRPr="00175FC5">
              <w:rPr>
                <w:rFonts w:ascii="Arial" w:hAnsi="Arial" w:cs="Arial"/>
                <w:szCs w:val="20"/>
              </w:rPr>
              <w:t>E</w:t>
            </w:r>
            <w:r w:rsidRPr="00175FC5">
              <w:rPr>
                <w:rFonts w:ascii="Arial" w:hAnsi="Arial" w:cs="Arial"/>
                <w:szCs w:val="20"/>
              </w:rPr>
              <w:t xml:space="preserve">mployment </w:t>
            </w:r>
            <w:r w:rsidR="00770DE5" w:rsidRPr="00175FC5">
              <w:rPr>
                <w:rFonts w:ascii="Arial" w:hAnsi="Arial" w:cs="Arial"/>
                <w:szCs w:val="20"/>
              </w:rPr>
              <w:t>C</w:t>
            </w:r>
            <w:r w:rsidRPr="00175FC5">
              <w:rPr>
                <w:rFonts w:ascii="Arial" w:hAnsi="Arial" w:cs="Arial"/>
                <w:szCs w:val="20"/>
              </w:rPr>
              <w:t>ontract</w:t>
            </w:r>
            <w:r w:rsidR="00A17E25">
              <w:rPr>
                <w:rFonts w:ascii="Arial" w:hAnsi="Arial" w:cs="Arial"/>
                <w:szCs w:val="20"/>
              </w:rPr>
              <w:t xml:space="preserve"> </w:t>
            </w:r>
          </w:p>
        </w:tc>
      </w:tr>
      <w:tr w:rsidR="00324C1F" w:rsidRPr="00175FC5" w14:paraId="2789BDCC" w14:textId="77777777" w:rsidTr="4374FBED">
        <w:tc>
          <w:tcPr>
            <w:tcW w:w="16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A99"/>
          </w:tcPr>
          <w:p w14:paraId="5C35ED22" w14:textId="4BB61C7C" w:rsidR="00324C1F" w:rsidRPr="00175FC5" w:rsidRDefault="00324C1F" w:rsidP="005166FB">
            <w:pPr>
              <w:spacing w:before="120" w:after="120" w:line="240" w:lineRule="auto"/>
              <w:rPr>
                <w:rFonts w:ascii="Arial" w:hAnsi="Arial" w:cs="Arial"/>
                <w:b/>
                <w:smallCaps/>
                <w:color w:val="FFFFFF" w:themeColor="background1"/>
                <w:szCs w:val="20"/>
              </w:rPr>
            </w:pPr>
            <w:r w:rsidRPr="00175FC5">
              <w:rPr>
                <w:rFonts w:ascii="Arial" w:hAnsi="Arial" w:cs="Arial"/>
                <w:b/>
                <w:smallCaps/>
                <w:color w:val="FFFFFF" w:themeColor="background1"/>
                <w:szCs w:val="20"/>
              </w:rPr>
              <w:t>Hours of Work:</w:t>
            </w:r>
          </w:p>
        </w:tc>
        <w:tc>
          <w:tcPr>
            <w:tcW w:w="3309" w:type="pct"/>
            <w:tcBorders>
              <w:left w:val="single" w:sz="4" w:space="0" w:color="FFFFFF" w:themeColor="background1"/>
              <w:bottom w:val="single" w:sz="4" w:space="0" w:color="FFFFFF" w:themeColor="background1"/>
            </w:tcBorders>
            <w:shd w:val="clear" w:color="auto" w:fill="auto"/>
          </w:tcPr>
          <w:p w14:paraId="1BD723EB" w14:textId="377F13A5" w:rsidR="00AF707F" w:rsidRPr="00175FC5" w:rsidRDefault="4374FBED" w:rsidP="4374FBED">
            <w:pPr>
              <w:spacing w:before="120" w:after="120" w:line="240" w:lineRule="auto"/>
              <w:ind w:right="33"/>
              <w:rPr>
                <w:rFonts w:ascii="Arial" w:hAnsi="Arial" w:cs="Arial"/>
              </w:rPr>
            </w:pPr>
            <w:r w:rsidRPr="4374FBED">
              <w:rPr>
                <w:rFonts w:ascii="Arial" w:hAnsi="Arial" w:cs="Arial"/>
              </w:rPr>
              <w:t xml:space="preserve">P/T: 60 hrs / fortnight – Initially </w:t>
            </w:r>
            <w:r w:rsidR="00FC3F28">
              <w:rPr>
                <w:rFonts w:ascii="Arial" w:hAnsi="Arial" w:cs="Arial"/>
              </w:rPr>
              <w:t>4</w:t>
            </w:r>
            <w:r w:rsidRPr="4374FBED">
              <w:rPr>
                <w:rFonts w:ascii="Arial" w:hAnsi="Arial" w:cs="Arial"/>
              </w:rPr>
              <w:t xml:space="preserve"> months to </w:t>
            </w:r>
            <w:r w:rsidR="00FC3F28">
              <w:rPr>
                <w:rFonts w:ascii="Arial" w:hAnsi="Arial" w:cs="Arial"/>
              </w:rPr>
              <w:t xml:space="preserve">June </w:t>
            </w:r>
            <w:r w:rsidRPr="4374FBED">
              <w:rPr>
                <w:rFonts w:ascii="Arial" w:hAnsi="Arial" w:cs="Arial"/>
              </w:rPr>
              <w:t>2020</w:t>
            </w:r>
          </w:p>
        </w:tc>
      </w:tr>
      <w:tr w:rsidR="00AF707F" w:rsidRPr="00175FC5" w14:paraId="1BA27E27" w14:textId="77777777" w:rsidTr="4374FBED">
        <w:tc>
          <w:tcPr>
            <w:tcW w:w="16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A99"/>
          </w:tcPr>
          <w:p w14:paraId="340951CD" w14:textId="4C3FA8F7" w:rsidR="00AF707F" w:rsidRPr="00175FC5" w:rsidRDefault="00AF707F" w:rsidP="005166FB">
            <w:pPr>
              <w:spacing w:before="120" w:after="120" w:line="240" w:lineRule="auto"/>
              <w:rPr>
                <w:rFonts w:ascii="Arial" w:hAnsi="Arial" w:cs="Arial"/>
                <w:b/>
                <w:smallCaps/>
                <w:color w:val="FFFFFF" w:themeColor="background1"/>
                <w:szCs w:val="20"/>
              </w:rPr>
            </w:pPr>
            <w:proofErr w:type="spellStart"/>
            <w:r>
              <w:rPr>
                <w:rFonts w:ascii="Arial" w:hAnsi="Arial" w:cs="Arial"/>
                <w:b/>
                <w:smallCaps/>
                <w:color w:val="FFFFFF" w:themeColor="background1"/>
                <w:szCs w:val="20"/>
              </w:rPr>
              <w:t>Remuneraton</w:t>
            </w:r>
            <w:proofErr w:type="spellEnd"/>
            <w:r w:rsidR="007C76A2">
              <w:rPr>
                <w:rFonts w:ascii="Arial" w:hAnsi="Arial" w:cs="Arial"/>
                <w:b/>
                <w:smallCaps/>
                <w:color w:val="FFFFFF" w:themeColor="background1"/>
                <w:szCs w:val="20"/>
              </w:rPr>
              <w:t xml:space="preserve"> &amp; Benefits</w:t>
            </w:r>
          </w:p>
        </w:tc>
        <w:tc>
          <w:tcPr>
            <w:tcW w:w="3309" w:type="pct"/>
            <w:tcBorders>
              <w:left w:val="single" w:sz="4" w:space="0" w:color="FFFFFF" w:themeColor="background1"/>
              <w:bottom w:val="single" w:sz="4" w:space="0" w:color="FFFFFF" w:themeColor="background1"/>
            </w:tcBorders>
            <w:shd w:val="clear" w:color="auto" w:fill="auto"/>
          </w:tcPr>
          <w:p w14:paraId="28765C01" w14:textId="650282EE" w:rsidR="00AF707F" w:rsidRDefault="007E2704" w:rsidP="00210BE0">
            <w:pPr>
              <w:spacing w:before="120" w:after="120" w:line="240" w:lineRule="auto"/>
              <w:ind w:right="33"/>
              <w:rPr>
                <w:rFonts w:ascii="Arial" w:hAnsi="Arial" w:cs="Arial"/>
                <w:szCs w:val="20"/>
              </w:rPr>
            </w:pPr>
            <w:r>
              <w:rPr>
                <w:rFonts w:ascii="Arial" w:hAnsi="Arial" w:cs="Arial"/>
                <w:szCs w:val="20"/>
              </w:rPr>
              <w:t>S</w:t>
            </w:r>
            <w:r w:rsidR="00FF015B">
              <w:rPr>
                <w:rFonts w:ascii="Arial" w:hAnsi="Arial" w:cs="Arial"/>
                <w:szCs w:val="20"/>
              </w:rPr>
              <w:t>uperannuation at statutory rate</w:t>
            </w:r>
          </w:p>
          <w:p w14:paraId="6493F81E" w14:textId="0E52B864" w:rsidR="00AC1B0E" w:rsidRDefault="00AC1B0E" w:rsidP="00210BE0">
            <w:pPr>
              <w:spacing w:before="120" w:after="120" w:line="240" w:lineRule="auto"/>
              <w:ind w:right="33"/>
              <w:rPr>
                <w:rFonts w:ascii="Arial" w:hAnsi="Arial" w:cs="Arial"/>
                <w:szCs w:val="20"/>
              </w:rPr>
            </w:pPr>
            <w:r>
              <w:rPr>
                <w:rFonts w:ascii="Arial" w:hAnsi="Arial" w:cs="Arial"/>
                <w:szCs w:val="20"/>
              </w:rPr>
              <w:t>Salary packaging</w:t>
            </w:r>
            <w:r w:rsidR="007E2704">
              <w:rPr>
                <w:rFonts w:ascii="Arial" w:hAnsi="Arial" w:cs="Arial"/>
                <w:szCs w:val="20"/>
              </w:rPr>
              <w:t xml:space="preserve"> available</w:t>
            </w:r>
          </w:p>
        </w:tc>
      </w:tr>
      <w:tr w:rsidR="00022535" w:rsidRPr="00175FC5" w14:paraId="2B5499F0" w14:textId="77777777" w:rsidTr="4374FBED">
        <w:tc>
          <w:tcPr>
            <w:tcW w:w="169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A99"/>
          </w:tcPr>
          <w:p w14:paraId="1A14B79E" w14:textId="65842B95" w:rsidR="00022535" w:rsidRDefault="00022535" w:rsidP="005166FB">
            <w:pPr>
              <w:spacing w:before="120" w:after="120" w:line="240" w:lineRule="auto"/>
              <w:rPr>
                <w:rFonts w:ascii="Arial" w:hAnsi="Arial" w:cs="Arial"/>
                <w:b/>
                <w:smallCaps/>
                <w:color w:val="FFFFFF" w:themeColor="background1"/>
                <w:szCs w:val="20"/>
              </w:rPr>
            </w:pPr>
            <w:r>
              <w:rPr>
                <w:rFonts w:ascii="Arial" w:hAnsi="Arial" w:cs="Arial"/>
                <w:b/>
                <w:smallCaps/>
                <w:color w:val="FFFFFF" w:themeColor="background1"/>
                <w:szCs w:val="20"/>
              </w:rPr>
              <w:t>Probity Checks</w:t>
            </w:r>
          </w:p>
        </w:tc>
        <w:tc>
          <w:tcPr>
            <w:tcW w:w="3309" w:type="pct"/>
            <w:tcBorders>
              <w:left w:val="single" w:sz="4" w:space="0" w:color="FFFFFF" w:themeColor="background1"/>
              <w:bottom w:val="single" w:sz="4" w:space="0" w:color="FFFFFF" w:themeColor="background1"/>
            </w:tcBorders>
            <w:shd w:val="clear" w:color="auto" w:fill="auto"/>
          </w:tcPr>
          <w:p w14:paraId="07E69851" w14:textId="77777777" w:rsidR="00022535" w:rsidRDefault="004C4FD6" w:rsidP="00210BE0">
            <w:pPr>
              <w:spacing w:before="120" w:after="120" w:line="240" w:lineRule="auto"/>
              <w:ind w:right="33"/>
              <w:rPr>
                <w:rFonts w:ascii="Arial" w:hAnsi="Arial" w:cs="Arial"/>
                <w:szCs w:val="20"/>
              </w:rPr>
            </w:pPr>
            <w:r>
              <w:rPr>
                <w:rFonts w:ascii="Arial" w:hAnsi="Arial" w:cs="Arial"/>
                <w:szCs w:val="20"/>
              </w:rPr>
              <w:t>2 References</w:t>
            </w:r>
          </w:p>
          <w:p w14:paraId="2A10B7BD" w14:textId="77777777" w:rsidR="004C4FD6" w:rsidRDefault="00E96DDA" w:rsidP="00210BE0">
            <w:pPr>
              <w:spacing w:before="120" w:after="120" w:line="240" w:lineRule="auto"/>
              <w:ind w:right="33"/>
              <w:rPr>
                <w:rFonts w:ascii="Arial" w:hAnsi="Arial" w:cs="Arial"/>
                <w:szCs w:val="20"/>
              </w:rPr>
            </w:pPr>
            <w:r>
              <w:rPr>
                <w:rFonts w:ascii="Arial" w:hAnsi="Arial" w:cs="Arial"/>
                <w:szCs w:val="20"/>
              </w:rPr>
              <w:t>National Criminal Record Check</w:t>
            </w:r>
          </w:p>
          <w:p w14:paraId="27D4D74E" w14:textId="3BACAC56" w:rsidR="00E96DDA" w:rsidRDefault="00E96DDA" w:rsidP="00210BE0">
            <w:pPr>
              <w:spacing w:before="120" w:after="120" w:line="240" w:lineRule="auto"/>
              <w:ind w:right="33"/>
              <w:rPr>
                <w:rFonts w:ascii="Arial" w:hAnsi="Arial" w:cs="Arial"/>
                <w:szCs w:val="20"/>
              </w:rPr>
            </w:pPr>
            <w:r>
              <w:rPr>
                <w:rFonts w:ascii="Arial" w:hAnsi="Arial" w:cs="Arial"/>
                <w:szCs w:val="20"/>
              </w:rPr>
              <w:t xml:space="preserve">Working with </w:t>
            </w:r>
            <w:r w:rsidR="00FC3F28">
              <w:rPr>
                <w:rFonts w:ascii="Arial" w:hAnsi="Arial" w:cs="Arial"/>
                <w:szCs w:val="20"/>
              </w:rPr>
              <w:t>Vulnerable People Check</w:t>
            </w:r>
          </w:p>
        </w:tc>
      </w:tr>
      <w:tr w:rsidR="00E822D3" w:rsidRPr="00175FC5" w14:paraId="7252576E" w14:textId="77777777" w:rsidTr="4374FBED">
        <w:trPr>
          <w:trHeight w:val="397"/>
        </w:trPr>
        <w:tc>
          <w:tcPr>
            <w:tcW w:w="5000" w:type="pct"/>
            <w:gridSpan w:val="3"/>
            <w:tcBorders>
              <w:top w:val="single" w:sz="4" w:space="0" w:color="FFFFFF" w:themeColor="background1"/>
            </w:tcBorders>
            <w:shd w:val="clear" w:color="auto" w:fill="004A99"/>
          </w:tcPr>
          <w:p w14:paraId="07A57A52" w14:textId="77777777" w:rsidR="00E822D3" w:rsidRPr="00175FC5" w:rsidRDefault="00FB06FB" w:rsidP="005166FB">
            <w:pPr>
              <w:widowControl w:val="0"/>
              <w:spacing w:before="120" w:after="120" w:line="240" w:lineRule="auto"/>
              <w:ind w:right="33"/>
              <w:jc w:val="center"/>
              <w:rPr>
                <w:rFonts w:ascii="Arial" w:hAnsi="Arial" w:cs="Arial"/>
                <w:b/>
                <w:smallCaps/>
                <w:color w:val="FFFFFF" w:themeColor="background1"/>
              </w:rPr>
            </w:pPr>
            <w:r w:rsidRPr="00175FC5">
              <w:rPr>
                <w:rFonts w:ascii="Arial" w:hAnsi="Arial" w:cs="Arial"/>
                <w:b/>
                <w:smallCaps/>
                <w:color w:val="FFFFFF" w:themeColor="background1"/>
                <w:sz w:val="22"/>
              </w:rPr>
              <w:t>Our Purpose &amp; Values</w:t>
            </w:r>
          </w:p>
        </w:tc>
      </w:tr>
      <w:tr w:rsidR="00E822D3" w:rsidRPr="00175FC5" w14:paraId="3490299A" w14:textId="77777777" w:rsidTr="4374FBED">
        <w:trPr>
          <w:trHeight w:val="1869"/>
        </w:trPr>
        <w:tc>
          <w:tcPr>
            <w:tcW w:w="5000" w:type="pct"/>
            <w:gridSpan w:val="3"/>
            <w:shd w:val="clear" w:color="auto" w:fill="auto"/>
          </w:tcPr>
          <w:p w14:paraId="036B509A" w14:textId="4712EABE" w:rsidR="002A535D" w:rsidRPr="00175FC5" w:rsidRDefault="00175FC5" w:rsidP="002A535D">
            <w:pPr>
              <w:rPr>
                <w:rFonts w:ascii="Arial" w:hAnsi="Arial" w:cs="Arial"/>
              </w:rPr>
            </w:pPr>
            <w:r w:rsidRPr="00175FC5">
              <w:rPr>
                <w:rFonts w:ascii="Arial" w:hAnsi="Arial" w:cs="Arial"/>
              </w:rPr>
              <w:br/>
            </w:r>
            <w:r w:rsidR="002A535D" w:rsidRPr="00175FC5">
              <w:rPr>
                <w:rFonts w:ascii="Arial" w:hAnsi="Arial" w:cs="Arial"/>
              </w:rPr>
              <w:t>The St Vincent de Paul Society is a lay Catholic organisation that aspires to live the gospel message by serving Christ in the poor with love, respect, justice, hope and joy, and by working to shape a more just and compassionate society.</w:t>
            </w:r>
          </w:p>
          <w:p w14:paraId="45C1BD83" w14:textId="5EB93B14" w:rsidR="0069458A" w:rsidRPr="00210BE0" w:rsidRDefault="002A535D" w:rsidP="00210BE0">
            <w:pPr>
              <w:rPr>
                <w:rFonts w:ascii="Arial" w:hAnsi="Arial" w:cs="Arial"/>
              </w:rPr>
            </w:pPr>
            <w:r w:rsidRPr="00175FC5">
              <w:rPr>
                <w:rFonts w:ascii="Arial" w:hAnsi="Arial" w:cs="Arial"/>
              </w:rPr>
              <w:t>The Society aspires to be recognised as a caring lay Catholic charity offering a ‘hand up’ to people in need. We do this by respecting their dignity, sharing our hope and encouraging them to take control of their own destiny.</w:t>
            </w:r>
          </w:p>
        </w:tc>
      </w:tr>
      <w:tr w:rsidR="00CD4BFF" w:rsidRPr="00175FC5" w14:paraId="36A03929" w14:textId="77777777" w:rsidTr="4374FBED">
        <w:trPr>
          <w:trHeight w:val="564"/>
        </w:trPr>
        <w:tc>
          <w:tcPr>
            <w:tcW w:w="5000" w:type="pct"/>
            <w:gridSpan w:val="3"/>
            <w:shd w:val="clear" w:color="auto" w:fill="004A99"/>
          </w:tcPr>
          <w:p w14:paraId="0B64D731" w14:textId="3979CF38" w:rsidR="00CD4BFF" w:rsidRPr="00175FC5" w:rsidRDefault="00CD4BFF" w:rsidP="00CD4BFF">
            <w:pPr>
              <w:widowControl w:val="0"/>
              <w:autoSpaceDE w:val="0"/>
              <w:autoSpaceDN w:val="0"/>
              <w:spacing w:before="120" w:after="120"/>
              <w:ind w:left="132" w:right="336"/>
              <w:rPr>
                <w:rFonts w:ascii="Arial" w:eastAsia="Arial" w:hAnsi="Arial" w:cs="Arial"/>
                <w:szCs w:val="20"/>
                <w:lang w:eastAsia="en-AU" w:bidi="en-AU"/>
              </w:rPr>
            </w:pPr>
            <w:r w:rsidRPr="00175FC5">
              <w:rPr>
                <w:rFonts w:ascii="Arial" w:hAnsi="Arial" w:cs="Arial"/>
                <w:b/>
                <w:smallCaps/>
                <w:color w:val="FFFFFF" w:themeColor="background1"/>
                <w:sz w:val="22"/>
              </w:rPr>
              <w:t>Society of St Vincent de Paul National Council of Australia Inc.</w:t>
            </w:r>
          </w:p>
        </w:tc>
      </w:tr>
      <w:tr w:rsidR="00CD4BFF" w:rsidRPr="00175FC5" w14:paraId="19D61473" w14:textId="77777777" w:rsidTr="4374FBED">
        <w:trPr>
          <w:trHeight w:val="1856"/>
        </w:trPr>
        <w:tc>
          <w:tcPr>
            <w:tcW w:w="5000" w:type="pct"/>
            <w:gridSpan w:val="3"/>
            <w:shd w:val="clear" w:color="auto" w:fill="auto"/>
          </w:tcPr>
          <w:p w14:paraId="738CADBA" w14:textId="6E642FFE" w:rsidR="002C65F7" w:rsidRDefault="00CD4BFF" w:rsidP="007E2704">
            <w:pPr>
              <w:widowControl w:val="0"/>
              <w:autoSpaceDE w:val="0"/>
              <w:autoSpaceDN w:val="0"/>
              <w:spacing w:before="120" w:after="120" w:line="240" w:lineRule="auto"/>
              <w:ind w:left="130" w:right="170"/>
              <w:jc w:val="both"/>
              <w:rPr>
                <w:rFonts w:ascii="Arial" w:eastAsia="Arial" w:hAnsi="Arial" w:cs="Arial"/>
                <w:szCs w:val="20"/>
                <w:lang w:eastAsia="en-AU" w:bidi="en-AU"/>
              </w:rPr>
            </w:pPr>
            <w:r w:rsidRPr="00175FC5">
              <w:rPr>
                <w:rFonts w:ascii="Arial" w:eastAsia="Arial" w:hAnsi="Arial" w:cs="Arial"/>
                <w:szCs w:val="20"/>
                <w:lang w:eastAsia="en-AU" w:bidi="en-AU"/>
              </w:rPr>
              <w:t>The St Vincent de Paul Society has lent the hand of support to Australians experiencing disadvantage for over 175 years.</w:t>
            </w:r>
            <w:r w:rsidR="007E2704">
              <w:rPr>
                <w:rFonts w:ascii="Arial" w:eastAsia="Arial" w:hAnsi="Arial" w:cs="Arial"/>
                <w:szCs w:val="20"/>
                <w:lang w:eastAsia="en-AU" w:bidi="en-AU"/>
              </w:rPr>
              <w:t xml:space="preserve"> </w:t>
            </w:r>
            <w:r w:rsidRPr="00175FC5">
              <w:rPr>
                <w:rFonts w:ascii="Arial" w:eastAsia="Arial" w:hAnsi="Arial" w:cs="Arial"/>
                <w:szCs w:val="20"/>
                <w:lang w:eastAsia="en-AU" w:bidi="en-AU"/>
              </w:rPr>
              <w:t>Almost 60,000 members and volunteers dedicate their time and talents to this important work in communities across the country.</w:t>
            </w:r>
          </w:p>
          <w:p w14:paraId="5AE7A62C" w14:textId="77777777" w:rsidR="002C65F7" w:rsidRDefault="00CD4BFF" w:rsidP="002C65F7">
            <w:pPr>
              <w:widowControl w:val="0"/>
              <w:autoSpaceDE w:val="0"/>
              <w:autoSpaceDN w:val="0"/>
              <w:spacing w:before="120" w:after="120" w:line="240" w:lineRule="auto"/>
              <w:ind w:left="130" w:right="170"/>
              <w:jc w:val="both"/>
              <w:rPr>
                <w:rFonts w:ascii="Arial" w:eastAsia="Arial" w:hAnsi="Arial" w:cs="Arial"/>
                <w:szCs w:val="20"/>
                <w:lang w:eastAsia="en-AU" w:bidi="en-AU"/>
              </w:rPr>
            </w:pPr>
            <w:r w:rsidRPr="00175FC5">
              <w:rPr>
                <w:rFonts w:ascii="Arial" w:eastAsia="Arial" w:hAnsi="Arial" w:cs="Arial"/>
                <w:szCs w:val="20"/>
                <w:lang w:eastAsia="en-AU" w:bidi="en-AU"/>
              </w:rPr>
              <w:t>As well as visiting individuals and families in their homes, the Society runs a range of programs to support people experiencing homelessness; family violence; mental illness; help for migrants and refugees; supported employment; addiction services; education and training; youth support services and Vinnies shops.</w:t>
            </w:r>
          </w:p>
          <w:p w14:paraId="2B41E40A" w14:textId="05384625" w:rsidR="00CD4BFF" w:rsidRPr="00210BE0" w:rsidRDefault="00CD4BFF" w:rsidP="002C65F7">
            <w:pPr>
              <w:widowControl w:val="0"/>
              <w:autoSpaceDE w:val="0"/>
              <w:autoSpaceDN w:val="0"/>
              <w:spacing w:before="120" w:after="120" w:line="240" w:lineRule="auto"/>
              <w:ind w:left="130" w:right="170"/>
              <w:jc w:val="both"/>
              <w:rPr>
                <w:rFonts w:ascii="Arial" w:eastAsia="Arial" w:hAnsi="Arial" w:cs="Arial"/>
                <w:szCs w:val="20"/>
                <w:lang w:eastAsia="en-AU" w:bidi="en-AU"/>
              </w:rPr>
            </w:pPr>
            <w:r w:rsidRPr="00175FC5">
              <w:rPr>
                <w:rFonts w:ascii="Arial" w:eastAsia="Arial" w:hAnsi="Arial" w:cs="Arial"/>
                <w:szCs w:val="20"/>
                <w:lang w:eastAsia="en-AU" w:bidi="en-AU"/>
              </w:rPr>
              <w:t>At the core of the Society’s good work is a grassroots commitment to helping people break their own personal cycles of disadvantage. Our members and volunteers are on the ground, every day, acutely aware of the hardships that impact the social fabric of modern-day Australia.</w:t>
            </w:r>
          </w:p>
        </w:tc>
      </w:tr>
      <w:tr w:rsidR="00E822D3" w:rsidRPr="00175FC5" w14:paraId="2D3DC1A6" w14:textId="77777777" w:rsidTr="4374FBED">
        <w:trPr>
          <w:trHeight w:val="397"/>
        </w:trPr>
        <w:tc>
          <w:tcPr>
            <w:tcW w:w="5000" w:type="pct"/>
            <w:gridSpan w:val="3"/>
            <w:shd w:val="clear" w:color="auto" w:fill="004A99"/>
          </w:tcPr>
          <w:p w14:paraId="15E27F63" w14:textId="77777777" w:rsidR="00E822D3" w:rsidRPr="00175FC5" w:rsidRDefault="000F2BDF" w:rsidP="005166FB">
            <w:pPr>
              <w:spacing w:before="120" w:after="120" w:line="240" w:lineRule="auto"/>
              <w:ind w:right="33"/>
              <w:jc w:val="center"/>
              <w:rPr>
                <w:rFonts w:ascii="Arial" w:hAnsi="Arial" w:cs="Arial"/>
                <w:color w:val="000000"/>
                <w:lang w:eastAsia="en-AU"/>
              </w:rPr>
            </w:pPr>
            <w:r w:rsidRPr="00175FC5">
              <w:rPr>
                <w:rFonts w:ascii="Arial" w:hAnsi="Arial" w:cs="Arial"/>
                <w:b/>
                <w:smallCaps/>
                <w:color w:val="FFFFFF" w:themeColor="background1"/>
                <w:sz w:val="22"/>
              </w:rPr>
              <w:lastRenderedPageBreak/>
              <w:t>About the Position</w:t>
            </w:r>
          </w:p>
        </w:tc>
      </w:tr>
      <w:tr w:rsidR="000F2BDF" w:rsidRPr="00175FC5" w14:paraId="5BBDDCD9" w14:textId="77777777" w:rsidTr="4374FBED">
        <w:trPr>
          <w:trHeight w:val="397"/>
        </w:trPr>
        <w:tc>
          <w:tcPr>
            <w:tcW w:w="5000" w:type="pct"/>
            <w:gridSpan w:val="3"/>
            <w:shd w:val="clear" w:color="auto" w:fill="auto"/>
          </w:tcPr>
          <w:p w14:paraId="4435B718" w14:textId="5334CBD1" w:rsidR="0023153E" w:rsidRPr="00175FC5" w:rsidRDefault="00CD4BFF" w:rsidP="00210BE0">
            <w:pPr>
              <w:spacing w:before="120" w:after="120" w:line="259" w:lineRule="auto"/>
              <w:rPr>
                <w:rFonts w:ascii="Arial" w:hAnsi="Arial" w:cs="Arial"/>
              </w:rPr>
            </w:pPr>
            <w:r w:rsidRPr="00175FC5">
              <w:rPr>
                <w:rFonts w:ascii="Arial" w:hAnsi="Arial" w:cs="Arial"/>
                <w:szCs w:val="20"/>
              </w:rPr>
              <w:t>T</w:t>
            </w:r>
            <w:r w:rsidR="00A53363" w:rsidRPr="00175FC5">
              <w:rPr>
                <w:rFonts w:ascii="Arial" w:hAnsi="Arial" w:cs="Arial"/>
                <w:szCs w:val="20"/>
              </w:rPr>
              <w:t xml:space="preserve">he </w:t>
            </w:r>
            <w:r w:rsidRPr="00175FC5">
              <w:rPr>
                <w:rFonts w:ascii="Arial" w:hAnsi="Arial" w:cs="Arial"/>
                <w:szCs w:val="20"/>
              </w:rPr>
              <w:t xml:space="preserve">primary role of the </w:t>
            </w:r>
            <w:r w:rsidR="00E72C14">
              <w:rPr>
                <w:rFonts w:ascii="Arial" w:hAnsi="Arial" w:cs="Arial"/>
                <w:szCs w:val="20"/>
              </w:rPr>
              <w:t xml:space="preserve">National </w:t>
            </w:r>
            <w:r w:rsidR="0008670F">
              <w:rPr>
                <w:rFonts w:ascii="Arial" w:hAnsi="Arial" w:cs="Arial"/>
                <w:szCs w:val="20"/>
              </w:rPr>
              <w:t>Communications</w:t>
            </w:r>
            <w:r w:rsidR="000834D5">
              <w:rPr>
                <w:rFonts w:ascii="Arial" w:hAnsi="Arial" w:cs="Arial"/>
                <w:szCs w:val="20"/>
              </w:rPr>
              <w:t xml:space="preserve"> Officer</w:t>
            </w:r>
            <w:r w:rsidR="002C65F7">
              <w:rPr>
                <w:rFonts w:ascii="Arial" w:hAnsi="Arial" w:cs="Arial"/>
                <w:szCs w:val="20"/>
              </w:rPr>
              <w:t xml:space="preserve"> – Drought Program</w:t>
            </w:r>
            <w:r w:rsidRPr="00175FC5">
              <w:rPr>
                <w:rFonts w:ascii="Arial" w:hAnsi="Arial" w:cs="Arial"/>
                <w:szCs w:val="20"/>
              </w:rPr>
              <w:t xml:space="preserve"> </w:t>
            </w:r>
            <w:r w:rsidRPr="00175FC5">
              <w:rPr>
                <w:rFonts w:ascii="Arial" w:hAnsi="Arial" w:cs="Arial"/>
              </w:rPr>
              <w:t xml:space="preserve">is to </w:t>
            </w:r>
            <w:r w:rsidR="002C65F7">
              <w:rPr>
                <w:rFonts w:ascii="Arial" w:hAnsi="Arial" w:cs="Arial"/>
              </w:rPr>
              <w:t>communicate with people in regional areas</w:t>
            </w:r>
            <w:r w:rsidRPr="00175FC5">
              <w:rPr>
                <w:rFonts w:ascii="Arial" w:hAnsi="Arial" w:cs="Arial"/>
              </w:rPr>
              <w:t xml:space="preserve"> </w:t>
            </w:r>
            <w:r w:rsidR="0063215D">
              <w:rPr>
                <w:rFonts w:ascii="Arial" w:hAnsi="Arial" w:cs="Arial"/>
              </w:rPr>
              <w:t xml:space="preserve">via digital </w:t>
            </w:r>
            <w:r w:rsidR="00672293">
              <w:rPr>
                <w:rFonts w:ascii="Arial" w:hAnsi="Arial" w:cs="Arial"/>
              </w:rPr>
              <w:t xml:space="preserve">and mainstream </w:t>
            </w:r>
            <w:r w:rsidR="0063215D">
              <w:rPr>
                <w:rFonts w:ascii="Arial" w:hAnsi="Arial" w:cs="Arial"/>
              </w:rPr>
              <w:t xml:space="preserve">media – to draw people to our mission and increase </w:t>
            </w:r>
            <w:r w:rsidR="00957047">
              <w:rPr>
                <w:rFonts w:ascii="Arial" w:hAnsi="Arial" w:cs="Arial"/>
              </w:rPr>
              <w:t>awareness of available support in droug</w:t>
            </w:r>
            <w:r w:rsidR="00F019AA">
              <w:rPr>
                <w:rFonts w:ascii="Arial" w:hAnsi="Arial" w:cs="Arial"/>
              </w:rPr>
              <w:t>ht affected areas of Australia.</w:t>
            </w:r>
          </w:p>
        </w:tc>
      </w:tr>
      <w:tr w:rsidR="000F2BDF" w:rsidRPr="00175FC5" w14:paraId="0FB16789" w14:textId="77777777" w:rsidTr="4374FBED">
        <w:trPr>
          <w:trHeight w:val="397"/>
        </w:trPr>
        <w:tc>
          <w:tcPr>
            <w:tcW w:w="5000" w:type="pct"/>
            <w:gridSpan w:val="3"/>
            <w:shd w:val="clear" w:color="auto" w:fill="004A99"/>
          </w:tcPr>
          <w:p w14:paraId="1DCE5577" w14:textId="77777777" w:rsidR="000F2BDF" w:rsidRPr="00175FC5" w:rsidRDefault="000F2BDF" w:rsidP="005166FB">
            <w:pPr>
              <w:spacing w:before="120" w:after="120" w:line="240" w:lineRule="auto"/>
              <w:ind w:right="33"/>
              <w:jc w:val="center"/>
              <w:rPr>
                <w:rFonts w:ascii="Arial" w:hAnsi="Arial" w:cs="Arial"/>
                <w:b/>
                <w:smallCaps/>
                <w:color w:val="FFFFFF" w:themeColor="background1"/>
                <w:sz w:val="22"/>
              </w:rPr>
            </w:pPr>
            <w:r w:rsidRPr="00175FC5">
              <w:rPr>
                <w:rFonts w:ascii="Arial" w:hAnsi="Arial" w:cs="Arial"/>
                <w:b/>
                <w:smallCaps/>
                <w:color w:val="FFFFFF" w:themeColor="background1"/>
                <w:sz w:val="22"/>
              </w:rPr>
              <w:t>Key Accountabilities</w:t>
            </w:r>
          </w:p>
        </w:tc>
      </w:tr>
      <w:tr w:rsidR="00D96C2A" w:rsidRPr="00175FC5" w14:paraId="6749237D" w14:textId="77777777" w:rsidTr="4374FBED">
        <w:trPr>
          <w:trHeight w:val="565"/>
        </w:trPr>
        <w:tc>
          <w:tcPr>
            <w:tcW w:w="5000" w:type="pct"/>
            <w:gridSpan w:val="3"/>
            <w:shd w:val="clear" w:color="auto" w:fill="auto"/>
          </w:tcPr>
          <w:p w14:paraId="23DDBA2E" w14:textId="5A9E495A" w:rsidR="00F20C98" w:rsidRPr="00175FC5" w:rsidRDefault="00F20C98" w:rsidP="005166FB">
            <w:pPr>
              <w:spacing w:before="120" w:after="120" w:line="240" w:lineRule="auto"/>
              <w:ind w:right="34"/>
              <w:jc w:val="both"/>
              <w:rPr>
                <w:rFonts w:ascii="Arial" w:hAnsi="Arial" w:cs="Arial"/>
                <w:szCs w:val="20"/>
              </w:rPr>
            </w:pPr>
            <w:r w:rsidRPr="00175FC5">
              <w:rPr>
                <w:rFonts w:ascii="Arial" w:hAnsi="Arial" w:cs="Arial"/>
                <w:szCs w:val="20"/>
              </w:rPr>
              <w:t xml:space="preserve">This position is responsible to the </w:t>
            </w:r>
            <w:r w:rsidR="002C65F7">
              <w:rPr>
                <w:rFonts w:ascii="Arial" w:hAnsi="Arial" w:cs="Arial"/>
                <w:szCs w:val="20"/>
              </w:rPr>
              <w:t xml:space="preserve">National Drought Coordinator through the </w:t>
            </w:r>
            <w:r w:rsidR="00D23F77">
              <w:rPr>
                <w:rFonts w:ascii="Arial" w:hAnsi="Arial" w:cs="Arial"/>
                <w:szCs w:val="20"/>
              </w:rPr>
              <w:t xml:space="preserve">National </w:t>
            </w:r>
            <w:r w:rsidR="008F436C">
              <w:rPr>
                <w:rFonts w:ascii="Arial" w:hAnsi="Arial" w:cs="Arial"/>
                <w:szCs w:val="20"/>
              </w:rPr>
              <w:t>Communications</w:t>
            </w:r>
            <w:r w:rsidR="002C65F7">
              <w:rPr>
                <w:rFonts w:ascii="Arial" w:hAnsi="Arial" w:cs="Arial"/>
                <w:szCs w:val="20"/>
              </w:rPr>
              <w:t xml:space="preserve"> Director</w:t>
            </w:r>
            <w:r w:rsidRPr="00175FC5">
              <w:rPr>
                <w:rFonts w:ascii="Arial" w:hAnsi="Arial" w:cs="Arial"/>
                <w:szCs w:val="20"/>
              </w:rPr>
              <w:t>, or their delegate, for the following key accountabilities and the achievement of Key Performance Indicators (which are outlined at Attachment 1).</w:t>
            </w:r>
          </w:p>
          <w:p w14:paraId="5058D866" w14:textId="2E69AB04" w:rsidR="00416160" w:rsidRDefault="00CB2A03" w:rsidP="00B80629">
            <w:pPr>
              <w:pStyle w:val="ListParagraph"/>
              <w:numPr>
                <w:ilvl w:val="0"/>
                <w:numId w:val="5"/>
              </w:numPr>
              <w:spacing w:before="120" w:after="120" w:line="259" w:lineRule="auto"/>
              <w:ind w:left="873" w:hanging="567"/>
              <w:contextualSpacing w:val="0"/>
              <w:jc w:val="both"/>
              <w:rPr>
                <w:rFonts w:ascii="Arial" w:hAnsi="Arial" w:cs="Arial"/>
              </w:rPr>
            </w:pPr>
            <w:bookmarkStart w:id="0" w:name="_Hlk10722597"/>
            <w:r>
              <w:rPr>
                <w:rFonts w:ascii="Arial" w:hAnsi="Arial" w:cs="Arial"/>
              </w:rPr>
              <w:t>Plan and engage in r</w:t>
            </w:r>
            <w:r w:rsidR="008F436C">
              <w:rPr>
                <w:rFonts w:ascii="Arial" w:hAnsi="Arial" w:cs="Arial"/>
              </w:rPr>
              <w:t>egional media liaison</w:t>
            </w:r>
            <w:r w:rsidR="00DB33A9">
              <w:rPr>
                <w:rFonts w:ascii="Arial" w:hAnsi="Arial" w:cs="Arial"/>
              </w:rPr>
              <w:t>, directly or through SVDP state offices</w:t>
            </w:r>
          </w:p>
          <w:p w14:paraId="07C0A20E" w14:textId="70BB7925" w:rsidR="008F436C" w:rsidRDefault="00CB2A03" w:rsidP="00B80629">
            <w:pPr>
              <w:pStyle w:val="ListParagraph"/>
              <w:numPr>
                <w:ilvl w:val="0"/>
                <w:numId w:val="5"/>
              </w:numPr>
              <w:spacing w:before="120" w:after="120" w:line="259" w:lineRule="auto"/>
              <w:ind w:left="873" w:hanging="567"/>
              <w:contextualSpacing w:val="0"/>
              <w:jc w:val="both"/>
              <w:rPr>
                <w:rFonts w:ascii="Arial" w:hAnsi="Arial" w:cs="Arial"/>
              </w:rPr>
            </w:pPr>
            <w:r>
              <w:rPr>
                <w:rFonts w:ascii="Arial" w:hAnsi="Arial" w:cs="Arial"/>
              </w:rPr>
              <w:t xml:space="preserve">Maintain </w:t>
            </w:r>
            <w:r w:rsidR="005B30CF">
              <w:rPr>
                <w:rFonts w:ascii="Arial" w:hAnsi="Arial" w:cs="Arial"/>
              </w:rPr>
              <w:t>w</w:t>
            </w:r>
            <w:r w:rsidR="00E83999">
              <w:rPr>
                <w:rFonts w:ascii="Arial" w:hAnsi="Arial" w:cs="Arial"/>
              </w:rPr>
              <w:t>ebsite content</w:t>
            </w:r>
            <w:r w:rsidR="009243AD">
              <w:rPr>
                <w:rFonts w:ascii="Arial" w:hAnsi="Arial" w:cs="Arial"/>
              </w:rPr>
              <w:t xml:space="preserve"> relating to the drought</w:t>
            </w:r>
          </w:p>
          <w:p w14:paraId="29DE3734" w14:textId="1EFD5534" w:rsidR="0085470F" w:rsidRDefault="00CB2A03" w:rsidP="00B80629">
            <w:pPr>
              <w:pStyle w:val="ListParagraph"/>
              <w:numPr>
                <w:ilvl w:val="0"/>
                <w:numId w:val="5"/>
              </w:numPr>
              <w:spacing w:before="120" w:after="120" w:line="259" w:lineRule="auto"/>
              <w:ind w:left="873" w:hanging="567"/>
              <w:contextualSpacing w:val="0"/>
              <w:jc w:val="both"/>
              <w:rPr>
                <w:rFonts w:ascii="Arial" w:hAnsi="Arial" w:cs="Arial"/>
              </w:rPr>
            </w:pPr>
            <w:r>
              <w:rPr>
                <w:rFonts w:ascii="Arial" w:hAnsi="Arial" w:cs="Arial"/>
              </w:rPr>
              <w:t xml:space="preserve">Participate </w:t>
            </w:r>
            <w:r w:rsidR="0020453A">
              <w:rPr>
                <w:rFonts w:ascii="Arial" w:hAnsi="Arial" w:cs="Arial"/>
              </w:rPr>
              <w:t xml:space="preserve">and report </w:t>
            </w:r>
            <w:r>
              <w:rPr>
                <w:rFonts w:ascii="Arial" w:hAnsi="Arial" w:cs="Arial"/>
              </w:rPr>
              <w:t>on s</w:t>
            </w:r>
            <w:r w:rsidR="00C8444C">
              <w:rPr>
                <w:rFonts w:ascii="Arial" w:hAnsi="Arial" w:cs="Arial"/>
              </w:rPr>
              <w:t>ocial media platforms</w:t>
            </w:r>
            <w:r w:rsidR="009243AD">
              <w:rPr>
                <w:rFonts w:ascii="Arial" w:hAnsi="Arial" w:cs="Arial"/>
              </w:rPr>
              <w:t xml:space="preserve"> in relation to the drought</w:t>
            </w:r>
          </w:p>
          <w:p w14:paraId="1C37209C" w14:textId="7C55959E" w:rsidR="00E83999" w:rsidRDefault="004C258E" w:rsidP="00B80629">
            <w:pPr>
              <w:pStyle w:val="ListParagraph"/>
              <w:numPr>
                <w:ilvl w:val="0"/>
                <w:numId w:val="5"/>
              </w:numPr>
              <w:spacing w:before="120" w:after="120" w:line="259" w:lineRule="auto"/>
              <w:ind w:left="873" w:hanging="567"/>
              <w:contextualSpacing w:val="0"/>
              <w:jc w:val="both"/>
              <w:rPr>
                <w:rFonts w:ascii="Arial" w:hAnsi="Arial" w:cs="Arial"/>
              </w:rPr>
            </w:pPr>
            <w:r>
              <w:rPr>
                <w:rFonts w:ascii="Arial" w:hAnsi="Arial" w:cs="Arial"/>
              </w:rPr>
              <w:t>Build and maintain stakeholder contact lists</w:t>
            </w:r>
            <w:r w:rsidR="00C805BF">
              <w:rPr>
                <w:rFonts w:ascii="Arial" w:hAnsi="Arial" w:cs="Arial"/>
              </w:rPr>
              <w:t xml:space="preserve"> </w:t>
            </w:r>
          </w:p>
          <w:p w14:paraId="7A59B68C" w14:textId="7FAF8EF3" w:rsidR="00E528C3" w:rsidRDefault="00E528C3" w:rsidP="00B80629">
            <w:pPr>
              <w:pStyle w:val="ListParagraph"/>
              <w:numPr>
                <w:ilvl w:val="0"/>
                <w:numId w:val="5"/>
              </w:numPr>
              <w:spacing w:before="120" w:after="120" w:line="259" w:lineRule="auto"/>
              <w:ind w:left="873" w:hanging="567"/>
              <w:contextualSpacing w:val="0"/>
              <w:jc w:val="both"/>
              <w:rPr>
                <w:rFonts w:ascii="Arial" w:hAnsi="Arial" w:cs="Arial"/>
              </w:rPr>
            </w:pPr>
            <w:r>
              <w:rPr>
                <w:rFonts w:ascii="Arial" w:hAnsi="Arial" w:cs="Arial"/>
              </w:rPr>
              <w:t>Build and maintain photo library</w:t>
            </w:r>
          </w:p>
          <w:p w14:paraId="4D811F16" w14:textId="632363F2" w:rsidR="00086E2B" w:rsidRDefault="005B30CF" w:rsidP="00B80629">
            <w:pPr>
              <w:pStyle w:val="ListParagraph"/>
              <w:numPr>
                <w:ilvl w:val="0"/>
                <w:numId w:val="5"/>
              </w:numPr>
              <w:spacing w:before="120" w:after="120" w:line="259" w:lineRule="auto"/>
              <w:ind w:left="873" w:hanging="567"/>
              <w:contextualSpacing w:val="0"/>
              <w:jc w:val="both"/>
              <w:rPr>
                <w:rFonts w:ascii="Arial" w:hAnsi="Arial" w:cs="Arial"/>
              </w:rPr>
            </w:pPr>
            <w:r>
              <w:rPr>
                <w:rFonts w:ascii="Arial" w:hAnsi="Arial" w:cs="Arial"/>
              </w:rPr>
              <w:t>Coordinate p</w:t>
            </w:r>
            <w:r w:rsidR="00DC5FFB">
              <w:rPr>
                <w:rFonts w:ascii="Arial" w:hAnsi="Arial" w:cs="Arial"/>
              </w:rPr>
              <w:t>ublications production</w:t>
            </w:r>
          </w:p>
          <w:p w14:paraId="4A477729" w14:textId="7910A905" w:rsidR="0086163D" w:rsidRPr="00175FC5" w:rsidRDefault="0086163D" w:rsidP="00B80629">
            <w:pPr>
              <w:pStyle w:val="ListParagraph"/>
              <w:numPr>
                <w:ilvl w:val="0"/>
                <w:numId w:val="5"/>
              </w:numPr>
              <w:spacing w:before="120" w:after="120" w:line="259" w:lineRule="auto"/>
              <w:ind w:left="873" w:hanging="567"/>
              <w:contextualSpacing w:val="0"/>
              <w:rPr>
                <w:rFonts w:ascii="Arial" w:hAnsi="Arial" w:cs="Arial"/>
              </w:rPr>
            </w:pPr>
            <w:r w:rsidRPr="00175FC5">
              <w:rPr>
                <w:rFonts w:ascii="Arial" w:hAnsi="Arial" w:cs="Arial"/>
              </w:rPr>
              <w:t>Other duties as directed.</w:t>
            </w:r>
          </w:p>
          <w:bookmarkEnd w:id="0"/>
          <w:p w14:paraId="7A31E5C8" w14:textId="3A0D4E69" w:rsidR="00D96C2A" w:rsidRPr="00175FC5" w:rsidRDefault="005F33EE" w:rsidP="00416160">
            <w:pPr>
              <w:spacing w:before="120" w:after="120" w:line="240" w:lineRule="auto"/>
              <w:ind w:right="34"/>
              <w:jc w:val="both"/>
              <w:rPr>
                <w:rFonts w:ascii="Arial" w:hAnsi="Arial" w:cs="Arial"/>
                <w:szCs w:val="20"/>
              </w:rPr>
            </w:pPr>
            <w:r w:rsidRPr="00175FC5">
              <w:rPr>
                <w:rFonts w:ascii="Arial" w:hAnsi="Arial" w:cs="Arial"/>
                <w:szCs w:val="20"/>
              </w:rPr>
              <w:t>The k</w:t>
            </w:r>
            <w:r w:rsidR="00D96C2A" w:rsidRPr="00175FC5">
              <w:rPr>
                <w:rFonts w:ascii="Arial" w:hAnsi="Arial" w:cs="Arial"/>
                <w:szCs w:val="20"/>
              </w:rPr>
              <w:t xml:space="preserve">ey </w:t>
            </w:r>
            <w:r w:rsidRPr="00175FC5">
              <w:rPr>
                <w:rFonts w:ascii="Arial" w:hAnsi="Arial" w:cs="Arial"/>
                <w:szCs w:val="20"/>
              </w:rPr>
              <w:t>a</w:t>
            </w:r>
            <w:r w:rsidR="00D96C2A" w:rsidRPr="00175FC5">
              <w:rPr>
                <w:rFonts w:ascii="Arial" w:hAnsi="Arial" w:cs="Arial"/>
                <w:szCs w:val="20"/>
              </w:rPr>
              <w:t xml:space="preserve">ccountabilities and </w:t>
            </w:r>
            <w:r w:rsidRPr="00175FC5">
              <w:rPr>
                <w:rFonts w:ascii="Arial" w:hAnsi="Arial" w:cs="Arial"/>
                <w:szCs w:val="20"/>
              </w:rPr>
              <w:t xml:space="preserve">the associated </w:t>
            </w:r>
            <w:r w:rsidR="00D96C2A" w:rsidRPr="00175FC5">
              <w:rPr>
                <w:rFonts w:ascii="Arial" w:hAnsi="Arial" w:cs="Arial"/>
                <w:szCs w:val="20"/>
              </w:rPr>
              <w:t>KPIs</w:t>
            </w:r>
            <w:r w:rsidRPr="00175FC5">
              <w:rPr>
                <w:rFonts w:ascii="Arial" w:hAnsi="Arial" w:cs="Arial"/>
                <w:szCs w:val="20"/>
              </w:rPr>
              <w:t xml:space="preserve"> </w:t>
            </w:r>
            <w:r w:rsidR="00D96C2A" w:rsidRPr="00175FC5">
              <w:rPr>
                <w:rFonts w:ascii="Arial" w:hAnsi="Arial" w:cs="Arial"/>
                <w:szCs w:val="20"/>
              </w:rPr>
              <w:t xml:space="preserve">cannot be delegated without the authority of the </w:t>
            </w:r>
            <w:r w:rsidRPr="00175FC5">
              <w:rPr>
                <w:rFonts w:ascii="Arial" w:hAnsi="Arial" w:cs="Arial"/>
                <w:szCs w:val="20"/>
              </w:rPr>
              <w:t>CEO</w:t>
            </w:r>
            <w:r w:rsidR="00D96C2A" w:rsidRPr="00175FC5">
              <w:rPr>
                <w:rFonts w:ascii="Arial" w:hAnsi="Arial" w:cs="Arial"/>
                <w:szCs w:val="20"/>
              </w:rPr>
              <w:t xml:space="preserve"> or their delegate.</w:t>
            </w:r>
            <w:r w:rsidR="00D23F77">
              <w:rPr>
                <w:rFonts w:ascii="Arial" w:hAnsi="Arial" w:cs="Arial"/>
                <w:szCs w:val="20"/>
              </w:rPr>
              <w:t xml:space="preserve"> </w:t>
            </w:r>
            <w:r w:rsidR="00D96C2A" w:rsidRPr="00175FC5">
              <w:rPr>
                <w:rFonts w:ascii="Arial" w:hAnsi="Arial" w:cs="Arial"/>
                <w:szCs w:val="20"/>
              </w:rPr>
              <w:t>Other duties may be required, as directed, commensurate with skills and abilities.</w:t>
            </w:r>
          </w:p>
        </w:tc>
      </w:tr>
      <w:tr w:rsidR="00D96C2A" w:rsidRPr="00175FC5" w14:paraId="5BF66DA4" w14:textId="77777777" w:rsidTr="4374FBED">
        <w:trPr>
          <w:trHeight w:val="397"/>
        </w:trPr>
        <w:tc>
          <w:tcPr>
            <w:tcW w:w="5000" w:type="pct"/>
            <w:gridSpan w:val="3"/>
            <w:shd w:val="clear" w:color="auto" w:fill="004A99"/>
          </w:tcPr>
          <w:p w14:paraId="7BE359BC" w14:textId="77777777" w:rsidR="00D96C2A" w:rsidRPr="00175FC5" w:rsidRDefault="00D96C2A" w:rsidP="005166FB">
            <w:pPr>
              <w:spacing w:before="120" w:after="120" w:line="240" w:lineRule="auto"/>
              <w:ind w:right="33"/>
              <w:jc w:val="center"/>
              <w:rPr>
                <w:rFonts w:ascii="Arial" w:hAnsi="Arial" w:cs="Arial"/>
                <w:szCs w:val="20"/>
              </w:rPr>
            </w:pPr>
            <w:r w:rsidRPr="00175FC5">
              <w:rPr>
                <w:rFonts w:ascii="Arial" w:hAnsi="Arial" w:cs="Arial"/>
                <w:b/>
                <w:smallCaps/>
                <w:color w:val="FFFFFF" w:themeColor="background1"/>
                <w:sz w:val="22"/>
              </w:rPr>
              <w:t>OH&amp;S Responsibilities</w:t>
            </w:r>
          </w:p>
        </w:tc>
      </w:tr>
      <w:tr w:rsidR="0069458A" w:rsidRPr="00175FC5" w14:paraId="66379125" w14:textId="77777777" w:rsidTr="4374FBED">
        <w:trPr>
          <w:trHeight w:val="20"/>
        </w:trPr>
        <w:tc>
          <w:tcPr>
            <w:tcW w:w="5000" w:type="pct"/>
            <w:gridSpan w:val="3"/>
            <w:shd w:val="clear" w:color="auto" w:fill="auto"/>
          </w:tcPr>
          <w:p w14:paraId="17D91F99" w14:textId="0654C2C2" w:rsidR="00E30631" w:rsidRPr="00175FC5" w:rsidRDefault="00E30631" w:rsidP="00E30631">
            <w:pPr>
              <w:spacing w:before="120" w:after="120" w:line="240" w:lineRule="auto"/>
              <w:ind w:right="34"/>
              <w:jc w:val="both"/>
              <w:rPr>
                <w:rFonts w:ascii="Arial" w:hAnsi="Arial" w:cs="Arial"/>
              </w:rPr>
            </w:pPr>
            <w:r w:rsidRPr="00175FC5">
              <w:rPr>
                <w:rFonts w:ascii="Arial" w:hAnsi="Arial" w:cs="Arial"/>
              </w:rPr>
              <w:t xml:space="preserve">The </w:t>
            </w:r>
            <w:r w:rsidR="00416160" w:rsidRPr="00175FC5">
              <w:rPr>
                <w:rFonts w:ascii="Arial" w:hAnsi="Arial" w:cs="Arial"/>
              </w:rPr>
              <w:t xml:space="preserve">National Council </w:t>
            </w:r>
            <w:r w:rsidRPr="00175FC5">
              <w:rPr>
                <w:rFonts w:ascii="Arial" w:hAnsi="Arial" w:cs="Arial"/>
              </w:rPr>
              <w:t xml:space="preserve">recognises its moral and legal responsibilities to provide a working environment for its employees, volunteers, contractors, visitors, the general public and those whom we serve (our </w:t>
            </w:r>
            <w:r w:rsidR="002A535D" w:rsidRPr="00175FC5">
              <w:rPr>
                <w:rFonts w:ascii="Arial" w:hAnsi="Arial" w:cs="Arial"/>
              </w:rPr>
              <w:t xml:space="preserve">companions </w:t>
            </w:r>
            <w:r w:rsidRPr="00175FC5">
              <w:rPr>
                <w:rFonts w:ascii="Arial" w:hAnsi="Arial" w:cs="Arial"/>
              </w:rPr>
              <w:t xml:space="preserve">and our residents), that is safe and healthy. </w:t>
            </w:r>
          </w:p>
          <w:p w14:paraId="7F9DDD16" w14:textId="432A738E" w:rsidR="0069458A" w:rsidRPr="00175FC5" w:rsidRDefault="00E30631" w:rsidP="0023153E">
            <w:pPr>
              <w:spacing w:before="120" w:after="120" w:line="240" w:lineRule="auto"/>
              <w:ind w:right="34"/>
              <w:jc w:val="both"/>
              <w:rPr>
                <w:rFonts w:ascii="Arial" w:hAnsi="Arial" w:cs="Arial"/>
              </w:rPr>
            </w:pPr>
            <w:r w:rsidRPr="00175FC5">
              <w:rPr>
                <w:rFonts w:ascii="Arial" w:hAnsi="Arial" w:cs="Arial"/>
              </w:rPr>
              <w:t xml:space="preserve">The </w:t>
            </w:r>
            <w:r w:rsidR="00644851">
              <w:rPr>
                <w:rFonts w:ascii="Arial" w:hAnsi="Arial" w:cs="Arial"/>
              </w:rPr>
              <w:t xml:space="preserve">National </w:t>
            </w:r>
            <w:r w:rsidR="00FC3F28">
              <w:rPr>
                <w:rFonts w:ascii="Arial" w:hAnsi="Arial" w:cs="Arial"/>
              </w:rPr>
              <w:t xml:space="preserve">Communications </w:t>
            </w:r>
            <w:r w:rsidR="00D23F77">
              <w:rPr>
                <w:rFonts w:ascii="Arial" w:hAnsi="Arial" w:cs="Arial"/>
              </w:rPr>
              <w:t>Officer</w:t>
            </w:r>
            <w:r w:rsidR="00FC3F28">
              <w:rPr>
                <w:rFonts w:ascii="Arial" w:hAnsi="Arial" w:cs="Arial"/>
              </w:rPr>
              <w:t xml:space="preserve"> – Drought Program</w:t>
            </w:r>
            <w:r w:rsidRPr="00175FC5">
              <w:rPr>
                <w:rFonts w:ascii="Arial" w:hAnsi="Arial" w:cs="Arial"/>
              </w:rPr>
              <w:t xml:space="preserve"> is accountable to </w:t>
            </w:r>
            <w:r w:rsidR="00416160" w:rsidRPr="00175FC5">
              <w:rPr>
                <w:rFonts w:ascii="Arial" w:hAnsi="Arial" w:cs="Arial"/>
              </w:rPr>
              <w:t xml:space="preserve">the </w:t>
            </w:r>
            <w:r w:rsidR="00D23F77" w:rsidRPr="00D23F77">
              <w:rPr>
                <w:rFonts w:ascii="Arial" w:hAnsi="Arial" w:cs="Arial"/>
              </w:rPr>
              <w:t xml:space="preserve">National </w:t>
            </w:r>
            <w:r w:rsidR="009243AD">
              <w:rPr>
                <w:rFonts w:ascii="Arial" w:hAnsi="Arial" w:cs="Arial"/>
              </w:rPr>
              <w:t>Communications Director</w:t>
            </w:r>
            <w:r w:rsidR="00D23F77" w:rsidRPr="00D23F77">
              <w:rPr>
                <w:rFonts w:ascii="Arial" w:hAnsi="Arial" w:cs="Arial"/>
              </w:rPr>
              <w:t xml:space="preserve"> </w:t>
            </w:r>
            <w:r w:rsidRPr="00175FC5">
              <w:rPr>
                <w:rFonts w:ascii="Arial" w:hAnsi="Arial" w:cs="Arial"/>
              </w:rPr>
              <w:t>for ensuring that the activities of the programs and employees under their management are conducted in accordance with the Associations Occupational Health and Safety Management System and in a manner that minimises the risk of injury or ill health to all people affected by the activity. Where the risk of injury or ill health cannot be eliminated completely the</w:t>
            </w:r>
            <w:r w:rsidR="00EA4AA4" w:rsidRPr="00175FC5">
              <w:rPr>
                <w:rFonts w:ascii="Arial" w:hAnsi="Arial" w:cs="Arial"/>
              </w:rPr>
              <w:t xml:space="preserve"> Quality,</w:t>
            </w:r>
            <w:r w:rsidRPr="00175FC5">
              <w:rPr>
                <w:rFonts w:ascii="Arial" w:hAnsi="Arial" w:cs="Arial"/>
              </w:rPr>
              <w:t xml:space="preserve"> </w:t>
            </w:r>
            <w:r w:rsidR="0023153E" w:rsidRPr="00175FC5">
              <w:rPr>
                <w:rFonts w:ascii="Arial" w:hAnsi="Arial" w:cs="Arial"/>
              </w:rPr>
              <w:t>Risk and Compliance Manager</w:t>
            </w:r>
            <w:r w:rsidRPr="00175FC5">
              <w:rPr>
                <w:rFonts w:ascii="Arial" w:hAnsi="Arial" w:cs="Arial"/>
              </w:rPr>
              <w:t xml:space="preserve"> is to ensure that appropriate and effective controls are documented and implemented to reduce the risk as far as practicable. </w:t>
            </w:r>
          </w:p>
        </w:tc>
      </w:tr>
      <w:tr w:rsidR="00E74ACE" w:rsidRPr="00175FC5" w14:paraId="7D78F4C4" w14:textId="77777777" w:rsidTr="4374FBED">
        <w:trPr>
          <w:trHeight w:val="397"/>
        </w:trPr>
        <w:tc>
          <w:tcPr>
            <w:tcW w:w="5000" w:type="pct"/>
            <w:gridSpan w:val="3"/>
            <w:shd w:val="clear" w:color="auto" w:fill="004A99"/>
          </w:tcPr>
          <w:p w14:paraId="2B6C86B7" w14:textId="77777777" w:rsidR="00E74ACE" w:rsidRPr="00175FC5" w:rsidRDefault="00E74ACE" w:rsidP="005166FB">
            <w:pPr>
              <w:spacing w:before="120" w:after="120" w:line="240" w:lineRule="auto"/>
              <w:ind w:right="33"/>
              <w:jc w:val="center"/>
              <w:rPr>
                <w:rFonts w:ascii="Arial" w:hAnsi="Arial" w:cs="Arial"/>
                <w:szCs w:val="20"/>
              </w:rPr>
            </w:pPr>
            <w:bookmarkStart w:id="1" w:name="_GoBack" w:colFirst="1" w:colLast="1"/>
            <w:r w:rsidRPr="00175FC5">
              <w:rPr>
                <w:rFonts w:ascii="Arial" w:hAnsi="Arial" w:cs="Arial"/>
                <w:b/>
                <w:smallCaps/>
                <w:color w:val="FFFFFF" w:themeColor="background1"/>
                <w:sz w:val="22"/>
              </w:rPr>
              <w:t>Selection Criteria</w:t>
            </w:r>
          </w:p>
        </w:tc>
      </w:tr>
      <w:tr w:rsidR="00E74ACE" w:rsidRPr="00175FC5" w14:paraId="74B4094C" w14:textId="77777777" w:rsidTr="4374FBED">
        <w:trPr>
          <w:trHeight w:val="565"/>
        </w:trPr>
        <w:tc>
          <w:tcPr>
            <w:tcW w:w="831" w:type="pct"/>
            <w:shd w:val="clear" w:color="auto" w:fill="B7D9FF"/>
          </w:tcPr>
          <w:p w14:paraId="2452FEB0" w14:textId="77777777" w:rsidR="00E74ACE" w:rsidRPr="00210BE0" w:rsidRDefault="00E74ACE" w:rsidP="005166FB">
            <w:pPr>
              <w:spacing w:before="120" w:after="120" w:line="240" w:lineRule="auto"/>
              <w:jc w:val="both"/>
              <w:rPr>
                <w:rFonts w:ascii="Arial" w:hAnsi="Arial" w:cs="Arial"/>
                <w:b/>
                <w:smallCaps/>
                <w:color w:val="004A99"/>
              </w:rPr>
            </w:pPr>
            <w:r w:rsidRPr="00210BE0">
              <w:rPr>
                <w:rFonts w:ascii="Arial" w:hAnsi="Arial" w:cs="Arial"/>
                <w:b/>
                <w:smallCaps/>
                <w:color w:val="004A99"/>
              </w:rPr>
              <w:t>Es</w:t>
            </w:r>
            <w:r w:rsidRPr="00210BE0">
              <w:rPr>
                <w:rFonts w:ascii="Arial" w:hAnsi="Arial" w:cs="Arial"/>
                <w:b/>
                <w:smallCaps/>
                <w:color w:val="004A99"/>
                <w:shd w:val="clear" w:color="auto" w:fill="B7D9FF"/>
              </w:rPr>
              <w:t>s</w:t>
            </w:r>
            <w:r w:rsidRPr="00210BE0">
              <w:rPr>
                <w:rFonts w:ascii="Arial" w:hAnsi="Arial" w:cs="Arial"/>
                <w:b/>
                <w:smallCaps/>
                <w:color w:val="004A99"/>
              </w:rPr>
              <w:t>ential</w:t>
            </w:r>
          </w:p>
        </w:tc>
        <w:tc>
          <w:tcPr>
            <w:tcW w:w="4169" w:type="pct"/>
            <w:gridSpan w:val="2"/>
            <w:shd w:val="clear" w:color="auto" w:fill="auto"/>
          </w:tcPr>
          <w:p w14:paraId="11BAAB69" w14:textId="02D0053A" w:rsidR="002B5662" w:rsidRPr="00175FC5" w:rsidRDefault="002B5662" w:rsidP="00B80629">
            <w:pPr>
              <w:pStyle w:val="ListParagraph"/>
              <w:numPr>
                <w:ilvl w:val="0"/>
                <w:numId w:val="2"/>
              </w:numPr>
              <w:spacing w:before="100" w:after="100" w:line="259" w:lineRule="auto"/>
              <w:ind w:left="559" w:hanging="425"/>
              <w:rPr>
                <w:rFonts w:ascii="Arial" w:hAnsi="Arial" w:cs="Arial"/>
              </w:rPr>
            </w:pPr>
            <w:r w:rsidRPr="00175FC5">
              <w:rPr>
                <w:rFonts w:ascii="Arial" w:hAnsi="Arial" w:cs="Arial"/>
              </w:rPr>
              <w:t>Tertiary qualifications in</w:t>
            </w:r>
            <w:r w:rsidR="006966CF">
              <w:rPr>
                <w:rFonts w:ascii="Arial" w:hAnsi="Arial" w:cs="Arial"/>
              </w:rPr>
              <w:t xml:space="preserve"> </w:t>
            </w:r>
            <w:r w:rsidR="009243AD">
              <w:rPr>
                <w:rFonts w:ascii="Arial" w:hAnsi="Arial" w:cs="Arial"/>
              </w:rPr>
              <w:t xml:space="preserve">graphic design </w:t>
            </w:r>
            <w:r w:rsidR="006966CF">
              <w:rPr>
                <w:rFonts w:ascii="Arial" w:hAnsi="Arial" w:cs="Arial"/>
              </w:rPr>
              <w:t xml:space="preserve">or </w:t>
            </w:r>
            <w:r w:rsidR="002B0B04">
              <w:rPr>
                <w:rFonts w:ascii="Arial" w:hAnsi="Arial" w:cs="Arial"/>
              </w:rPr>
              <w:t>communications</w:t>
            </w:r>
            <w:r w:rsidR="00317FA7">
              <w:rPr>
                <w:rFonts w:ascii="Arial" w:hAnsi="Arial" w:cs="Arial"/>
              </w:rPr>
              <w:t>.</w:t>
            </w:r>
          </w:p>
          <w:p w14:paraId="09509D1A" w14:textId="732A4764" w:rsidR="002B5662" w:rsidRDefault="0063215D" w:rsidP="00B80629">
            <w:pPr>
              <w:pStyle w:val="ListParagraph"/>
              <w:numPr>
                <w:ilvl w:val="0"/>
                <w:numId w:val="2"/>
              </w:numPr>
              <w:spacing w:before="100" w:after="100" w:line="259" w:lineRule="auto"/>
              <w:ind w:left="559" w:hanging="425"/>
              <w:rPr>
                <w:rFonts w:ascii="Arial" w:hAnsi="Arial" w:cs="Arial"/>
              </w:rPr>
            </w:pPr>
            <w:r>
              <w:rPr>
                <w:rFonts w:ascii="Arial" w:hAnsi="Arial" w:cs="Arial"/>
              </w:rPr>
              <w:t>T</w:t>
            </w:r>
            <w:r w:rsidR="00D23F77">
              <w:rPr>
                <w:rFonts w:ascii="Arial" w:hAnsi="Arial" w:cs="Arial"/>
              </w:rPr>
              <w:t>wo</w:t>
            </w:r>
            <w:r>
              <w:rPr>
                <w:rFonts w:ascii="Arial" w:hAnsi="Arial" w:cs="Arial"/>
              </w:rPr>
              <w:t xml:space="preserve"> years of experience in a tactical digital marketing role – successful track records with Facebook, Twitter, Instagram and </w:t>
            </w:r>
            <w:proofErr w:type="spellStart"/>
            <w:r>
              <w:rPr>
                <w:rFonts w:ascii="Arial" w:hAnsi="Arial" w:cs="Arial"/>
              </w:rPr>
              <w:t>Youtube</w:t>
            </w:r>
            <w:proofErr w:type="spellEnd"/>
            <w:r>
              <w:rPr>
                <w:rFonts w:ascii="Arial" w:hAnsi="Arial" w:cs="Arial"/>
              </w:rPr>
              <w:t>.</w:t>
            </w:r>
            <w:r w:rsidR="002B5662" w:rsidRPr="00175FC5">
              <w:rPr>
                <w:rFonts w:ascii="Arial" w:hAnsi="Arial" w:cs="Arial"/>
              </w:rPr>
              <w:t xml:space="preserve"> </w:t>
            </w:r>
          </w:p>
          <w:p w14:paraId="3801B2ED" w14:textId="6A7B7D78" w:rsidR="004E4258" w:rsidRPr="00175FC5" w:rsidRDefault="0084020A" w:rsidP="00B80629">
            <w:pPr>
              <w:pStyle w:val="ListParagraph"/>
              <w:numPr>
                <w:ilvl w:val="0"/>
                <w:numId w:val="2"/>
              </w:numPr>
              <w:spacing w:before="100" w:after="100" w:line="259" w:lineRule="auto"/>
              <w:ind w:left="559" w:hanging="425"/>
              <w:rPr>
                <w:rFonts w:ascii="Arial" w:hAnsi="Arial" w:cs="Arial"/>
              </w:rPr>
            </w:pPr>
            <w:r>
              <w:rPr>
                <w:rFonts w:ascii="Arial" w:hAnsi="Arial" w:cs="Arial"/>
              </w:rPr>
              <w:t>Demonstrated experience creating engaging content across digital channels using skills such as copywriting, editing, graphic design, photography and video production.</w:t>
            </w:r>
          </w:p>
          <w:p w14:paraId="289C3671" w14:textId="01653CF8" w:rsidR="005C15A2" w:rsidRDefault="002B5662" w:rsidP="00B80629">
            <w:pPr>
              <w:pStyle w:val="ListParagraph"/>
              <w:numPr>
                <w:ilvl w:val="0"/>
                <w:numId w:val="2"/>
              </w:numPr>
              <w:spacing w:before="100" w:after="100" w:line="259" w:lineRule="auto"/>
              <w:ind w:left="559" w:hanging="425"/>
              <w:rPr>
                <w:rFonts w:ascii="Arial" w:hAnsi="Arial" w:cs="Arial"/>
              </w:rPr>
            </w:pPr>
            <w:r w:rsidRPr="005C15A2">
              <w:rPr>
                <w:rFonts w:ascii="Arial" w:hAnsi="Arial" w:cs="Arial"/>
              </w:rPr>
              <w:t>Excellent written and oral communications</w:t>
            </w:r>
            <w:r w:rsidR="005C15A2">
              <w:rPr>
                <w:rFonts w:ascii="Arial" w:hAnsi="Arial" w:cs="Arial"/>
              </w:rPr>
              <w:t xml:space="preserve"> skills.</w:t>
            </w:r>
          </w:p>
          <w:p w14:paraId="23E0A0BB" w14:textId="3B665B63" w:rsidR="009243AD" w:rsidRDefault="009243AD" w:rsidP="00B80629">
            <w:pPr>
              <w:pStyle w:val="ListParagraph"/>
              <w:numPr>
                <w:ilvl w:val="0"/>
                <w:numId w:val="2"/>
              </w:numPr>
              <w:spacing w:before="100" w:after="100" w:line="259" w:lineRule="auto"/>
              <w:ind w:left="559" w:hanging="425"/>
              <w:rPr>
                <w:rFonts w:ascii="Arial" w:hAnsi="Arial" w:cs="Arial"/>
              </w:rPr>
            </w:pPr>
            <w:r>
              <w:rPr>
                <w:rFonts w:ascii="Arial" w:hAnsi="Arial" w:cs="Arial"/>
              </w:rPr>
              <w:t>Demonstrated ability to manage complex relationships.</w:t>
            </w:r>
          </w:p>
          <w:p w14:paraId="139CADA7" w14:textId="16CF4524" w:rsidR="002B5662" w:rsidRPr="005C15A2" w:rsidRDefault="002B5662" w:rsidP="00B80629">
            <w:pPr>
              <w:pStyle w:val="ListParagraph"/>
              <w:numPr>
                <w:ilvl w:val="0"/>
                <w:numId w:val="2"/>
              </w:numPr>
              <w:spacing w:before="100" w:after="100" w:line="259" w:lineRule="auto"/>
              <w:ind w:left="559" w:hanging="425"/>
              <w:rPr>
                <w:rFonts w:ascii="Arial" w:hAnsi="Arial" w:cs="Arial"/>
              </w:rPr>
            </w:pPr>
            <w:r w:rsidRPr="005C15A2">
              <w:rPr>
                <w:rFonts w:ascii="Arial" w:hAnsi="Arial" w:cs="Arial"/>
              </w:rPr>
              <w:t>Demonstrated time management skills, including the ability to prioritise, manage multiple tasks and meet deadlines</w:t>
            </w:r>
            <w:r w:rsidR="00317FA7" w:rsidRPr="005C15A2">
              <w:rPr>
                <w:rFonts w:ascii="Arial" w:hAnsi="Arial" w:cs="Arial"/>
              </w:rPr>
              <w:t>.</w:t>
            </w:r>
          </w:p>
          <w:p w14:paraId="0E777018" w14:textId="77777777" w:rsidR="003402C6" w:rsidRDefault="002B5662" w:rsidP="00B80629">
            <w:pPr>
              <w:pStyle w:val="ListParagraph"/>
              <w:numPr>
                <w:ilvl w:val="0"/>
                <w:numId w:val="2"/>
              </w:numPr>
              <w:spacing w:before="100" w:after="100" w:line="259" w:lineRule="auto"/>
              <w:ind w:left="559" w:hanging="425"/>
              <w:rPr>
                <w:rFonts w:ascii="Arial" w:hAnsi="Arial" w:cs="Arial"/>
              </w:rPr>
            </w:pPr>
            <w:r w:rsidRPr="00175FC5">
              <w:rPr>
                <w:rFonts w:ascii="Arial" w:hAnsi="Arial" w:cs="Arial"/>
              </w:rPr>
              <w:t xml:space="preserve">Demonstrated ability to work independently with </w:t>
            </w:r>
            <w:r w:rsidR="003402C6">
              <w:rPr>
                <w:rFonts w:ascii="Arial" w:hAnsi="Arial" w:cs="Arial"/>
              </w:rPr>
              <w:t xml:space="preserve">limited </w:t>
            </w:r>
            <w:r w:rsidRPr="00175FC5">
              <w:rPr>
                <w:rFonts w:ascii="Arial" w:hAnsi="Arial" w:cs="Arial"/>
              </w:rPr>
              <w:t>direction</w:t>
            </w:r>
            <w:r w:rsidR="00317FA7">
              <w:rPr>
                <w:rFonts w:ascii="Arial" w:hAnsi="Arial" w:cs="Arial"/>
              </w:rPr>
              <w:t>.</w:t>
            </w:r>
          </w:p>
          <w:p w14:paraId="28F5E8BE" w14:textId="77777777" w:rsidR="003402C6" w:rsidRDefault="003402C6" w:rsidP="00B80629">
            <w:pPr>
              <w:pStyle w:val="ListParagraph"/>
              <w:numPr>
                <w:ilvl w:val="0"/>
                <w:numId w:val="2"/>
              </w:numPr>
              <w:spacing w:before="100" w:after="100" w:line="259" w:lineRule="auto"/>
              <w:ind w:left="559" w:hanging="425"/>
              <w:rPr>
                <w:rFonts w:ascii="Arial" w:hAnsi="Arial" w:cs="Arial"/>
              </w:rPr>
            </w:pPr>
            <w:r>
              <w:rPr>
                <w:rFonts w:ascii="Arial" w:hAnsi="Arial" w:cs="Arial"/>
              </w:rPr>
              <w:t>Solid experience with Google Analytics.</w:t>
            </w:r>
          </w:p>
          <w:p w14:paraId="0C41C15A" w14:textId="77777777" w:rsidR="003402C6" w:rsidRDefault="003402C6" w:rsidP="00B80629">
            <w:pPr>
              <w:pStyle w:val="ListParagraph"/>
              <w:numPr>
                <w:ilvl w:val="0"/>
                <w:numId w:val="2"/>
              </w:numPr>
              <w:spacing w:before="100" w:after="100" w:line="259" w:lineRule="auto"/>
              <w:ind w:left="559" w:hanging="425"/>
              <w:rPr>
                <w:rFonts w:ascii="Arial" w:hAnsi="Arial" w:cs="Arial"/>
              </w:rPr>
            </w:pPr>
            <w:r>
              <w:rPr>
                <w:rFonts w:ascii="Arial" w:hAnsi="Arial" w:cs="Arial"/>
              </w:rPr>
              <w:t>Proven experience with social media platforms and content management systems.</w:t>
            </w:r>
          </w:p>
          <w:p w14:paraId="7CBEAE0A" w14:textId="4A94D01E" w:rsidR="002B5662" w:rsidRPr="00175FC5" w:rsidRDefault="003402C6" w:rsidP="00B80629">
            <w:pPr>
              <w:pStyle w:val="ListParagraph"/>
              <w:numPr>
                <w:ilvl w:val="0"/>
                <w:numId w:val="2"/>
              </w:numPr>
              <w:spacing w:before="100" w:after="100" w:line="259" w:lineRule="auto"/>
              <w:ind w:left="559" w:hanging="425"/>
              <w:rPr>
                <w:rFonts w:ascii="Arial" w:hAnsi="Arial" w:cs="Arial"/>
              </w:rPr>
            </w:pPr>
            <w:r>
              <w:rPr>
                <w:rFonts w:ascii="Arial" w:hAnsi="Arial" w:cs="Arial"/>
              </w:rPr>
              <w:t>Proven experience managing projects on-time and to budget.</w:t>
            </w:r>
            <w:r w:rsidR="002B5662" w:rsidRPr="00175FC5">
              <w:rPr>
                <w:rFonts w:ascii="Arial" w:hAnsi="Arial" w:cs="Arial"/>
              </w:rPr>
              <w:t xml:space="preserve"> </w:t>
            </w:r>
          </w:p>
          <w:p w14:paraId="58C4CF77" w14:textId="4B97662C" w:rsidR="003402C6" w:rsidRDefault="003402C6" w:rsidP="00B80629">
            <w:pPr>
              <w:pStyle w:val="ListParagraph"/>
              <w:numPr>
                <w:ilvl w:val="0"/>
                <w:numId w:val="2"/>
              </w:numPr>
              <w:spacing w:before="100" w:after="100" w:line="259" w:lineRule="auto"/>
              <w:ind w:left="559" w:hanging="425"/>
              <w:rPr>
                <w:rFonts w:ascii="Arial" w:hAnsi="Arial" w:cs="Arial"/>
              </w:rPr>
            </w:pPr>
            <w:r>
              <w:rPr>
                <w:rFonts w:ascii="Arial" w:hAnsi="Arial" w:cs="Arial"/>
              </w:rPr>
              <w:t>Solid data analysis and data visualisation skills.</w:t>
            </w:r>
          </w:p>
          <w:p w14:paraId="0BC1F045" w14:textId="56F44C94" w:rsidR="003402C6" w:rsidRDefault="003402C6" w:rsidP="00B80629">
            <w:pPr>
              <w:pStyle w:val="ListParagraph"/>
              <w:numPr>
                <w:ilvl w:val="0"/>
                <w:numId w:val="2"/>
              </w:numPr>
              <w:spacing w:before="100" w:after="100" w:line="259" w:lineRule="auto"/>
              <w:ind w:left="559" w:hanging="425"/>
              <w:rPr>
                <w:rFonts w:ascii="Arial" w:hAnsi="Arial" w:cs="Arial"/>
              </w:rPr>
            </w:pPr>
            <w:r>
              <w:rPr>
                <w:rFonts w:ascii="Arial" w:hAnsi="Arial" w:cs="Arial"/>
              </w:rPr>
              <w:t>Working knowledge of Microsoft Office and online collaboration platforms.</w:t>
            </w:r>
          </w:p>
          <w:p w14:paraId="337FB2D2" w14:textId="77777777" w:rsidR="004B48CC" w:rsidRDefault="009C1651" w:rsidP="00B80629">
            <w:pPr>
              <w:pStyle w:val="ListParagraph"/>
              <w:numPr>
                <w:ilvl w:val="0"/>
                <w:numId w:val="2"/>
              </w:numPr>
              <w:spacing w:before="100" w:after="100" w:line="259" w:lineRule="auto"/>
              <w:ind w:left="559" w:hanging="425"/>
              <w:rPr>
                <w:rFonts w:ascii="Arial" w:hAnsi="Arial" w:cs="Arial"/>
              </w:rPr>
            </w:pPr>
            <w:r>
              <w:rPr>
                <w:rFonts w:ascii="Arial" w:hAnsi="Arial" w:cs="Arial"/>
              </w:rPr>
              <w:lastRenderedPageBreak/>
              <w:t>Graphic design skills</w:t>
            </w:r>
          </w:p>
          <w:p w14:paraId="4DA95879" w14:textId="4CD79860" w:rsidR="009C1651" w:rsidRPr="004B48CC" w:rsidRDefault="004B48CC" w:rsidP="00B80629">
            <w:pPr>
              <w:pStyle w:val="ListParagraph"/>
              <w:numPr>
                <w:ilvl w:val="0"/>
                <w:numId w:val="2"/>
              </w:numPr>
              <w:spacing w:before="100" w:after="100" w:line="259" w:lineRule="auto"/>
              <w:ind w:left="559" w:hanging="425"/>
              <w:rPr>
                <w:rFonts w:ascii="Arial" w:hAnsi="Arial" w:cs="Arial"/>
              </w:rPr>
            </w:pPr>
            <w:r w:rsidRPr="00175FC5">
              <w:rPr>
                <w:rFonts w:ascii="Arial" w:hAnsi="Arial" w:cs="Arial"/>
              </w:rPr>
              <w:t xml:space="preserve">Demonstrated understanding of and commitment to the principles of equity, diversity, continuous improvement, risk management, and </w:t>
            </w:r>
            <w:r>
              <w:rPr>
                <w:rFonts w:ascii="Arial" w:hAnsi="Arial" w:cs="Arial"/>
              </w:rPr>
              <w:t xml:space="preserve">work </w:t>
            </w:r>
            <w:r w:rsidRPr="00175FC5">
              <w:rPr>
                <w:rFonts w:ascii="Arial" w:hAnsi="Arial" w:cs="Arial"/>
              </w:rPr>
              <w:t>health and safety</w:t>
            </w:r>
            <w:r>
              <w:rPr>
                <w:rFonts w:ascii="Arial" w:hAnsi="Arial" w:cs="Arial"/>
              </w:rPr>
              <w:t>.</w:t>
            </w:r>
            <w:r w:rsidRPr="00175FC5">
              <w:rPr>
                <w:rFonts w:ascii="Arial" w:hAnsi="Arial" w:cs="Arial"/>
              </w:rPr>
              <w:t xml:space="preserve"> </w:t>
            </w:r>
          </w:p>
        </w:tc>
      </w:tr>
      <w:tr w:rsidR="00E74ACE" w:rsidRPr="00175FC5" w14:paraId="75E840F9" w14:textId="77777777" w:rsidTr="4374FBED">
        <w:trPr>
          <w:trHeight w:val="565"/>
        </w:trPr>
        <w:tc>
          <w:tcPr>
            <w:tcW w:w="831" w:type="pct"/>
            <w:shd w:val="clear" w:color="auto" w:fill="B7D9FF"/>
          </w:tcPr>
          <w:p w14:paraId="39D5A5AA" w14:textId="77777777" w:rsidR="00E74ACE" w:rsidRPr="00175FC5" w:rsidRDefault="00E74ACE" w:rsidP="005166FB">
            <w:pPr>
              <w:spacing w:before="120" w:after="120" w:line="240" w:lineRule="auto"/>
              <w:jc w:val="both"/>
              <w:rPr>
                <w:rFonts w:ascii="Arial" w:hAnsi="Arial" w:cs="Arial"/>
                <w:b/>
                <w:smallCaps/>
                <w:color w:val="FFFFFF" w:themeColor="background1"/>
              </w:rPr>
            </w:pPr>
            <w:r w:rsidRPr="00210BE0">
              <w:rPr>
                <w:rFonts w:ascii="Arial" w:hAnsi="Arial" w:cs="Arial"/>
                <w:b/>
                <w:smallCaps/>
                <w:color w:val="004A99"/>
              </w:rPr>
              <w:lastRenderedPageBreak/>
              <w:t>Desirable</w:t>
            </w:r>
          </w:p>
        </w:tc>
        <w:tc>
          <w:tcPr>
            <w:tcW w:w="4169" w:type="pct"/>
            <w:gridSpan w:val="2"/>
            <w:shd w:val="clear" w:color="auto" w:fill="auto"/>
          </w:tcPr>
          <w:p w14:paraId="035BDADF" w14:textId="752AADB8" w:rsidR="000F2BDF" w:rsidRPr="00175FC5" w:rsidRDefault="001A080B" w:rsidP="00B80629">
            <w:pPr>
              <w:pStyle w:val="ListParagraph"/>
              <w:numPr>
                <w:ilvl w:val="0"/>
                <w:numId w:val="2"/>
              </w:numPr>
              <w:spacing w:before="100" w:after="100"/>
              <w:ind w:left="559" w:hanging="425"/>
              <w:contextualSpacing w:val="0"/>
              <w:rPr>
                <w:rFonts w:ascii="Arial" w:hAnsi="Arial" w:cs="Arial"/>
              </w:rPr>
            </w:pPr>
            <w:r>
              <w:rPr>
                <w:rFonts w:ascii="Arial" w:hAnsi="Arial" w:cs="Arial"/>
              </w:rPr>
              <w:t>Videography and photography skills including editing</w:t>
            </w:r>
            <w:r w:rsidR="009243AD">
              <w:rPr>
                <w:rFonts w:ascii="Arial" w:hAnsi="Arial" w:cs="Arial"/>
              </w:rPr>
              <w:t>.</w:t>
            </w:r>
          </w:p>
        </w:tc>
      </w:tr>
      <w:bookmarkEnd w:id="1"/>
      <w:tr w:rsidR="005F33EE" w:rsidRPr="00175FC5" w14:paraId="3FFB68BA" w14:textId="77777777" w:rsidTr="4374FBED">
        <w:trPr>
          <w:trHeight w:val="565"/>
        </w:trPr>
        <w:tc>
          <w:tcPr>
            <w:tcW w:w="5000" w:type="pct"/>
            <w:gridSpan w:val="3"/>
            <w:shd w:val="clear" w:color="auto" w:fill="004A99"/>
          </w:tcPr>
          <w:p w14:paraId="6A1197DA" w14:textId="77777777" w:rsidR="005F33EE" w:rsidRPr="00175FC5" w:rsidRDefault="005F33EE" w:rsidP="005F33EE">
            <w:pPr>
              <w:pStyle w:val="Default"/>
              <w:spacing w:before="120" w:after="120"/>
              <w:ind w:right="33"/>
              <w:jc w:val="center"/>
              <w:rPr>
                <w:sz w:val="20"/>
                <w:szCs w:val="20"/>
              </w:rPr>
            </w:pPr>
            <w:r w:rsidRPr="00175FC5">
              <w:rPr>
                <w:b/>
                <w:smallCaps/>
                <w:color w:val="FFFFFF" w:themeColor="background1"/>
                <w:sz w:val="22"/>
              </w:rPr>
              <w:t>Inherent physical requirements of this position</w:t>
            </w:r>
          </w:p>
        </w:tc>
      </w:tr>
      <w:tr w:rsidR="005F33EE" w:rsidRPr="00175FC5" w14:paraId="69EE1AFE" w14:textId="77777777" w:rsidTr="4374FBED">
        <w:trPr>
          <w:trHeight w:val="565"/>
        </w:trPr>
        <w:tc>
          <w:tcPr>
            <w:tcW w:w="5000" w:type="pct"/>
            <w:gridSpan w:val="3"/>
            <w:shd w:val="clear" w:color="auto" w:fill="auto"/>
          </w:tcPr>
          <w:tbl>
            <w:tblPr>
              <w:tblStyle w:val="TableGrid"/>
              <w:tblW w:w="4885" w:type="pct"/>
              <w:tblInd w:w="108" w:type="dxa"/>
              <w:tblLook w:val="04A0" w:firstRow="1" w:lastRow="0" w:firstColumn="1" w:lastColumn="0" w:noHBand="0" w:noVBand="1"/>
            </w:tblPr>
            <w:tblGrid>
              <w:gridCol w:w="2635"/>
              <w:gridCol w:w="2186"/>
              <w:gridCol w:w="2186"/>
              <w:gridCol w:w="2184"/>
            </w:tblGrid>
            <w:tr w:rsidR="005F33EE" w:rsidRPr="00175FC5" w14:paraId="0B1C7B4D" w14:textId="77777777" w:rsidTr="00C30C83">
              <w:trPr>
                <w:trHeight w:val="278"/>
              </w:trPr>
              <w:tc>
                <w:tcPr>
                  <w:tcW w:w="1434" w:type="pct"/>
                  <w:vMerge w:val="restart"/>
                  <w:tcBorders>
                    <w:top w:val="nil"/>
                    <w:left w:val="nil"/>
                  </w:tcBorders>
                  <w:shd w:val="clear" w:color="auto" w:fill="auto"/>
                  <w:vAlign w:val="center"/>
                </w:tcPr>
                <w:p w14:paraId="2AED7BF1" w14:textId="77777777" w:rsidR="005F33EE" w:rsidRPr="00175FC5" w:rsidRDefault="005F33EE" w:rsidP="005F33EE">
                  <w:pPr>
                    <w:pStyle w:val="NoSpacing"/>
                    <w:spacing w:before="120" w:after="120"/>
                    <w:ind w:right="33"/>
                    <w:jc w:val="center"/>
                    <w:rPr>
                      <w:rFonts w:ascii="Arial" w:hAnsi="Arial" w:cs="Arial"/>
                      <w:b/>
                      <w:color w:val="FFFFFF" w:themeColor="background1"/>
                      <w:sz w:val="18"/>
                      <w:szCs w:val="20"/>
                    </w:rPr>
                  </w:pPr>
                </w:p>
              </w:tc>
              <w:tc>
                <w:tcPr>
                  <w:tcW w:w="3566" w:type="pct"/>
                  <w:gridSpan w:val="3"/>
                  <w:shd w:val="clear" w:color="auto" w:fill="B7D9FF"/>
                </w:tcPr>
                <w:p w14:paraId="73B89441" w14:textId="77777777" w:rsidR="005F33EE" w:rsidRPr="00210BE0" w:rsidRDefault="00A41D32" w:rsidP="00A41D32">
                  <w:pPr>
                    <w:pStyle w:val="NoSpacing"/>
                    <w:spacing w:before="120" w:after="120"/>
                    <w:ind w:right="33"/>
                    <w:jc w:val="center"/>
                    <w:rPr>
                      <w:rFonts w:ascii="Arial" w:hAnsi="Arial" w:cs="Arial"/>
                      <w:b/>
                      <w:color w:val="004A99"/>
                      <w:sz w:val="18"/>
                      <w:szCs w:val="20"/>
                    </w:rPr>
                  </w:pPr>
                  <w:r w:rsidRPr="00210BE0">
                    <w:rPr>
                      <w:rFonts w:ascii="Arial" w:hAnsi="Arial" w:cs="Arial"/>
                      <w:b/>
                      <w:color w:val="004A99"/>
                      <w:sz w:val="18"/>
                      <w:szCs w:val="20"/>
                    </w:rPr>
                    <w:t>Frequency</w:t>
                  </w:r>
                </w:p>
              </w:tc>
            </w:tr>
            <w:tr w:rsidR="005F33EE" w:rsidRPr="00175FC5" w14:paraId="4862E2A2" w14:textId="77777777" w:rsidTr="00C30C83">
              <w:trPr>
                <w:trHeight w:val="268"/>
              </w:trPr>
              <w:tc>
                <w:tcPr>
                  <w:tcW w:w="1434" w:type="pct"/>
                  <w:vMerge/>
                  <w:tcBorders>
                    <w:left w:val="nil"/>
                  </w:tcBorders>
                  <w:shd w:val="clear" w:color="auto" w:fill="auto"/>
                </w:tcPr>
                <w:p w14:paraId="5EB2EBD9" w14:textId="77777777" w:rsidR="005F33EE" w:rsidRPr="00175FC5" w:rsidRDefault="005F33EE" w:rsidP="005F33EE">
                  <w:pPr>
                    <w:pStyle w:val="NoSpacing"/>
                    <w:spacing w:before="120" w:after="120"/>
                    <w:ind w:right="33"/>
                    <w:rPr>
                      <w:rFonts w:ascii="Arial" w:hAnsi="Arial" w:cs="Arial"/>
                      <w:b/>
                      <w:color w:val="FFFFFF" w:themeColor="background1"/>
                      <w:sz w:val="18"/>
                      <w:szCs w:val="20"/>
                    </w:rPr>
                  </w:pPr>
                </w:p>
              </w:tc>
              <w:tc>
                <w:tcPr>
                  <w:tcW w:w="1189" w:type="pct"/>
                  <w:shd w:val="clear" w:color="auto" w:fill="B7D9FF"/>
                </w:tcPr>
                <w:p w14:paraId="110ECA7D" w14:textId="77777777" w:rsidR="005F33EE" w:rsidRPr="00175FC5" w:rsidRDefault="005F33EE" w:rsidP="00210BE0">
                  <w:pPr>
                    <w:pStyle w:val="NoSpacing"/>
                    <w:spacing w:before="100" w:after="100"/>
                    <w:ind w:right="33"/>
                    <w:jc w:val="center"/>
                    <w:rPr>
                      <w:rFonts w:ascii="Arial" w:hAnsi="Arial" w:cs="Arial"/>
                      <w:b/>
                      <w:color w:val="FFFFFF" w:themeColor="background1"/>
                      <w:sz w:val="18"/>
                      <w:szCs w:val="20"/>
                    </w:rPr>
                  </w:pPr>
                  <w:r w:rsidRPr="00210BE0">
                    <w:rPr>
                      <w:rFonts w:ascii="Arial" w:hAnsi="Arial" w:cs="Arial"/>
                      <w:b/>
                      <w:color w:val="004A99"/>
                      <w:sz w:val="18"/>
                      <w:szCs w:val="20"/>
                    </w:rPr>
                    <w:t>Often</w:t>
                  </w:r>
                </w:p>
              </w:tc>
              <w:tc>
                <w:tcPr>
                  <w:tcW w:w="1189" w:type="pct"/>
                  <w:shd w:val="clear" w:color="auto" w:fill="B7D9FF"/>
                </w:tcPr>
                <w:p w14:paraId="7F7ACB0A" w14:textId="77777777" w:rsidR="005F33EE" w:rsidRPr="00210BE0" w:rsidRDefault="005F33EE" w:rsidP="00210BE0">
                  <w:pPr>
                    <w:pStyle w:val="NoSpacing"/>
                    <w:spacing w:before="100" w:after="100"/>
                    <w:ind w:right="33"/>
                    <w:jc w:val="center"/>
                    <w:rPr>
                      <w:rFonts w:ascii="Arial" w:hAnsi="Arial" w:cs="Arial"/>
                      <w:b/>
                      <w:color w:val="004A99"/>
                      <w:sz w:val="18"/>
                      <w:szCs w:val="20"/>
                    </w:rPr>
                  </w:pPr>
                  <w:r w:rsidRPr="00210BE0">
                    <w:rPr>
                      <w:rFonts w:ascii="Arial" w:hAnsi="Arial" w:cs="Arial"/>
                      <w:b/>
                      <w:color w:val="004A99"/>
                      <w:sz w:val="18"/>
                      <w:szCs w:val="20"/>
                    </w:rPr>
                    <w:t>Sometimes</w:t>
                  </w:r>
                </w:p>
              </w:tc>
              <w:tc>
                <w:tcPr>
                  <w:tcW w:w="1188" w:type="pct"/>
                  <w:shd w:val="clear" w:color="auto" w:fill="B7D9FF"/>
                </w:tcPr>
                <w:p w14:paraId="24CC303A" w14:textId="77777777" w:rsidR="005F33EE" w:rsidRPr="00210BE0" w:rsidRDefault="005F33EE" w:rsidP="00210BE0">
                  <w:pPr>
                    <w:pStyle w:val="NoSpacing"/>
                    <w:spacing w:before="100" w:after="100"/>
                    <w:ind w:right="33"/>
                    <w:jc w:val="center"/>
                    <w:rPr>
                      <w:rFonts w:ascii="Arial" w:hAnsi="Arial" w:cs="Arial"/>
                      <w:b/>
                      <w:color w:val="004A99"/>
                      <w:sz w:val="18"/>
                      <w:szCs w:val="20"/>
                    </w:rPr>
                  </w:pPr>
                  <w:r w:rsidRPr="00210BE0">
                    <w:rPr>
                      <w:rFonts w:ascii="Arial" w:hAnsi="Arial" w:cs="Arial"/>
                      <w:b/>
                      <w:color w:val="004A99"/>
                      <w:sz w:val="18"/>
                      <w:szCs w:val="20"/>
                    </w:rPr>
                    <w:t>Rarely</w:t>
                  </w:r>
                </w:p>
              </w:tc>
            </w:tr>
            <w:tr w:rsidR="005F33EE" w:rsidRPr="00175FC5" w14:paraId="2332AD07" w14:textId="77777777" w:rsidTr="00882826">
              <w:trPr>
                <w:trHeight w:val="341"/>
              </w:trPr>
              <w:tc>
                <w:tcPr>
                  <w:tcW w:w="1434" w:type="pct"/>
                  <w:vAlign w:val="center"/>
                </w:tcPr>
                <w:p w14:paraId="149D3839" w14:textId="77777777" w:rsidR="005F33EE" w:rsidRPr="00175FC5" w:rsidRDefault="005F33EE" w:rsidP="00210BE0">
                  <w:pPr>
                    <w:pStyle w:val="NoSpacing"/>
                    <w:spacing w:before="80" w:after="80"/>
                    <w:ind w:right="33"/>
                    <w:rPr>
                      <w:rFonts w:ascii="Arial" w:hAnsi="Arial" w:cs="Arial"/>
                      <w:b/>
                      <w:sz w:val="18"/>
                      <w:szCs w:val="20"/>
                    </w:rPr>
                  </w:pPr>
                  <w:r w:rsidRPr="00175FC5">
                    <w:rPr>
                      <w:rFonts w:ascii="Arial" w:hAnsi="Arial" w:cs="Arial"/>
                      <w:b/>
                      <w:sz w:val="18"/>
                      <w:szCs w:val="20"/>
                    </w:rPr>
                    <w:t>Bending</w:t>
                  </w:r>
                </w:p>
              </w:tc>
              <w:tc>
                <w:tcPr>
                  <w:tcW w:w="1189" w:type="pct"/>
                  <w:shd w:val="clear" w:color="auto" w:fill="auto"/>
                </w:tcPr>
                <w:p w14:paraId="6E828E3D" w14:textId="77777777" w:rsidR="005F33EE" w:rsidRPr="00175FC5" w:rsidRDefault="005F33EE" w:rsidP="00210BE0">
                  <w:pPr>
                    <w:pStyle w:val="NoSpacing"/>
                    <w:spacing w:before="80" w:after="80"/>
                    <w:ind w:right="33"/>
                    <w:jc w:val="center"/>
                    <w:rPr>
                      <w:rFonts w:ascii="Arial" w:hAnsi="Arial" w:cs="Arial"/>
                      <w:sz w:val="20"/>
                      <w:szCs w:val="20"/>
                    </w:rPr>
                  </w:pPr>
                </w:p>
              </w:tc>
              <w:tc>
                <w:tcPr>
                  <w:tcW w:w="1189" w:type="pct"/>
                  <w:shd w:val="clear" w:color="auto" w:fill="auto"/>
                </w:tcPr>
                <w:p w14:paraId="2197A875" w14:textId="77777777" w:rsidR="005F33EE" w:rsidRPr="00175FC5" w:rsidRDefault="0023153E" w:rsidP="00210BE0">
                  <w:pPr>
                    <w:pStyle w:val="NoSpacing"/>
                    <w:spacing w:before="80" w:after="80"/>
                    <w:ind w:right="33"/>
                    <w:jc w:val="center"/>
                    <w:rPr>
                      <w:rFonts w:ascii="Arial" w:hAnsi="Arial" w:cs="Arial"/>
                      <w:sz w:val="20"/>
                      <w:szCs w:val="20"/>
                    </w:rPr>
                  </w:pPr>
                  <w:r w:rsidRPr="00175FC5">
                    <w:rPr>
                      <w:rFonts w:ascii="Wingdings" w:eastAsia="Wingdings" w:hAnsi="Wingdings" w:cs="Wingdings"/>
                      <w:sz w:val="20"/>
                      <w:szCs w:val="20"/>
                    </w:rPr>
                    <w:t>ü</w:t>
                  </w:r>
                </w:p>
              </w:tc>
              <w:tc>
                <w:tcPr>
                  <w:tcW w:w="1188" w:type="pct"/>
                  <w:shd w:val="clear" w:color="auto" w:fill="auto"/>
                </w:tcPr>
                <w:p w14:paraId="5226525D" w14:textId="77777777" w:rsidR="005F33EE" w:rsidRPr="00175FC5" w:rsidRDefault="005F33EE" w:rsidP="00210BE0">
                  <w:pPr>
                    <w:pStyle w:val="NoSpacing"/>
                    <w:spacing w:before="80" w:after="80"/>
                    <w:ind w:right="33"/>
                    <w:jc w:val="center"/>
                    <w:rPr>
                      <w:rFonts w:ascii="Arial" w:hAnsi="Arial" w:cs="Arial"/>
                      <w:sz w:val="20"/>
                      <w:szCs w:val="20"/>
                    </w:rPr>
                  </w:pPr>
                </w:p>
              </w:tc>
            </w:tr>
            <w:tr w:rsidR="005F33EE" w:rsidRPr="00175FC5" w14:paraId="6DC2B969" w14:textId="77777777" w:rsidTr="00882826">
              <w:trPr>
                <w:trHeight w:val="341"/>
              </w:trPr>
              <w:tc>
                <w:tcPr>
                  <w:tcW w:w="1434" w:type="pct"/>
                  <w:vAlign w:val="center"/>
                </w:tcPr>
                <w:p w14:paraId="6A24A6F4" w14:textId="77777777" w:rsidR="005F33EE" w:rsidRPr="00175FC5" w:rsidRDefault="005F33EE" w:rsidP="00210BE0">
                  <w:pPr>
                    <w:pStyle w:val="NoSpacing"/>
                    <w:spacing w:before="80" w:after="80"/>
                    <w:ind w:right="33"/>
                    <w:rPr>
                      <w:rFonts w:ascii="Arial" w:hAnsi="Arial" w:cs="Arial"/>
                      <w:b/>
                      <w:sz w:val="18"/>
                      <w:szCs w:val="20"/>
                    </w:rPr>
                  </w:pPr>
                  <w:r w:rsidRPr="00175FC5">
                    <w:rPr>
                      <w:rFonts w:ascii="Arial" w:hAnsi="Arial" w:cs="Arial"/>
                      <w:b/>
                      <w:sz w:val="18"/>
                      <w:szCs w:val="20"/>
                    </w:rPr>
                    <w:t>Computer based tasks</w:t>
                  </w:r>
                </w:p>
              </w:tc>
              <w:tc>
                <w:tcPr>
                  <w:tcW w:w="1189" w:type="pct"/>
                  <w:shd w:val="clear" w:color="auto" w:fill="auto"/>
                </w:tcPr>
                <w:p w14:paraId="1B25CE70" w14:textId="77777777" w:rsidR="005F33EE" w:rsidRPr="00175FC5" w:rsidRDefault="005F33EE" w:rsidP="00210BE0">
                  <w:pPr>
                    <w:pStyle w:val="NoSpacing"/>
                    <w:spacing w:before="80" w:after="80"/>
                    <w:ind w:right="33"/>
                    <w:jc w:val="center"/>
                    <w:rPr>
                      <w:rFonts w:ascii="Arial" w:hAnsi="Arial" w:cs="Arial"/>
                      <w:sz w:val="20"/>
                      <w:szCs w:val="20"/>
                    </w:rPr>
                  </w:pPr>
                  <w:r w:rsidRPr="00175FC5">
                    <w:rPr>
                      <w:rFonts w:ascii="Wingdings" w:eastAsia="Wingdings" w:hAnsi="Wingdings" w:cs="Wingdings"/>
                      <w:sz w:val="20"/>
                      <w:szCs w:val="20"/>
                    </w:rPr>
                    <w:t>ü</w:t>
                  </w:r>
                </w:p>
              </w:tc>
              <w:tc>
                <w:tcPr>
                  <w:tcW w:w="1189" w:type="pct"/>
                  <w:shd w:val="clear" w:color="auto" w:fill="auto"/>
                </w:tcPr>
                <w:p w14:paraId="146D5277" w14:textId="77777777" w:rsidR="005F33EE" w:rsidRPr="00175FC5" w:rsidRDefault="005F33EE" w:rsidP="00210BE0">
                  <w:pPr>
                    <w:pStyle w:val="NoSpacing"/>
                    <w:spacing w:before="80" w:after="80"/>
                    <w:ind w:right="33"/>
                    <w:jc w:val="center"/>
                    <w:rPr>
                      <w:rFonts w:ascii="Arial" w:hAnsi="Arial" w:cs="Arial"/>
                      <w:sz w:val="20"/>
                      <w:szCs w:val="20"/>
                    </w:rPr>
                  </w:pPr>
                </w:p>
              </w:tc>
              <w:tc>
                <w:tcPr>
                  <w:tcW w:w="1188" w:type="pct"/>
                  <w:shd w:val="clear" w:color="auto" w:fill="auto"/>
                </w:tcPr>
                <w:p w14:paraId="4101666A" w14:textId="77777777" w:rsidR="005F33EE" w:rsidRPr="00175FC5" w:rsidRDefault="005F33EE" w:rsidP="00210BE0">
                  <w:pPr>
                    <w:pStyle w:val="NoSpacing"/>
                    <w:spacing w:before="80" w:after="80"/>
                    <w:ind w:right="33"/>
                    <w:jc w:val="center"/>
                    <w:rPr>
                      <w:rFonts w:ascii="Arial" w:hAnsi="Arial" w:cs="Arial"/>
                      <w:sz w:val="20"/>
                      <w:szCs w:val="20"/>
                    </w:rPr>
                  </w:pPr>
                </w:p>
              </w:tc>
            </w:tr>
            <w:tr w:rsidR="005F33EE" w:rsidRPr="00175FC5" w14:paraId="3E81948B" w14:textId="77777777" w:rsidTr="00882826">
              <w:trPr>
                <w:trHeight w:val="341"/>
              </w:trPr>
              <w:tc>
                <w:tcPr>
                  <w:tcW w:w="1434" w:type="pct"/>
                  <w:vAlign w:val="center"/>
                </w:tcPr>
                <w:p w14:paraId="624FE73B" w14:textId="77777777" w:rsidR="005F33EE" w:rsidRPr="00175FC5" w:rsidRDefault="005F33EE" w:rsidP="00210BE0">
                  <w:pPr>
                    <w:pStyle w:val="NoSpacing"/>
                    <w:spacing w:before="80" w:after="80"/>
                    <w:ind w:right="33"/>
                    <w:rPr>
                      <w:rFonts w:ascii="Arial" w:hAnsi="Arial" w:cs="Arial"/>
                      <w:b/>
                      <w:sz w:val="18"/>
                      <w:szCs w:val="20"/>
                    </w:rPr>
                  </w:pPr>
                  <w:r w:rsidRPr="00175FC5">
                    <w:rPr>
                      <w:rFonts w:ascii="Arial" w:hAnsi="Arial" w:cs="Arial"/>
                      <w:b/>
                      <w:sz w:val="18"/>
                      <w:szCs w:val="20"/>
                    </w:rPr>
                    <w:t>Driving</w:t>
                  </w:r>
                </w:p>
              </w:tc>
              <w:tc>
                <w:tcPr>
                  <w:tcW w:w="1189" w:type="pct"/>
                  <w:shd w:val="clear" w:color="auto" w:fill="auto"/>
                </w:tcPr>
                <w:p w14:paraId="2E66A677" w14:textId="77777777" w:rsidR="005F33EE" w:rsidRPr="00175FC5" w:rsidRDefault="005F33EE" w:rsidP="00210BE0">
                  <w:pPr>
                    <w:pStyle w:val="NoSpacing"/>
                    <w:spacing w:before="80" w:after="80"/>
                    <w:ind w:right="33"/>
                    <w:jc w:val="center"/>
                    <w:rPr>
                      <w:rFonts w:ascii="Arial" w:hAnsi="Arial" w:cs="Arial"/>
                      <w:sz w:val="20"/>
                      <w:szCs w:val="20"/>
                    </w:rPr>
                  </w:pPr>
                </w:p>
              </w:tc>
              <w:tc>
                <w:tcPr>
                  <w:tcW w:w="1189" w:type="pct"/>
                  <w:shd w:val="clear" w:color="auto" w:fill="auto"/>
                </w:tcPr>
                <w:p w14:paraId="330CE984" w14:textId="77777777" w:rsidR="005F33EE" w:rsidRPr="00175FC5" w:rsidRDefault="0023153E" w:rsidP="00210BE0">
                  <w:pPr>
                    <w:pStyle w:val="NoSpacing"/>
                    <w:spacing w:before="80" w:after="80"/>
                    <w:ind w:right="33"/>
                    <w:jc w:val="center"/>
                    <w:rPr>
                      <w:rFonts w:ascii="Arial" w:hAnsi="Arial" w:cs="Arial"/>
                      <w:sz w:val="20"/>
                      <w:szCs w:val="20"/>
                    </w:rPr>
                  </w:pPr>
                  <w:r w:rsidRPr="00175FC5">
                    <w:rPr>
                      <w:rFonts w:ascii="Wingdings" w:eastAsia="Wingdings" w:hAnsi="Wingdings" w:cs="Wingdings"/>
                      <w:sz w:val="20"/>
                      <w:szCs w:val="20"/>
                    </w:rPr>
                    <w:t>ü</w:t>
                  </w:r>
                </w:p>
              </w:tc>
              <w:tc>
                <w:tcPr>
                  <w:tcW w:w="1188" w:type="pct"/>
                  <w:shd w:val="clear" w:color="auto" w:fill="auto"/>
                </w:tcPr>
                <w:p w14:paraId="11672EF8" w14:textId="77777777" w:rsidR="005F33EE" w:rsidRPr="00175FC5" w:rsidRDefault="005F33EE" w:rsidP="00210BE0">
                  <w:pPr>
                    <w:pStyle w:val="NoSpacing"/>
                    <w:spacing w:before="80" w:after="80"/>
                    <w:ind w:right="33"/>
                    <w:jc w:val="center"/>
                    <w:rPr>
                      <w:rFonts w:ascii="Arial" w:hAnsi="Arial" w:cs="Arial"/>
                      <w:sz w:val="20"/>
                      <w:szCs w:val="20"/>
                    </w:rPr>
                  </w:pPr>
                </w:p>
              </w:tc>
            </w:tr>
            <w:tr w:rsidR="005F33EE" w:rsidRPr="00175FC5" w14:paraId="701E30F3" w14:textId="77777777" w:rsidTr="00882826">
              <w:trPr>
                <w:trHeight w:val="341"/>
              </w:trPr>
              <w:tc>
                <w:tcPr>
                  <w:tcW w:w="1434" w:type="pct"/>
                  <w:vAlign w:val="center"/>
                </w:tcPr>
                <w:p w14:paraId="0C2C7808" w14:textId="77777777" w:rsidR="005F33EE" w:rsidRPr="00175FC5" w:rsidRDefault="005F33EE" w:rsidP="00210BE0">
                  <w:pPr>
                    <w:pStyle w:val="NoSpacing"/>
                    <w:spacing w:before="80" w:after="80"/>
                    <w:ind w:right="33"/>
                    <w:rPr>
                      <w:rFonts w:ascii="Arial" w:hAnsi="Arial" w:cs="Arial"/>
                      <w:b/>
                      <w:sz w:val="18"/>
                      <w:szCs w:val="20"/>
                    </w:rPr>
                  </w:pPr>
                  <w:r w:rsidRPr="00175FC5">
                    <w:rPr>
                      <w:rFonts w:ascii="Arial" w:hAnsi="Arial" w:cs="Arial"/>
                      <w:b/>
                      <w:sz w:val="18"/>
                      <w:szCs w:val="20"/>
                    </w:rPr>
                    <w:t>Kneeling</w:t>
                  </w:r>
                </w:p>
              </w:tc>
              <w:tc>
                <w:tcPr>
                  <w:tcW w:w="1189" w:type="pct"/>
                  <w:shd w:val="clear" w:color="auto" w:fill="auto"/>
                </w:tcPr>
                <w:p w14:paraId="21059516" w14:textId="77777777" w:rsidR="005F33EE" w:rsidRPr="00175FC5" w:rsidRDefault="005F33EE" w:rsidP="00210BE0">
                  <w:pPr>
                    <w:pStyle w:val="NoSpacing"/>
                    <w:spacing w:before="80" w:after="80"/>
                    <w:ind w:right="33"/>
                    <w:jc w:val="center"/>
                    <w:rPr>
                      <w:rFonts w:ascii="Arial" w:hAnsi="Arial" w:cs="Arial"/>
                      <w:sz w:val="20"/>
                      <w:szCs w:val="20"/>
                    </w:rPr>
                  </w:pPr>
                </w:p>
              </w:tc>
              <w:tc>
                <w:tcPr>
                  <w:tcW w:w="1189" w:type="pct"/>
                  <w:shd w:val="clear" w:color="auto" w:fill="auto"/>
                </w:tcPr>
                <w:p w14:paraId="6E354016" w14:textId="77777777" w:rsidR="005F33EE" w:rsidRPr="00175FC5" w:rsidRDefault="005F33EE" w:rsidP="00210BE0">
                  <w:pPr>
                    <w:pStyle w:val="NoSpacing"/>
                    <w:spacing w:before="80" w:after="80"/>
                    <w:ind w:right="33"/>
                    <w:jc w:val="center"/>
                    <w:rPr>
                      <w:rFonts w:ascii="Arial" w:hAnsi="Arial" w:cs="Arial"/>
                      <w:sz w:val="20"/>
                      <w:szCs w:val="20"/>
                    </w:rPr>
                  </w:pPr>
                </w:p>
              </w:tc>
              <w:tc>
                <w:tcPr>
                  <w:tcW w:w="1188" w:type="pct"/>
                  <w:shd w:val="clear" w:color="auto" w:fill="auto"/>
                </w:tcPr>
                <w:p w14:paraId="0BE876B2" w14:textId="77777777" w:rsidR="005F33EE" w:rsidRPr="00175FC5" w:rsidRDefault="0023153E" w:rsidP="00210BE0">
                  <w:pPr>
                    <w:pStyle w:val="NoSpacing"/>
                    <w:spacing w:before="80" w:after="80"/>
                    <w:ind w:right="33"/>
                    <w:jc w:val="center"/>
                    <w:rPr>
                      <w:rFonts w:ascii="Arial" w:hAnsi="Arial" w:cs="Arial"/>
                      <w:sz w:val="20"/>
                      <w:szCs w:val="20"/>
                    </w:rPr>
                  </w:pPr>
                  <w:r w:rsidRPr="00175FC5">
                    <w:rPr>
                      <w:rFonts w:ascii="Wingdings" w:eastAsia="Wingdings" w:hAnsi="Wingdings" w:cs="Wingdings"/>
                      <w:sz w:val="20"/>
                      <w:szCs w:val="20"/>
                    </w:rPr>
                    <w:t>ü</w:t>
                  </w:r>
                </w:p>
              </w:tc>
            </w:tr>
            <w:tr w:rsidR="005F33EE" w:rsidRPr="00175FC5" w14:paraId="7FC64CF1" w14:textId="77777777" w:rsidTr="00882826">
              <w:trPr>
                <w:trHeight w:val="341"/>
              </w:trPr>
              <w:tc>
                <w:tcPr>
                  <w:tcW w:w="1434" w:type="pct"/>
                  <w:vAlign w:val="center"/>
                </w:tcPr>
                <w:p w14:paraId="5148D383" w14:textId="77777777" w:rsidR="005F33EE" w:rsidRPr="00175FC5" w:rsidRDefault="005F33EE" w:rsidP="00210BE0">
                  <w:pPr>
                    <w:pStyle w:val="NoSpacing"/>
                    <w:spacing w:before="80" w:after="80"/>
                    <w:ind w:right="33"/>
                    <w:rPr>
                      <w:rFonts w:ascii="Arial" w:hAnsi="Arial" w:cs="Arial"/>
                      <w:b/>
                      <w:sz w:val="18"/>
                      <w:szCs w:val="20"/>
                    </w:rPr>
                  </w:pPr>
                  <w:r w:rsidRPr="00175FC5">
                    <w:rPr>
                      <w:rFonts w:ascii="Arial" w:hAnsi="Arial" w:cs="Arial"/>
                      <w:b/>
                      <w:sz w:val="18"/>
                      <w:szCs w:val="20"/>
                    </w:rPr>
                    <w:t>Lifting</w:t>
                  </w:r>
                </w:p>
              </w:tc>
              <w:tc>
                <w:tcPr>
                  <w:tcW w:w="1189" w:type="pct"/>
                  <w:shd w:val="clear" w:color="auto" w:fill="auto"/>
                </w:tcPr>
                <w:p w14:paraId="71E71E88" w14:textId="77777777" w:rsidR="005F33EE" w:rsidRPr="00175FC5" w:rsidRDefault="005F33EE" w:rsidP="00210BE0">
                  <w:pPr>
                    <w:pStyle w:val="NoSpacing"/>
                    <w:spacing w:before="80" w:after="80"/>
                    <w:ind w:right="33"/>
                    <w:jc w:val="center"/>
                    <w:rPr>
                      <w:rFonts w:ascii="Arial" w:hAnsi="Arial" w:cs="Arial"/>
                      <w:sz w:val="20"/>
                      <w:szCs w:val="20"/>
                    </w:rPr>
                  </w:pPr>
                </w:p>
              </w:tc>
              <w:tc>
                <w:tcPr>
                  <w:tcW w:w="1189" w:type="pct"/>
                  <w:shd w:val="clear" w:color="auto" w:fill="auto"/>
                </w:tcPr>
                <w:p w14:paraId="4A8B2E5B" w14:textId="77777777" w:rsidR="005F33EE" w:rsidRPr="00175FC5" w:rsidRDefault="005F33EE" w:rsidP="00210BE0">
                  <w:pPr>
                    <w:pStyle w:val="NoSpacing"/>
                    <w:spacing w:before="80" w:after="80"/>
                    <w:ind w:right="33"/>
                    <w:jc w:val="center"/>
                    <w:rPr>
                      <w:rFonts w:ascii="Arial" w:hAnsi="Arial" w:cs="Arial"/>
                      <w:sz w:val="20"/>
                      <w:szCs w:val="20"/>
                    </w:rPr>
                  </w:pPr>
                </w:p>
              </w:tc>
              <w:tc>
                <w:tcPr>
                  <w:tcW w:w="1188" w:type="pct"/>
                  <w:shd w:val="clear" w:color="auto" w:fill="auto"/>
                </w:tcPr>
                <w:p w14:paraId="587E4913" w14:textId="77777777" w:rsidR="005F33EE" w:rsidRPr="00175FC5" w:rsidRDefault="0023153E" w:rsidP="00210BE0">
                  <w:pPr>
                    <w:pStyle w:val="NoSpacing"/>
                    <w:spacing w:before="80" w:after="80"/>
                    <w:ind w:right="33"/>
                    <w:jc w:val="center"/>
                    <w:rPr>
                      <w:rFonts w:ascii="Arial" w:hAnsi="Arial" w:cs="Arial"/>
                      <w:sz w:val="20"/>
                      <w:szCs w:val="20"/>
                    </w:rPr>
                  </w:pPr>
                  <w:r w:rsidRPr="00175FC5">
                    <w:rPr>
                      <w:rFonts w:ascii="Wingdings" w:eastAsia="Wingdings" w:hAnsi="Wingdings" w:cs="Wingdings"/>
                      <w:sz w:val="20"/>
                      <w:szCs w:val="20"/>
                    </w:rPr>
                    <w:t>ü</w:t>
                  </w:r>
                </w:p>
              </w:tc>
            </w:tr>
            <w:tr w:rsidR="005F33EE" w:rsidRPr="00175FC5" w14:paraId="548FC885" w14:textId="77777777" w:rsidTr="00882826">
              <w:trPr>
                <w:trHeight w:val="414"/>
              </w:trPr>
              <w:tc>
                <w:tcPr>
                  <w:tcW w:w="1434" w:type="pct"/>
                  <w:vAlign w:val="center"/>
                </w:tcPr>
                <w:p w14:paraId="7582C118" w14:textId="77777777" w:rsidR="005F33EE" w:rsidRPr="00175FC5" w:rsidRDefault="005F33EE" w:rsidP="00210BE0">
                  <w:pPr>
                    <w:pStyle w:val="NoSpacing"/>
                    <w:spacing w:before="80" w:after="80"/>
                    <w:ind w:right="33"/>
                    <w:rPr>
                      <w:rFonts w:ascii="Arial" w:hAnsi="Arial" w:cs="Arial"/>
                      <w:b/>
                      <w:sz w:val="18"/>
                      <w:szCs w:val="20"/>
                    </w:rPr>
                  </w:pPr>
                  <w:r w:rsidRPr="00175FC5">
                    <w:rPr>
                      <w:rFonts w:ascii="Arial" w:hAnsi="Arial" w:cs="Arial"/>
                      <w:b/>
                      <w:sz w:val="18"/>
                      <w:szCs w:val="20"/>
                    </w:rPr>
                    <w:t>Sitting</w:t>
                  </w:r>
                </w:p>
              </w:tc>
              <w:tc>
                <w:tcPr>
                  <w:tcW w:w="1189" w:type="pct"/>
                  <w:shd w:val="clear" w:color="auto" w:fill="auto"/>
                </w:tcPr>
                <w:p w14:paraId="3436A630" w14:textId="77777777" w:rsidR="005F33EE" w:rsidRPr="00175FC5" w:rsidRDefault="005F33EE" w:rsidP="00210BE0">
                  <w:pPr>
                    <w:pStyle w:val="NoSpacing"/>
                    <w:spacing w:before="80" w:after="80"/>
                    <w:ind w:right="33"/>
                    <w:jc w:val="center"/>
                    <w:rPr>
                      <w:rFonts w:ascii="Arial" w:hAnsi="Arial" w:cs="Arial"/>
                      <w:sz w:val="20"/>
                      <w:szCs w:val="20"/>
                    </w:rPr>
                  </w:pPr>
                  <w:r w:rsidRPr="00175FC5">
                    <w:rPr>
                      <w:rFonts w:ascii="Wingdings" w:eastAsia="Wingdings" w:hAnsi="Wingdings" w:cs="Wingdings"/>
                      <w:sz w:val="20"/>
                      <w:szCs w:val="20"/>
                    </w:rPr>
                    <w:t>ü</w:t>
                  </w:r>
                </w:p>
              </w:tc>
              <w:tc>
                <w:tcPr>
                  <w:tcW w:w="1189" w:type="pct"/>
                  <w:shd w:val="clear" w:color="auto" w:fill="auto"/>
                </w:tcPr>
                <w:p w14:paraId="2F924BA4" w14:textId="77777777" w:rsidR="005F33EE" w:rsidRPr="00175FC5" w:rsidRDefault="005F33EE" w:rsidP="00210BE0">
                  <w:pPr>
                    <w:pStyle w:val="NoSpacing"/>
                    <w:spacing w:before="80" w:after="80"/>
                    <w:ind w:right="33"/>
                    <w:jc w:val="center"/>
                    <w:rPr>
                      <w:rFonts w:ascii="Arial" w:hAnsi="Arial" w:cs="Arial"/>
                      <w:sz w:val="20"/>
                      <w:szCs w:val="20"/>
                    </w:rPr>
                  </w:pPr>
                </w:p>
              </w:tc>
              <w:tc>
                <w:tcPr>
                  <w:tcW w:w="1188" w:type="pct"/>
                  <w:shd w:val="clear" w:color="auto" w:fill="auto"/>
                </w:tcPr>
                <w:p w14:paraId="1A6CA201" w14:textId="77777777" w:rsidR="005F33EE" w:rsidRPr="00175FC5" w:rsidRDefault="005F33EE" w:rsidP="00210BE0">
                  <w:pPr>
                    <w:pStyle w:val="NoSpacing"/>
                    <w:spacing w:before="80" w:after="80"/>
                    <w:ind w:right="33"/>
                    <w:jc w:val="center"/>
                    <w:rPr>
                      <w:rFonts w:ascii="Arial" w:hAnsi="Arial" w:cs="Arial"/>
                      <w:sz w:val="20"/>
                      <w:szCs w:val="20"/>
                    </w:rPr>
                  </w:pPr>
                </w:p>
              </w:tc>
            </w:tr>
            <w:tr w:rsidR="005F33EE" w:rsidRPr="00175FC5" w14:paraId="0FD9793A" w14:textId="77777777" w:rsidTr="00882826">
              <w:trPr>
                <w:trHeight w:val="341"/>
              </w:trPr>
              <w:tc>
                <w:tcPr>
                  <w:tcW w:w="1434" w:type="pct"/>
                  <w:vAlign w:val="center"/>
                </w:tcPr>
                <w:p w14:paraId="2B0C6D16" w14:textId="77777777" w:rsidR="005F33EE" w:rsidRPr="00175FC5" w:rsidRDefault="005F33EE" w:rsidP="00210BE0">
                  <w:pPr>
                    <w:pStyle w:val="NoSpacing"/>
                    <w:spacing w:before="80" w:after="80"/>
                    <w:ind w:right="33"/>
                    <w:rPr>
                      <w:rFonts w:ascii="Arial" w:hAnsi="Arial" w:cs="Arial"/>
                      <w:b/>
                      <w:sz w:val="18"/>
                      <w:szCs w:val="20"/>
                    </w:rPr>
                  </w:pPr>
                  <w:r w:rsidRPr="00175FC5">
                    <w:rPr>
                      <w:rFonts w:ascii="Arial" w:hAnsi="Arial" w:cs="Arial"/>
                      <w:b/>
                      <w:sz w:val="18"/>
                      <w:szCs w:val="20"/>
                    </w:rPr>
                    <w:t>Standing</w:t>
                  </w:r>
                </w:p>
              </w:tc>
              <w:tc>
                <w:tcPr>
                  <w:tcW w:w="1189" w:type="pct"/>
                  <w:shd w:val="clear" w:color="auto" w:fill="auto"/>
                </w:tcPr>
                <w:p w14:paraId="16C1A582" w14:textId="77777777" w:rsidR="005F33EE" w:rsidRPr="00175FC5" w:rsidRDefault="005F33EE" w:rsidP="00210BE0">
                  <w:pPr>
                    <w:pStyle w:val="NoSpacing"/>
                    <w:spacing w:before="80" w:after="80"/>
                    <w:ind w:right="33"/>
                    <w:jc w:val="center"/>
                    <w:rPr>
                      <w:rFonts w:ascii="Arial" w:hAnsi="Arial" w:cs="Arial"/>
                      <w:sz w:val="20"/>
                      <w:szCs w:val="20"/>
                    </w:rPr>
                  </w:pPr>
                </w:p>
              </w:tc>
              <w:tc>
                <w:tcPr>
                  <w:tcW w:w="1189" w:type="pct"/>
                  <w:shd w:val="clear" w:color="auto" w:fill="auto"/>
                </w:tcPr>
                <w:p w14:paraId="1DF72EC4" w14:textId="77777777" w:rsidR="005F33EE" w:rsidRPr="00175FC5" w:rsidRDefault="0023153E" w:rsidP="00210BE0">
                  <w:pPr>
                    <w:pStyle w:val="NoSpacing"/>
                    <w:spacing w:before="80" w:after="80"/>
                    <w:ind w:right="33"/>
                    <w:jc w:val="center"/>
                    <w:rPr>
                      <w:rFonts w:ascii="Arial" w:hAnsi="Arial" w:cs="Arial"/>
                      <w:sz w:val="20"/>
                      <w:szCs w:val="20"/>
                    </w:rPr>
                  </w:pPr>
                  <w:r w:rsidRPr="00175FC5">
                    <w:rPr>
                      <w:rFonts w:ascii="Wingdings" w:eastAsia="Wingdings" w:hAnsi="Wingdings" w:cs="Wingdings"/>
                      <w:sz w:val="20"/>
                      <w:szCs w:val="20"/>
                    </w:rPr>
                    <w:t>ü</w:t>
                  </w:r>
                </w:p>
              </w:tc>
              <w:tc>
                <w:tcPr>
                  <w:tcW w:w="1188" w:type="pct"/>
                  <w:shd w:val="clear" w:color="auto" w:fill="auto"/>
                </w:tcPr>
                <w:p w14:paraId="2EC9D412" w14:textId="77777777" w:rsidR="005F33EE" w:rsidRPr="00175FC5" w:rsidRDefault="005F33EE" w:rsidP="00210BE0">
                  <w:pPr>
                    <w:pStyle w:val="NoSpacing"/>
                    <w:spacing w:before="80" w:after="80"/>
                    <w:ind w:right="33"/>
                    <w:jc w:val="center"/>
                    <w:rPr>
                      <w:rFonts w:ascii="Arial" w:hAnsi="Arial" w:cs="Arial"/>
                      <w:sz w:val="20"/>
                      <w:szCs w:val="20"/>
                    </w:rPr>
                  </w:pPr>
                </w:p>
              </w:tc>
            </w:tr>
            <w:tr w:rsidR="005F33EE" w:rsidRPr="00175FC5" w14:paraId="2F4D18B7" w14:textId="77777777" w:rsidTr="00882826">
              <w:trPr>
                <w:trHeight w:val="341"/>
              </w:trPr>
              <w:tc>
                <w:tcPr>
                  <w:tcW w:w="1434" w:type="pct"/>
                  <w:vAlign w:val="center"/>
                </w:tcPr>
                <w:p w14:paraId="250C72E0" w14:textId="77777777" w:rsidR="005F33EE" w:rsidRPr="00175FC5" w:rsidRDefault="005F33EE" w:rsidP="00210BE0">
                  <w:pPr>
                    <w:pStyle w:val="NoSpacing"/>
                    <w:spacing w:before="80" w:after="80"/>
                    <w:ind w:right="33"/>
                    <w:rPr>
                      <w:rFonts w:ascii="Arial" w:hAnsi="Arial" w:cs="Arial"/>
                      <w:b/>
                      <w:sz w:val="18"/>
                      <w:szCs w:val="20"/>
                    </w:rPr>
                  </w:pPr>
                  <w:r w:rsidRPr="00175FC5">
                    <w:rPr>
                      <w:rFonts w:ascii="Arial" w:hAnsi="Arial" w:cs="Arial"/>
                      <w:b/>
                      <w:sz w:val="18"/>
                      <w:szCs w:val="20"/>
                    </w:rPr>
                    <w:t>Walking</w:t>
                  </w:r>
                </w:p>
              </w:tc>
              <w:tc>
                <w:tcPr>
                  <w:tcW w:w="1189" w:type="pct"/>
                  <w:shd w:val="clear" w:color="auto" w:fill="auto"/>
                </w:tcPr>
                <w:p w14:paraId="699FB5D1" w14:textId="71CB85BA" w:rsidR="005F33EE" w:rsidRPr="00175FC5" w:rsidRDefault="005F33EE" w:rsidP="00210BE0">
                  <w:pPr>
                    <w:pStyle w:val="NoSpacing"/>
                    <w:spacing w:before="80" w:after="80"/>
                    <w:ind w:right="33"/>
                    <w:jc w:val="center"/>
                    <w:rPr>
                      <w:rFonts w:ascii="Arial" w:hAnsi="Arial" w:cs="Arial"/>
                      <w:sz w:val="20"/>
                      <w:szCs w:val="20"/>
                    </w:rPr>
                  </w:pPr>
                </w:p>
              </w:tc>
              <w:tc>
                <w:tcPr>
                  <w:tcW w:w="1189" w:type="pct"/>
                  <w:shd w:val="clear" w:color="auto" w:fill="auto"/>
                </w:tcPr>
                <w:p w14:paraId="2F0F06D7" w14:textId="37C80A43" w:rsidR="005F33EE" w:rsidRPr="00175FC5" w:rsidRDefault="00C509A9" w:rsidP="00210BE0">
                  <w:pPr>
                    <w:pStyle w:val="NoSpacing"/>
                    <w:spacing w:before="80" w:after="80"/>
                    <w:ind w:right="33"/>
                    <w:jc w:val="center"/>
                    <w:rPr>
                      <w:rFonts w:ascii="Arial" w:hAnsi="Arial" w:cs="Arial"/>
                      <w:sz w:val="20"/>
                      <w:szCs w:val="20"/>
                    </w:rPr>
                  </w:pPr>
                  <w:r w:rsidRPr="00C509A9">
                    <w:rPr>
                      <w:rFonts w:ascii="Wingdings" w:eastAsia="Wingdings" w:hAnsi="Wingdings" w:cs="Wingdings"/>
                      <w:sz w:val="20"/>
                      <w:szCs w:val="20"/>
                    </w:rPr>
                    <w:t>ü</w:t>
                  </w:r>
                </w:p>
              </w:tc>
              <w:tc>
                <w:tcPr>
                  <w:tcW w:w="1188" w:type="pct"/>
                  <w:shd w:val="clear" w:color="auto" w:fill="auto"/>
                </w:tcPr>
                <w:p w14:paraId="6E863FDE" w14:textId="77777777" w:rsidR="005F33EE" w:rsidRPr="00175FC5" w:rsidRDefault="005F33EE" w:rsidP="00210BE0">
                  <w:pPr>
                    <w:pStyle w:val="NoSpacing"/>
                    <w:spacing w:before="80" w:after="80"/>
                    <w:ind w:right="33"/>
                    <w:jc w:val="center"/>
                    <w:rPr>
                      <w:rFonts w:ascii="Arial" w:hAnsi="Arial" w:cs="Arial"/>
                      <w:sz w:val="20"/>
                      <w:szCs w:val="20"/>
                    </w:rPr>
                  </w:pPr>
                </w:p>
              </w:tc>
            </w:tr>
          </w:tbl>
          <w:p w14:paraId="3BBA0211" w14:textId="77777777" w:rsidR="005F33EE" w:rsidRPr="00175FC5" w:rsidRDefault="005F33EE" w:rsidP="005166FB">
            <w:pPr>
              <w:pStyle w:val="Default"/>
              <w:spacing w:before="120" w:after="120"/>
              <w:ind w:right="33"/>
              <w:jc w:val="both"/>
              <w:rPr>
                <w:b/>
                <w:smallCaps/>
                <w:color w:val="FFFFFF" w:themeColor="background1"/>
                <w:sz w:val="22"/>
              </w:rPr>
            </w:pPr>
          </w:p>
        </w:tc>
      </w:tr>
      <w:tr w:rsidR="00A12947" w:rsidRPr="00175FC5" w14:paraId="2729FE3F" w14:textId="77777777" w:rsidTr="4374FBED">
        <w:trPr>
          <w:trHeight w:val="565"/>
        </w:trPr>
        <w:tc>
          <w:tcPr>
            <w:tcW w:w="831" w:type="pct"/>
            <w:shd w:val="clear" w:color="auto" w:fill="B7D9FF"/>
          </w:tcPr>
          <w:p w14:paraId="6E8E73CA" w14:textId="77777777" w:rsidR="00A12947" w:rsidRPr="00175FC5" w:rsidRDefault="00A12947" w:rsidP="005166FB">
            <w:pPr>
              <w:spacing w:before="120" w:after="120" w:line="240" w:lineRule="auto"/>
              <w:jc w:val="both"/>
              <w:rPr>
                <w:rFonts w:ascii="Arial" w:hAnsi="Arial" w:cs="Arial"/>
                <w:b/>
                <w:smallCaps/>
                <w:color w:val="FFFFFF" w:themeColor="background1"/>
              </w:rPr>
            </w:pPr>
            <w:r w:rsidRPr="00210BE0">
              <w:rPr>
                <w:rFonts w:ascii="Arial" w:hAnsi="Arial" w:cs="Arial"/>
                <w:b/>
                <w:smallCaps/>
                <w:color w:val="004A99"/>
              </w:rPr>
              <w:t>Cultural Fit</w:t>
            </w:r>
          </w:p>
        </w:tc>
        <w:tc>
          <w:tcPr>
            <w:tcW w:w="4169" w:type="pct"/>
            <w:gridSpan w:val="2"/>
            <w:shd w:val="clear" w:color="auto" w:fill="auto"/>
          </w:tcPr>
          <w:p w14:paraId="69FCED56" w14:textId="77777777" w:rsidR="00A12947" w:rsidRPr="00175FC5" w:rsidRDefault="00A12947" w:rsidP="005166FB">
            <w:pPr>
              <w:pStyle w:val="Default"/>
              <w:spacing w:before="120" w:after="120"/>
              <w:ind w:right="33"/>
              <w:jc w:val="both"/>
              <w:rPr>
                <w:sz w:val="20"/>
                <w:szCs w:val="20"/>
              </w:rPr>
            </w:pPr>
            <w:r w:rsidRPr="00175FC5">
              <w:rPr>
                <w:sz w:val="20"/>
                <w:szCs w:val="20"/>
              </w:rPr>
              <w:t>In addition to the selection criteria outlined above, the organisation will consider the cultural fit of all potential recruits to this position.</w:t>
            </w:r>
          </w:p>
        </w:tc>
      </w:tr>
    </w:tbl>
    <w:p w14:paraId="60BB10B9" w14:textId="77777777" w:rsidR="009A1C74" w:rsidRDefault="009A1C74" w:rsidP="009A1C74">
      <w:pPr>
        <w:spacing w:before="120" w:after="120" w:line="240" w:lineRule="auto"/>
        <w:jc w:val="both"/>
        <w:rPr>
          <w:rFonts w:ascii="Arial" w:hAnsi="Arial" w:cs="Arial"/>
          <w:szCs w:val="20"/>
        </w:rPr>
      </w:pPr>
    </w:p>
    <w:p w14:paraId="7BE619AF" w14:textId="77777777" w:rsidR="009A1C74" w:rsidRDefault="009A1C74" w:rsidP="009A1C74">
      <w:pPr>
        <w:spacing w:before="120" w:after="120" w:line="240" w:lineRule="auto"/>
        <w:jc w:val="both"/>
        <w:rPr>
          <w:rFonts w:ascii="Arial" w:hAnsi="Arial" w:cs="Arial"/>
          <w:szCs w:val="20"/>
        </w:rPr>
      </w:pPr>
    </w:p>
    <w:p w14:paraId="192A439D" w14:textId="77777777" w:rsidR="009A1C74" w:rsidRDefault="009A1C74" w:rsidP="009A1C74">
      <w:pPr>
        <w:spacing w:before="120" w:after="120" w:line="240" w:lineRule="auto"/>
        <w:jc w:val="both"/>
        <w:rPr>
          <w:rFonts w:ascii="Arial" w:hAnsi="Arial" w:cs="Arial"/>
          <w:szCs w:val="20"/>
        </w:rPr>
      </w:pPr>
    </w:p>
    <w:p w14:paraId="4B3A785F" w14:textId="77777777" w:rsidR="009A1C74" w:rsidRDefault="009A1C74" w:rsidP="009A1C74">
      <w:pPr>
        <w:spacing w:before="120" w:after="120" w:line="240" w:lineRule="auto"/>
        <w:jc w:val="both"/>
        <w:rPr>
          <w:rFonts w:ascii="Arial" w:hAnsi="Arial" w:cs="Arial"/>
          <w:szCs w:val="20"/>
        </w:rPr>
      </w:pPr>
    </w:p>
    <w:p w14:paraId="3F368787" w14:textId="77777777" w:rsidR="009A1C74" w:rsidRDefault="009A1C74" w:rsidP="009A1C74">
      <w:pPr>
        <w:spacing w:before="120" w:after="120" w:line="240" w:lineRule="auto"/>
        <w:jc w:val="both"/>
        <w:rPr>
          <w:rFonts w:ascii="Arial" w:hAnsi="Arial" w:cs="Arial"/>
          <w:szCs w:val="20"/>
        </w:rPr>
      </w:pPr>
    </w:p>
    <w:p w14:paraId="148176A1" w14:textId="3AEF6F7F" w:rsidR="00882826" w:rsidRDefault="009C6DAA" w:rsidP="009A1C74">
      <w:pPr>
        <w:spacing w:before="120" w:after="120" w:line="240" w:lineRule="auto"/>
        <w:jc w:val="both"/>
        <w:rPr>
          <w:rFonts w:ascii="Arial" w:hAnsi="Arial" w:cs="Arial"/>
          <w:szCs w:val="20"/>
        </w:rPr>
      </w:pPr>
      <w:r w:rsidRPr="009A1C74">
        <w:rPr>
          <w:rFonts w:ascii="Arial" w:hAnsi="Arial" w:cs="Arial"/>
          <w:szCs w:val="20"/>
        </w:rPr>
        <w:br w:type="page"/>
      </w:r>
    </w:p>
    <w:p w14:paraId="45B0A84C" w14:textId="0EAA5123" w:rsidR="009A1C74" w:rsidRPr="00382E5D" w:rsidRDefault="009A1C74" w:rsidP="00382E5D">
      <w:pPr>
        <w:spacing w:before="120" w:after="120" w:line="240" w:lineRule="auto"/>
        <w:jc w:val="both"/>
        <w:rPr>
          <w:rFonts w:ascii="Arial" w:hAnsi="Arial" w:cs="Arial"/>
          <w:szCs w:val="20"/>
        </w:rPr>
        <w:sectPr w:rsidR="009A1C74" w:rsidRPr="00382E5D" w:rsidSect="0069458A">
          <w:headerReference w:type="default" r:id="rId11"/>
          <w:footerReference w:type="default" r:id="rId12"/>
          <w:headerReference w:type="first" r:id="rId13"/>
          <w:footerReference w:type="first" r:id="rId14"/>
          <w:pgSz w:w="11906" w:h="16838" w:code="9"/>
          <w:pgMar w:top="958" w:right="1134" w:bottom="510" w:left="1134" w:header="567" w:footer="284" w:gutter="0"/>
          <w:cols w:space="708"/>
          <w:titlePg/>
          <w:docGrid w:linePitch="360"/>
        </w:sectPr>
      </w:pPr>
    </w:p>
    <w:p w14:paraId="25355316" w14:textId="77777777" w:rsidR="00882826" w:rsidRPr="00175FC5" w:rsidRDefault="00412337" w:rsidP="00A521E7">
      <w:pPr>
        <w:spacing w:after="120" w:line="240" w:lineRule="auto"/>
        <w:jc w:val="right"/>
        <w:rPr>
          <w:rFonts w:ascii="Arial" w:hAnsi="Arial" w:cs="Arial"/>
          <w:b/>
          <w:color w:val="004A99"/>
          <w:szCs w:val="20"/>
          <w:u w:val="single"/>
        </w:rPr>
      </w:pPr>
      <w:r w:rsidRPr="00175FC5">
        <w:rPr>
          <w:rFonts w:ascii="Arial" w:hAnsi="Arial" w:cs="Arial"/>
          <w:b/>
          <w:color w:val="004A99"/>
          <w:szCs w:val="20"/>
          <w:u w:val="single"/>
        </w:rPr>
        <w:lastRenderedPageBreak/>
        <w:t>ATTACHMENT 1</w:t>
      </w:r>
    </w:p>
    <w:p w14:paraId="09C146EA" w14:textId="77777777" w:rsidR="00882826" w:rsidRPr="00175FC5" w:rsidRDefault="00882826" w:rsidP="00882826">
      <w:pPr>
        <w:spacing w:before="120" w:after="120" w:line="240" w:lineRule="auto"/>
        <w:jc w:val="right"/>
        <w:rPr>
          <w:rFonts w:ascii="Arial" w:hAnsi="Arial" w:cs="Arial"/>
          <w:b/>
          <w:color w:val="005B82"/>
          <w:szCs w:val="20"/>
          <w:u w:val="single"/>
        </w:rPr>
      </w:pPr>
      <w:r w:rsidRPr="00175FC5">
        <w:rPr>
          <w:rFonts w:ascii="Arial" w:hAnsi="Arial" w:cs="Arial"/>
          <w:b/>
          <w:smallCaps/>
          <w:sz w:val="24"/>
          <w:szCs w:val="24"/>
        </w:rPr>
        <w:t xml:space="preserve">Key Result Areas / Key Performance Indicators </w:t>
      </w:r>
    </w:p>
    <w:tbl>
      <w:tblPr>
        <w:tblpPr w:leftFromText="180" w:rightFromText="180" w:vertAnchor="text" w:horzAnchor="margin" w:tblpX="108" w:tblpY="265"/>
        <w:tblW w:w="0" w:type="auto"/>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2140"/>
        <w:gridCol w:w="4092"/>
        <w:gridCol w:w="4962"/>
        <w:gridCol w:w="1530"/>
        <w:gridCol w:w="2268"/>
      </w:tblGrid>
      <w:tr w:rsidR="00882826" w:rsidRPr="00175FC5" w14:paraId="4998F393" w14:textId="77777777" w:rsidTr="00A521E7">
        <w:tc>
          <w:tcPr>
            <w:tcW w:w="2140" w:type="dxa"/>
            <w:tcBorders>
              <w:top w:val="single" w:sz="4" w:space="0" w:color="215868"/>
              <w:left w:val="single" w:sz="4" w:space="0" w:color="215868"/>
              <w:bottom w:val="single" w:sz="4" w:space="0" w:color="215868"/>
              <w:right w:val="single" w:sz="4" w:space="0" w:color="215868"/>
            </w:tcBorders>
            <w:shd w:val="clear" w:color="auto" w:fill="FFFFFF"/>
            <w:vAlign w:val="center"/>
          </w:tcPr>
          <w:p w14:paraId="4E0B9513" w14:textId="77777777" w:rsidR="00882826" w:rsidRPr="00175FC5" w:rsidRDefault="00882826" w:rsidP="009B0868">
            <w:pPr>
              <w:tabs>
                <w:tab w:val="left" w:pos="2106"/>
              </w:tabs>
              <w:autoSpaceDE w:val="0"/>
              <w:autoSpaceDN w:val="0"/>
              <w:adjustRightInd w:val="0"/>
              <w:spacing w:after="0" w:line="240" w:lineRule="auto"/>
              <w:jc w:val="center"/>
              <w:rPr>
                <w:rFonts w:ascii="Arial" w:hAnsi="Arial" w:cs="Arial"/>
                <w:b/>
                <w:color w:val="004A99"/>
                <w:szCs w:val="20"/>
                <w:lang w:eastAsia="en-AU"/>
              </w:rPr>
            </w:pPr>
            <w:r w:rsidRPr="00175FC5">
              <w:rPr>
                <w:rFonts w:ascii="Arial" w:hAnsi="Arial" w:cs="Arial"/>
                <w:b/>
                <w:color w:val="004A99"/>
                <w:szCs w:val="20"/>
                <w:lang w:eastAsia="en-AU"/>
              </w:rPr>
              <w:t>Key Result Area</w:t>
            </w:r>
          </w:p>
        </w:tc>
        <w:tc>
          <w:tcPr>
            <w:tcW w:w="4092" w:type="dxa"/>
            <w:tcBorders>
              <w:top w:val="single" w:sz="4" w:space="0" w:color="215868"/>
              <w:left w:val="single" w:sz="4" w:space="0" w:color="215868"/>
              <w:bottom w:val="single" w:sz="4" w:space="0" w:color="215868"/>
              <w:right w:val="single" w:sz="4" w:space="0" w:color="31849B"/>
            </w:tcBorders>
            <w:shd w:val="clear" w:color="auto" w:fill="FFFFFF"/>
            <w:vAlign w:val="center"/>
          </w:tcPr>
          <w:p w14:paraId="2D62C8BA" w14:textId="77777777" w:rsidR="00882826" w:rsidRPr="00175FC5" w:rsidRDefault="00882826" w:rsidP="009B0868">
            <w:pPr>
              <w:tabs>
                <w:tab w:val="left" w:pos="2106"/>
              </w:tabs>
              <w:autoSpaceDE w:val="0"/>
              <w:autoSpaceDN w:val="0"/>
              <w:adjustRightInd w:val="0"/>
              <w:spacing w:after="0" w:line="240" w:lineRule="auto"/>
              <w:jc w:val="center"/>
              <w:rPr>
                <w:rFonts w:ascii="Arial" w:hAnsi="Arial" w:cs="Arial"/>
                <w:b/>
                <w:color w:val="004A99"/>
                <w:szCs w:val="20"/>
                <w:lang w:eastAsia="en-AU"/>
              </w:rPr>
            </w:pPr>
            <w:r w:rsidRPr="00175FC5">
              <w:rPr>
                <w:rFonts w:ascii="Arial" w:hAnsi="Arial" w:cs="Arial"/>
                <w:b/>
                <w:color w:val="004A99"/>
                <w:szCs w:val="20"/>
                <w:lang w:eastAsia="en-AU"/>
              </w:rPr>
              <w:t>Performance Indicators</w:t>
            </w:r>
          </w:p>
        </w:tc>
        <w:tc>
          <w:tcPr>
            <w:tcW w:w="4962" w:type="dxa"/>
            <w:tcBorders>
              <w:top w:val="single" w:sz="4" w:space="0" w:color="215868"/>
              <w:left w:val="single" w:sz="4" w:space="0" w:color="215868"/>
              <w:bottom w:val="single" w:sz="4" w:space="0" w:color="215868"/>
              <w:right w:val="single" w:sz="4" w:space="0" w:color="31849B"/>
            </w:tcBorders>
            <w:shd w:val="clear" w:color="auto" w:fill="FFFFFF"/>
            <w:vAlign w:val="center"/>
          </w:tcPr>
          <w:p w14:paraId="41BB64B5" w14:textId="77777777" w:rsidR="00882826" w:rsidRPr="00175FC5" w:rsidRDefault="00882826" w:rsidP="009B0868">
            <w:pPr>
              <w:tabs>
                <w:tab w:val="left" w:pos="2106"/>
              </w:tabs>
              <w:autoSpaceDE w:val="0"/>
              <w:autoSpaceDN w:val="0"/>
              <w:adjustRightInd w:val="0"/>
              <w:spacing w:after="0" w:line="240" w:lineRule="auto"/>
              <w:jc w:val="center"/>
              <w:rPr>
                <w:rFonts w:ascii="Arial" w:hAnsi="Arial" w:cs="Arial"/>
                <w:b/>
                <w:color w:val="004A99"/>
                <w:szCs w:val="20"/>
                <w:lang w:eastAsia="en-AU"/>
              </w:rPr>
            </w:pPr>
            <w:r w:rsidRPr="00175FC5">
              <w:rPr>
                <w:rFonts w:ascii="Arial" w:hAnsi="Arial" w:cs="Arial"/>
                <w:b/>
                <w:color w:val="004A99"/>
                <w:szCs w:val="20"/>
                <w:lang w:eastAsia="en-AU"/>
              </w:rPr>
              <w:t>Agreed Assessment Criteria</w:t>
            </w:r>
          </w:p>
        </w:tc>
        <w:tc>
          <w:tcPr>
            <w:tcW w:w="1530" w:type="dxa"/>
            <w:tcBorders>
              <w:top w:val="single" w:sz="4" w:space="0" w:color="215868"/>
              <w:left w:val="single" w:sz="4" w:space="0" w:color="215868"/>
              <w:bottom w:val="single" w:sz="4" w:space="0" w:color="215868"/>
              <w:right w:val="single" w:sz="4" w:space="0" w:color="31849B"/>
            </w:tcBorders>
            <w:shd w:val="clear" w:color="auto" w:fill="FFFFFF"/>
            <w:vAlign w:val="center"/>
          </w:tcPr>
          <w:p w14:paraId="4D134520" w14:textId="37F04020" w:rsidR="00882826" w:rsidRPr="00175FC5" w:rsidRDefault="00210BE0" w:rsidP="00210BE0">
            <w:pPr>
              <w:tabs>
                <w:tab w:val="left" w:pos="2106"/>
              </w:tabs>
              <w:autoSpaceDE w:val="0"/>
              <w:autoSpaceDN w:val="0"/>
              <w:adjustRightInd w:val="0"/>
              <w:spacing w:after="0" w:line="240" w:lineRule="auto"/>
              <w:jc w:val="center"/>
              <w:rPr>
                <w:rFonts w:ascii="Arial" w:hAnsi="Arial" w:cs="Arial"/>
                <w:b/>
                <w:color w:val="004A99"/>
                <w:szCs w:val="20"/>
                <w:lang w:eastAsia="en-AU"/>
              </w:rPr>
            </w:pPr>
            <w:r>
              <w:rPr>
                <w:rFonts w:ascii="Arial" w:hAnsi="Arial" w:cs="Arial"/>
                <w:b/>
                <w:color w:val="004A99"/>
                <w:szCs w:val="20"/>
                <w:lang w:eastAsia="en-AU"/>
              </w:rPr>
              <w:t>Employee</w:t>
            </w:r>
            <w:r w:rsidR="00ED5CB3">
              <w:rPr>
                <w:rFonts w:ascii="Arial" w:hAnsi="Arial" w:cs="Arial"/>
                <w:b/>
                <w:color w:val="004A99"/>
                <w:szCs w:val="20"/>
                <w:lang w:eastAsia="en-AU"/>
              </w:rPr>
              <w:t>’</w:t>
            </w:r>
            <w:r w:rsidR="00882826" w:rsidRPr="00175FC5">
              <w:rPr>
                <w:rFonts w:ascii="Arial" w:hAnsi="Arial" w:cs="Arial"/>
                <w:b/>
                <w:color w:val="004A99"/>
                <w:szCs w:val="20"/>
                <w:lang w:eastAsia="en-AU"/>
              </w:rPr>
              <w:t>s Assessment</w:t>
            </w:r>
          </w:p>
        </w:tc>
        <w:tc>
          <w:tcPr>
            <w:tcW w:w="2268" w:type="dxa"/>
            <w:tcBorders>
              <w:top w:val="single" w:sz="4" w:space="0" w:color="215868"/>
              <w:left w:val="single" w:sz="4" w:space="0" w:color="215868"/>
              <w:bottom w:val="single" w:sz="4" w:space="0" w:color="215868"/>
              <w:right w:val="single" w:sz="4" w:space="0" w:color="31849B"/>
            </w:tcBorders>
            <w:shd w:val="clear" w:color="auto" w:fill="FFFFFF"/>
            <w:vAlign w:val="center"/>
          </w:tcPr>
          <w:p w14:paraId="774FC080" w14:textId="77777777" w:rsidR="00882826" w:rsidRPr="00175FC5" w:rsidRDefault="00A53363" w:rsidP="009B0868">
            <w:pPr>
              <w:tabs>
                <w:tab w:val="left" w:pos="2106"/>
              </w:tabs>
              <w:autoSpaceDE w:val="0"/>
              <w:autoSpaceDN w:val="0"/>
              <w:adjustRightInd w:val="0"/>
              <w:spacing w:after="0" w:line="240" w:lineRule="auto"/>
              <w:jc w:val="center"/>
              <w:rPr>
                <w:rFonts w:ascii="Arial" w:hAnsi="Arial" w:cs="Arial"/>
                <w:b/>
                <w:color w:val="004A99"/>
                <w:szCs w:val="20"/>
                <w:lang w:eastAsia="en-AU"/>
              </w:rPr>
            </w:pPr>
            <w:r w:rsidRPr="00175FC5">
              <w:rPr>
                <w:rFonts w:ascii="Arial" w:hAnsi="Arial" w:cs="Arial"/>
                <w:b/>
                <w:color w:val="004A99"/>
                <w:szCs w:val="20"/>
                <w:lang w:eastAsia="en-AU"/>
              </w:rPr>
              <w:t>CEO</w:t>
            </w:r>
            <w:r w:rsidR="00882826" w:rsidRPr="00175FC5">
              <w:rPr>
                <w:rFonts w:ascii="Arial" w:hAnsi="Arial" w:cs="Arial"/>
                <w:b/>
                <w:color w:val="004A99"/>
                <w:szCs w:val="20"/>
                <w:lang w:eastAsia="en-AU"/>
              </w:rPr>
              <w:t xml:space="preserve"> Assessment</w:t>
            </w:r>
          </w:p>
        </w:tc>
      </w:tr>
      <w:tr w:rsidR="003137D7" w:rsidRPr="00175FC5" w14:paraId="5CA862E4" w14:textId="77777777" w:rsidTr="00A521E7">
        <w:tc>
          <w:tcPr>
            <w:tcW w:w="2140" w:type="dxa"/>
            <w:tcBorders>
              <w:top w:val="single" w:sz="4" w:space="0" w:color="215868"/>
            </w:tcBorders>
            <w:shd w:val="clear" w:color="auto" w:fill="auto"/>
          </w:tcPr>
          <w:p w14:paraId="7386356B" w14:textId="2A745BB0" w:rsidR="003137D7" w:rsidRDefault="00AA538B" w:rsidP="00B80629">
            <w:pPr>
              <w:pStyle w:val="ListParagraph"/>
              <w:numPr>
                <w:ilvl w:val="0"/>
                <w:numId w:val="3"/>
              </w:numPr>
              <w:autoSpaceDE w:val="0"/>
              <w:autoSpaceDN w:val="0"/>
              <w:adjustRightInd w:val="0"/>
              <w:spacing w:before="120" w:after="120" w:line="240" w:lineRule="auto"/>
              <w:ind w:left="284" w:hanging="284"/>
              <w:rPr>
                <w:rFonts w:ascii="Arial" w:hAnsi="Arial" w:cs="Arial"/>
                <w:b/>
              </w:rPr>
            </w:pPr>
            <w:r>
              <w:rPr>
                <w:rFonts w:ascii="Arial" w:hAnsi="Arial" w:cs="Arial"/>
                <w:b/>
              </w:rPr>
              <w:t>Regional Media Liaison</w:t>
            </w:r>
          </w:p>
        </w:tc>
        <w:tc>
          <w:tcPr>
            <w:tcW w:w="4092" w:type="dxa"/>
            <w:tcBorders>
              <w:top w:val="single" w:sz="4" w:space="0" w:color="215868"/>
            </w:tcBorders>
            <w:shd w:val="clear" w:color="auto" w:fill="auto"/>
          </w:tcPr>
          <w:p w14:paraId="1B70F34E" w14:textId="4C8347FA" w:rsidR="009243AD" w:rsidRDefault="009243AD" w:rsidP="00B80629">
            <w:pPr>
              <w:pStyle w:val="ListParagraph"/>
              <w:numPr>
                <w:ilvl w:val="1"/>
                <w:numId w:val="3"/>
              </w:numPr>
              <w:spacing w:before="120" w:after="120"/>
              <w:ind w:left="505" w:hanging="505"/>
              <w:contextualSpacing w:val="0"/>
              <w:rPr>
                <w:rFonts w:ascii="Arial" w:hAnsi="Arial" w:cs="Arial"/>
              </w:rPr>
            </w:pPr>
            <w:r>
              <w:rPr>
                <w:rFonts w:ascii="Arial" w:hAnsi="Arial" w:cs="Arial"/>
              </w:rPr>
              <w:t>Liaise with state and territory communications staff</w:t>
            </w:r>
          </w:p>
          <w:p w14:paraId="54D9E3BE" w14:textId="5D687095" w:rsidR="003137D7" w:rsidRDefault="009243AD" w:rsidP="00B80629">
            <w:pPr>
              <w:pStyle w:val="ListParagraph"/>
              <w:numPr>
                <w:ilvl w:val="1"/>
                <w:numId w:val="3"/>
              </w:numPr>
              <w:spacing w:before="120" w:after="120"/>
              <w:ind w:left="505" w:hanging="505"/>
              <w:contextualSpacing w:val="0"/>
              <w:rPr>
                <w:rFonts w:ascii="Arial" w:hAnsi="Arial" w:cs="Arial"/>
              </w:rPr>
            </w:pPr>
            <w:r>
              <w:rPr>
                <w:rFonts w:ascii="Arial" w:hAnsi="Arial" w:cs="Arial"/>
              </w:rPr>
              <w:t>Either directly, or through the state and territory offices, s</w:t>
            </w:r>
            <w:r w:rsidR="00AA34E2">
              <w:rPr>
                <w:rFonts w:ascii="Arial" w:hAnsi="Arial" w:cs="Arial"/>
              </w:rPr>
              <w:t xml:space="preserve">ecure </w:t>
            </w:r>
            <w:r w:rsidR="00A27C35">
              <w:rPr>
                <w:rFonts w:ascii="Arial" w:hAnsi="Arial" w:cs="Arial"/>
              </w:rPr>
              <w:t xml:space="preserve">regional </w:t>
            </w:r>
            <w:r w:rsidR="00AA34E2">
              <w:rPr>
                <w:rFonts w:ascii="Arial" w:hAnsi="Arial" w:cs="Arial"/>
              </w:rPr>
              <w:t>radio interviews</w:t>
            </w:r>
          </w:p>
          <w:p w14:paraId="7EBC2FFF" w14:textId="000FA68E" w:rsidR="00A27C35" w:rsidRPr="00D41D0F" w:rsidRDefault="009243AD" w:rsidP="00B80629">
            <w:pPr>
              <w:pStyle w:val="ListParagraph"/>
              <w:numPr>
                <w:ilvl w:val="1"/>
                <w:numId w:val="3"/>
              </w:numPr>
              <w:spacing w:before="120" w:after="120"/>
              <w:ind w:left="505" w:hanging="505"/>
              <w:contextualSpacing w:val="0"/>
              <w:rPr>
                <w:rFonts w:ascii="Arial" w:hAnsi="Arial" w:cs="Arial"/>
              </w:rPr>
            </w:pPr>
            <w:r>
              <w:rPr>
                <w:rFonts w:ascii="Arial" w:hAnsi="Arial" w:cs="Arial"/>
              </w:rPr>
              <w:t>Either directly, or through the state and territory offices, s</w:t>
            </w:r>
            <w:r w:rsidR="00AA34E2">
              <w:rPr>
                <w:rFonts w:ascii="Arial" w:hAnsi="Arial" w:cs="Arial"/>
              </w:rPr>
              <w:t xml:space="preserve">ecure </w:t>
            </w:r>
            <w:r w:rsidR="00A27C35">
              <w:rPr>
                <w:rFonts w:ascii="Arial" w:hAnsi="Arial" w:cs="Arial"/>
              </w:rPr>
              <w:t>content in regional press</w:t>
            </w:r>
          </w:p>
        </w:tc>
        <w:tc>
          <w:tcPr>
            <w:tcW w:w="4962" w:type="dxa"/>
            <w:tcBorders>
              <w:top w:val="single" w:sz="4" w:space="0" w:color="215868"/>
            </w:tcBorders>
            <w:shd w:val="clear" w:color="auto" w:fill="auto"/>
          </w:tcPr>
          <w:p w14:paraId="6C800BEB" w14:textId="3B6647BE" w:rsidR="009243AD" w:rsidRDefault="009243AD" w:rsidP="00B80629">
            <w:pPr>
              <w:pStyle w:val="ListParagraph"/>
              <w:numPr>
                <w:ilvl w:val="1"/>
                <w:numId w:val="7"/>
              </w:numPr>
              <w:autoSpaceDE w:val="0"/>
              <w:autoSpaceDN w:val="0"/>
              <w:adjustRightInd w:val="0"/>
              <w:spacing w:before="120" w:after="120" w:line="240" w:lineRule="auto"/>
              <w:ind w:left="482" w:hanging="482"/>
              <w:contextualSpacing w:val="0"/>
              <w:rPr>
                <w:rFonts w:ascii="Arial" w:hAnsi="Arial" w:cs="Arial"/>
                <w:color w:val="000000"/>
                <w:szCs w:val="20"/>
                <w:lang w:eastAsia="en-AU"/>
              </w:rPr>
            </w:pPr>
            <w:r>
              <w:rPr>
                <w:rFonts w:ascii="Arial" w:hAnsi="Arial" w:cs="Arial"/>
                <w:color w:val="000000"/>
                <w:szCs w:val="20"/>
                <w:lang w:eastAsia="en-AU"/>
              </w:rPr>
              <w:t xml:space="preserve">Effective relationships with state and territory </w:t>
            </w:r>
            <w:r w:rsidR="00903190">
              <w:rPr>
                <w:rFonts w:ascii="Arial" w:hAnsi="Arial" w:cs="Arial"/>
                <w:color w:val="000000"/>
                <w:szCs w:val="20"/>
                <w:lang w:eastAsia="en-AU"/>
              </w:rPr>
              <w:t>communications staff</w:t>
            </w:r>
          </w:p>
          <w:p w14:paraId="693AD2B5" w14:textId="636D2061" w:rsidR="003137D7" w:rsidRDefault="00C51C8B" w:rsidP="00B80629">
            <w:pPr>
              <w:pStyle w:val="ListParagraph"/>
              <w:numPr>
                <w:ilvl w:val="1"/>
                <w:numId w:val="7"/>
              </w:numPr>
              <w:autoSpaceDE w:val="0"/>
              <w:autoSpaceDN w:val="0"/>
              <w:adjustRightInd w:val="0"/>
              <w:spacing w:before="120" w:after="120" w:line="240" w:lineRule="auto"/>
              <w:ind w:left="482" w:hanging="482"/>
              <w:contextualSpacing w:val="0"/>
              <w:rPr>
                <w:rFonts w:ascii="Arial" w:hAnsi="Arial" w:cs="Arial"/>
                <w:color w:val="000000"/>
                <w:szCs w:val="20"/>
                <w:lang w:eastAsia="en-AU"/>
              </w:rPr>
            </w:pPr>
            <w:r>
              <w:rPr>
                <w:rFonts w:ascii="Arial" w:hAnsi="Arial" w:cs="Arial"/>
                <w:color w:val="000000"/>
                <w:szCs w:val="20"/>
                <w:lang w:eastAsia="en-AU"/>
              </w:rPr>
              <w:t>Evidence of</w:t>
            </w:r>
            <w:r w:rsidR="00866D53">
              <w:rPr>
                <w:rFonts w:ascii="Arial" w:hAnsi="Arial" w:cs="Arial"/>
                <w:color w:val="000000"/>
                <w:szCs w:val="20"/>
                <w:lang w:eastAsia="en-AU"/>
              </w:rPr>
              <w:t xml:space="preserve"> local</w:t>
            </w:r>
            <w:r>
              <w:rPr>
                <w:rFonts w:ascii="Arial" w:hAnsi="Arial" w:cs="Arial"/>
                <w:color w:val="000000"/>
                <w:szCs w:val="20"/>
                <w:lang w:eastAsia="en-AU"/>
              </w:rPr>
              <w:t xml:space="preserve"> radio interviews</w:t>
            </w:r>
          </w:p>
          <w:p w14:paraId="1F97D867" w14:textId="77777777" w:rsidR="00C51C8B" w:rsidRDefault="00C51C8B" w:rsidP="00B80629">
            <w:pPr>
              <w:pStyle w:val="ListParagraph"/>
              <w:numPr>
                <w:ilvl w:val="1"/>
                <w:numId w:val="7"/>
              </w:numPr>
              <w:autoSpaceDE w:val="0"/>
              <w:autoSpaceDN w:val="0"/>
              <w:adjustRightInd w:val="0"/>
              <w:spacing w:before="120" w:after="120" w:line="240" w:lineRule="auto"/>
              <w:ind w:left="482" w:hanging="482"/>
              <w:contextualSpacing w:val="0"/>
              <w:rPr>
                <w:rFonts w:ascii="Arial" w:hAnsi="Arial" w:cs="Arial"/>
                <w:color w:val="000000"/>
                <w:szCs w:val="20"/>
                <w:lang w:eastAsia="en-AU"/>
              </w:rPr>
            </w:pPr>
            <w:r>
              <w:rPr>
                <w:rFonts w:ascii="Arial" w:hAnsi="Arial" w:cs="Arial"/>
                <w:color w:val="000000"/>
                <w:szCs w:val="20"/>
                <w:lang w:eastAsia="en-AU"/>
              </w:rPr>
              <w:t xml:space="preserve">Evidence of </w:t>
            </w:r>
            <w:r w:rsidR="00866D53">
              <w:rPr>
                <w:rFonts w:ascii="Arial" w:hAnsi="Arial" w:cs="Arial"/>
                <w:color w:val="000000"/>
                <w:szCs w:val="20"/>
                <w:lang w:eastAsia="en-AU"/>
              </w:rPr>
              <w:t>local press content</w:t>
            </w:r>
          </w:p>
          <w:p w14:paraId="148A39A8" w14:textId="6477508A" w:rsidR="00866D53" w:rsidRPr="00541F3D" w:rsidRDefault="00866D53" w:rsidP="00541F3D">
            <w:pPr>
              <w:autoSpaceDE w:val="0"/>
              <w:autoSpaceDN w:val="0"/>
              <w:adjustRightInd w:val="0"/>
              <w:spacing w:before="120" w:after="120" w:line="240" w:lineRule="auto"/>
              <w:rPr>
                <w:rFonts w:ascii="Arial" w:hAnsi="Arial" w:cs="Arial"/>
                <w:color w:val="000000"/>
                <w:szCs w:val="20"/>
                <w:lang w:eastAsia="en-AU"/>
              </w:rPr>
            </w:pPr>
          </w:p>
        </w:tc>
        <w:tc>
          <w:tcPr>
            <w:tcW w:w="1530" w:type="dxa"/>
            <w:tcBorders>
              <w:top w:val="single" w:sz="4" w:space="0" w:color="215868"/>
            </w:tcBorders>
            <w:shd w:val="clear" w:color="auto" w:fill="auto"/>
          </w:tcPr>
          <w:p w14:paraId="15D2AACA" w14:textId="77777777" w:rsidR="003137D7" w:rsidRPr="00175FC5" w:rsidRDefault="003137D7" w:rsidP="009B0868">
            <w:pPr>
              <w:pStyle w:val="ListParagraph"/>
              <w:tabs>
                <w:tab w:val="left" w:pos="317"/>
              </w:tabs>
              <w:autoSpaceDE w:val="0"/>
              <w:autoSpaceDN w:val="0"/>
              <w:adjustRightInd w:val="0"/>
              <w:spacing w:before="120" w:after="180" w:line="240" w:lineRule="auto"/>
              <w:ind w:left="317" w:hanging="425"/>
              <w:rPr>
                <w:rFonts w:ascii="Arial" w:hAnsi="Arial" w:cs="Arial"/>
                <w:color w:val="000000"/>
                <w:szCs w:val="20"/>
                <w:lang w:eastAsia="en-AU"/>
              </w:rPr>
            </w:pPr>
          </w:p>
        </w:tc>
        <w:tc>
          <w:tcPr>
            <w:tcW w:w="2268" w:type="dxa"/>
            <w:tcBorders>
              <w:top w:val="single" w:sz="4" w:space="0" w:color="215868"/>
            </w:tcBorders>
            <w:shd w:val="clear" w:color="auto" w:fill="auto"/>
          </w:tcPr>
          <w:p w14:paraId="4DEEC92B" w14:textId="77777777" w:rsidR="003137D7" w:rsidRPr="00175FC5" w:rsidRDefault="003137D7" w:rsidP="009B0868">
            <w:pPr>
              <w:pStyle w:val="ListParagraph"/>
              <w:tabs>
                <w:tab w:val="left" w:pos="317"/>
              </w:tabs>
              <w:autoSpaceDE w:val="0"/>
              <w:autoSpaceDN w:val="0"/>
              <w:adjustRightInd w:val="0"/>
              <w:spacing w:before="120" w:after="180" w:line="240" w:lineRule="auto"/>
              <w:ind w:left="317" w:hanging="425"/>
              <w:rPr>
                <w:rFonts w:ascii="Arial" w:hAnsi="Arial" w:cs="Arial"/>
                <w:color w:val="000000"/>
                <w:szCs w:val="20"/>
                <w:lang w:eastAsia="en-AU"/>
              </w:rPr>
            </w:pPr>
          </w:p>
        </w:tc>
      </w:tr>
      <w:tr w:rsidR="009F42AF" w:rsidRPr="00175FC5" w14:paraId="03999E61" w14:textId="77777777" w:rsidTr="00A521E7">
        <w:tc>
          <w:tcPr>
            <w:tcW w:w="2140" w:type="dxa"/>
            <w:tcBorders>
              <w:top w:val="single" w:sz="4" w:space="0" w:color="215868"/>
            </w:tcBorders>
            <w:shd w:val="clear" w:color="auto" w:fill="auto"/>
          </w:tcPr>
          <w:p w14:paraId="20305649" w14:textId="14EABA6A" w:rsidR="009F42AF" w:rsidRDefault="00480C1E" w:rsidP="00B80629">
            <w:pPr>
              <w:pStyle w:val="ListParagraph"/>
              <w:numPr>
                <w:ilvl w:val="0"/>
                <w:numId w:val="3"/>
              </w:numPr>
              <w:autoSpaceDE w:val="0"/>
              <w:autoSpaceDN w:val="0"/>
              <w:adjustRightInd w:val="0"/>
              <w:spacing w:before="120" w:after="120" w:line="240" w:lineRule="auto"/>
              <w:ind w:left="284" w:hanging="284"/>
              <w:rPr>
                <w:rFonts w:ascii="Arial" w:hAnsi="Arial" w:cs="Arial"/>
                <w:b/>
              </w:rPr>
            </w:pPr>
            <w:r>
              <w:rPr>
                <w:rFonts w:ascii="Arial" w:hAnsi="Arial" w:cs="Arial"/>
                <w:b/>
              </w:rPr>
              <w:t>Social Media</w:t>
            </w:r>
          </w:p>
        </w:tc>
        <w:tc>
          <w:tcPr>
            <w:tcW w:w="4092" w:type="dxa"/>
            <w:tcBorders>
              <w:top w:val="single" w:sz="4" w:space="0" w:color="215868"/>
            </w:tcBorders>
            <w:shd w:val="clear" w:color="auto" w:fill="auto"/>
          </w:tcPr>
          <w:p w14:paraId="49694F1F" w14:textId="77777777" w:rsidR="009F42AF" w:rsidRDefault="002A5D27" w:rsidP="00B80629">
            <w:pPr>
              <w:pStyle w:val="ListParagraph"/>
              <w:numPr>
                <w:ilvl w:val="1"/>
                <w:numId w:val="3"/>
              </w:numPr>
              <w:spacing w:before="120" w:after="120"/>
              <w:ind w:left="505" w:hanging="505"/>
              <w:contextualSpacing w:val="0"/>
              <w:rPr>
                <w:rFonts w:ascii="Arial" w:hAnsi="Arial" w:cs="Arial"/>
              </w:rPr>
            </w:pPr>
            <w:r>
              <w:rPr>
                <w:rFonts w:ascii="Arial" w:hAnsi="Arial" w:cs="Arial"/>
              </w:rPr>
              <w:t>Establish social media presence</w:t>
            </w:r>
          </w:p>
          <w:p w14:paraId="0C8D43BF" w14:textId="1C3FF896" w:rsidR="002A5D27" w:rsidRDefault="00EE52FD" w:rsidP="00B80629">
            <w:pPr>
              <w:pStyle w:val="ListParagraph"/>
              <w:numPr>
                <w:ilvl w:val="1"/>
                <w:numId w:val="3"/>
              </w:numPr>
              <w:spacing w:before="120" w:after="120"/>
              <w:ind w:left="505" w:hanging="505"/>
              <w:contextualSpacing w:val="0"/>
              <w:rPr>
                <w:rFonts w:ascii="Arial" w:hAnsi="Arial" w:cs="Arial"/>
              </w:rPr>
            </w:pPr>
            <w:r>
              <w:rPr>
                <w:rFonts w:ascii="Arial" w:hAnsi="Arial" w:cs="Arial"/>
              </w:rPr>
              <w:t>In consultation with the National Communications Director, d</w:t>
            </w:r>
            <w:r w:rsidR="002A5D27">
              <w:rPr>
                <w:rFonts w:ascii="Arial" w:hAnsi="Arial" w:cs="Arial"/>
              </w:rPr>
              <w:t xml:space="preserve">evelop </w:t>
            </w:r>
            <w:r>
              <w:rPr>
                <w:rFonts w:ascii="Arial" w:hAnsi="Arial" w:cs="Arial"/>
              </w:rPr>
              <w:t>content across social media platforms</w:t>
            </w:r>
          </w:p>
          <w:p w14:paraId="796AE597" w14:textId="3402E9AF" w:rsidR="00EE52FD" w:rsidRDefault="00EE52FD" w:rsidP="00B80629">
            <w:pPr>
              <w:pStyle w:val="ListParagraph"/>
              <w:numPr>
                <w:ilvl w:val="1"/>
                <w:numId w:val="3"/>
              </w:numPr>
              <w:spacing w:before="120" w:after="120"/>
              <w:ind w:left="505" w:hanging="505"/>
              <w:contextualSpacing w:val="0"/>
              <w:rPr>
                <w:rFonts w:ascii="Arial" w:hAnsi="Arial" w:cs="Arial"/>
              </w:rPr>
            </w:pPr>
            <w:r>
              <w:rPr>
                <w:rFonts w:ascii="Arial" w:hAnsi="Arial" w:cs="Arial"/>
              </w:rPr>
              <w:t>In consultation with the National Communications Director, manage content across social media platforms</w:t>
            </w:r>
          </w:p>
        </w:tc>
        <w:tc>
          <w:tcPr>
            <w:tcW w:w="4962" w:type="dxa"/>
            <w:tcBorders>
              <w:top w:val="single" w:sz="4" w:space="0" w:color="215868"/>
            </w:tcBorders>
            <w:shd w:val="clear" w:color="auto" w:fill="auto"/>
          </w:tcPr>
          <w:p w14:paraId="28A18E49" w14:textId="77777777" w:rsidR="009F42AF" w:rsidRDefault="00EE52FD" w:rsidP="00EE52FD">
            <w:pPr>
              <w:autoSpaceDE w:val="0"/>
              <w:autoSpaceDN w:val="0"/>
              <w:adjustRightInd w:val="0"/>
              <w:spacing w:before="120" w:after="120" w:line="240" w:lineRule="auto"/>
              <w:rPr>
                <w:rFonts w:ascii="Arial" w:hAnsi="Arial" w:cs="Arial"/>
                <w:color w:val="000000"/>
                <w:szCs w:val="20"/>
                <w:lang w:eastAsia="en-AU"/>
              </w:rPr>
            </w:pPr>
            <w:r>
              <w:rPr>
                <w:rFonts w:ascii="Arial" w:hAnsi="Arial" w:cs="Arial"/>
                <w:color w:val="000000"/>
                <w:szCs w:val="20"/>
                <w:lang w:eastAsia="en-AU"/>
              </w:rPr>
              <w:t>2.1 Evidence of social media communities</w:t>
            </w:r>
          </w:p>
          <w:p w14:paraId="257CB9D7" w14:textId="77777777" w:rsidR="00EE52FD" w:rsidRDefault="002D6E6E" w:rsidP="00EE52FD">
            <w:pPr>
              <w:autoSpaceDE w:val="0"/>
              <w:autoSpaceDN w:val="0"/>
              <w:adjustRightInd w:val="0"/>
              <w:spacing w:before="120" w:after="120" w:line="240" w:lineRule="auto"/>
              <w:rPr>
                <w:rFonts w:ascii="Arial" w:hAnsi="Arial" w:cs="Arial"/>
                <w:color w:val="000000"/>
                <w:szCs w:val="20"/>
                <w:lang w:eastAsia="en-AU"/>
              </w:rPr>
            </w:pPr>
            <w:r>
              <w:rPr>
                <w:rFonts w:ascii="Arial" w:hAnsi="Arial" w:cs="Arial"/>
                <w:color w:val="000000"/>
                <w:szCs w:val="20"/>
                <w:lang w:eastAsia="en-AU"/>
              </w:rPr>
              <w:t>2.2 Evidence of social media activity across relevant platforms</w:t>
            </w:r>
          </w:p>
          <w:p w14:paraId="14F6BF1B" w14:textId="3AD8AD4A" w:rsidR="002D6E6E" w:rsidRPr="00EE52FD" w:rsidRDefault="002D6E6E" w:rsidP="00EE52FD">
            <w:pPr>
              <w:autoSpaceDE w:val="0"/>
              <w:autoSpaceDN w:val="0"/>
              <w:adjustRightInd w:val="0"/>
              <w:spacing w:before="120" w:after="120" w:line="240" w:lineRule="auto"/>
              <w:rPr>
                <w:rFonts w:ascii="Arial" w:hAnsi="Arial" w:cs="Arial"/>
                <w:color w:val="000000"/>
                <w:szCs w:val="20"/>
                <w:lang w:eastAsia="en-AU"/>
              </w:rPr>
            </w:pPr>
          </w:p>
        </w:tc>
        <w:tc>
          <w:tcPr>
            <w:tcW w:w="1530" w:type="dxa"/>
            <w:tcBorders>
              <w:top w:val="single" w:sz="4" w:space="0" w:color="215868"/>
            </w:tcBorders>
            <w:shd w:val="clear" w:color="auto" w:fill="auto"/>
          </w:tcPr>
          <w:p w14:paraId="590E1BFD" w14:textId="77777777" w:rsidR="009F42AF" w:rsidRPr="00175FC5" w:rsidRDefault="009F42AF" w:rsidP="009B0868">
            <w:pPr>
              <w:pStyle w:val="ListParagraph"/>
              <w:tabs>
                <w:tab w:val="left" w:pos="317"/>
              </w:tabs>
              <w:autoSpaceDE w:val="0"/>
              <w:autoSpaceDN w:val="0"/>
              <w:adjustRightInd w:val="0"/>
              <w:spacing w:before="120" w:after="180" w:line="240" w:lineRule="auto"/>
              <w:ind w:left="317" w:hanging="425"/>
              <w:rPr>
                <w:rFonts w:ascii="Arial" w:hAnsi="Arial" w:cs="Arial"/>
                <w:color w:val="000000"/>
                <w:szCs w:val="20"/>
                <w:lang w:eastAsia="en-AU"/>
              </w:rPr>
            </w:pPr>
          </w:p>
        </w:tc>
        <w:tc>
          <w:tcPr>
            <w:tcW w:w="2268" w:type="dxa"/>
            <w:tcBorders>
              <w:top w:val="single" w:sz="4" w:space="0" w:color="215868"/>
            </w:tcBorders>
            <w:shd w:val="clear" w:color="auto" w:fill="auto"/>
          </w:tcPr>
          <w:p w14:paraId="0D54A70F" w14:textId="77777777" w:rsidR="009F42AF" w:rsidRPr="00175FC5" w:rsidRDefault="009F42AF" w:rsidP="009B0868">
            <w:pPr>
              <w:pStyle w:val="ListParagraph"/>
              <w:tabs>
                <w:tab w:val="left" w:pos="317"/>
              </w:tabs>
              <w:autoSpaceDE w:val="0"/>
              <w:autoSpaceDN w:val="0"/>
              <w:adjustRightInd w:val="0"/>
              <w:spacing w:before="120" w:after="180" w:line="240" w:lineRule="auto"/>
              <w:ind w:left="317" w:hanging="425"/>
              <w:rPr>
                <w:rFonts w:ascii="Arial" w:hAnsi="Arial" w:cs="Arial"/>
                <w:color w:val="000000"/>
                <w:szCs w:val="20"/>
                <w:lang w:eastAsia="en-AU"/>
              </w:rPr>
            </w:pPr>
          </w:p>
        </w:tc>
      </w:tr>
      <w:tr w:rsidR="0009251E" w:rsidRPr="00175FC5" w14:paraId="40F612C7" w14:textId="77777777" w:rsidTr="00A521E7">
        <w:tc>
          <w:tcPr>
            <w:tcW w:w="2140" w:type="dxa"/>
            <w:tcBorders>
              <w:top w:val="single" w:sz="4" w:space="0" w:color="215868"/>
            </w:tcBorders>
            <w:shd w:val="clear" w:color="auto" w:fill="auto"/>
          </w:tcPr>
          <w:p w14:paraId="24E19BC7" w14:textId="3715C702" w:rsidR="0009251E" w:rsidRDefault="004E66B3" w:rsidP="00B80629">
            <w:pPr>
              <w:pStyle w:val="ListParagraph"/>
              <w:numPr>
                <w:ilvl w:val="0"/>
                <w:numId w:val="3"/>
              </w:numPr>
              <w:autoSpaceDE w:val="0"/>
              <w:autoSpaceDN w:val="0"/>
              <w:adjustRightInd w:val="0"/>
              <w:spacing w:before="120" w:after="120" w:line="240" w:lineRule="auto"/>
              <w:ind w:left="284" w:hanging="284"/>
              <w:rPr>
                <w:rFonts w:ascii="Arial" w:hAnsi="Arial" w:cs="Arial"/>
                <w:b/>
              </w:rPr>
            </w:pPr>
            <w:r>
              <w:rPr>
                <w:rFonts w:ascii="Arial" w:hAnsi="Arial" w:cs="Arial"/>
                <w:b/>
              </w:rPr>
              <w:t>Website</w:t>
            </w:r>
          </w:p>
        </w:tc>
        <w:tc>
          <w:tcPr>
            <w:tcW w:w="4092" w:type="dxa"/>
            <w:tcBorders>
              <w:top w:val="single" w:sz="4" w:space="0" w:color="215868"/>
            </w:tcBorders>
            <w:shd w:val="clear" w:color="auto" w:fill="auto"/>
          </w:tcPr>
          <w:p w14:paraId="30B78B24" w14:textId="5850953B" w:rsidR="0009251E" w:rsidRDefault="006D1CA5" w:rsidP="00B80629">
            <w:pPr>
              <w:pStyle w:val="ListParagraph"/>
              <w:numPr>
                <w:ilvl w:val="1"/>
                <w:numId w:val="3"/>
              </w:numPr>
              <w:spacing w:before="120" w:after="120"/>
              <w:ind w:left="505" w:hanging="505"/>
              <w:contextualSpacing w:val="0"/>
              <w:rPr>
                <w:rFonts w:ascii="Arial" w:hAnsi="Arial" w:cs="Arial"/>
              </w:rPr>
            </w:pPr>
            <w:r>
              <w:rPr>
                <w:rFonts w:ascii="Arial" w:hAnsi="Arial" w:cs="Arial"/>
              </w:rPr>
              <w:t>Upload and m</w:t>
            </w:r>
            <w:r w:rsidR="004E66B3">
              <w:rPr>
                <w:rFonts w:ascii="Arial" w:hAnsi="Arial" w:cs="Arial"/>
              </w:rPr>
              <w:t>aintain relevant website content</w:t>
            </w:r>
          </w:p>
          <w:p w14:paraId="29CE5905" w14:textId="77777777" w:rsidR="00E54C41" w:rsidRDefault="00E54C41" w:rsidP="00B80629">
            <w:pPr>
              <w:pStyle w:val="ListParagraph"/>
              <w:numPr>
                <w:ilvl w:val="1"/>
                <w:numId w:val="3"/>
              </w:numPr>
              <w:spacing w:before="120" w:after="120"/>
              <w:ind w:left="505" w:hanging="505"/>
              <w:contextualSpacing w:val="0"/>
              <w:rPr>
                <w:rFonts w:ascii="Arial" w:hAnsi="Arial" w:cs="Arial"/>
              </w:rPr>
            </w:pPr>
            <w:r>
              <w:rPr>
                <w:rFonts w:ascii="Arial" w:hAnsi="Arial" w:cs="Arial"/>
              </w:rPr>
              <w:t>Drive interest in the website</w:t>
            </w:r>
          </w:p>
          <w:p w14:paraId="7E21E09B" w14:textId="1131426F" w:rsidR="004E66B3" w:rsidRDefault="006D1CA5" w:rsidP="00B80629">
            <w:pPr>
              <w:pStyle w:val="ListParagraph"/>
              <w:numPr>
                <w:ilvl w:val="1"/>
                <w:numId w:val="3"/>
              </w:numPr>
              <w:spacing w:before="120" w:after="120"/>
              <w:ind w:left="505" w:hanging="505"/>
              <w:contextualSpacing w:val="0"/>
              <w:rPr>
                <w:rFonts w:ascii="Arial" w:hAnsi="Arial" w:cs="Arial"/>
              </w:rPr>
            </w:pPr>
            <w:r>
              <w:rPr>
                <w:rFonts w:ascii="Arial" w:hAnsi="Arial" w:cs="Arial"/>
              </w:rPr>
              <w:t>Report analytics</w:t>
            </w:r>
          </w:p>
        </w:tc>
        <w:tc>
          <w:tcPr>
            <w:tcW w:w="4962" w:type="dxa"/>
            <w:tcBorders>
              <w:top w:val="single" w:sz="4" w:space="0" w:color="215868"/>
            </w:tcBorders>
            <w:shd w:val="clear" w:color="auto" w:fill="auto"/>
          </w:tcPr>
          <w:p w14:paraId="56BCE307" w14:textId="30566F7C" w:rsidR="0009251E" w:rsidRDefault="00095CCE" w:rsidP="00EE52FD">
            <w:pPr>
              <w:autoSpaceDE w:val="0"/>
              <w:autoSpaceDN w:val="0"/>
              <w:adjustRightInd w:val="0"/>
              <w:spacing w:before="120" w:after="120" w:line="240" w:lineRule="auto"/>
              <w:rPr>
                <w:rFonts w:ascii="Arial" w:hAnsi="Arial" w:cs="Arial"/>
                <w:color w:val="000000"/>
                <w:szCs w:val="20"/>
                <w:lang w:eastAsia="en-AU"/>
              </w:rPr>
            </w:pPr>
            <w:r>
              <w:rPr>
                <w:rFonts w:ascii="Arial" w:hAnsi="Arial" w:cs="Arial"/>
                <w:color w:val="000000"/>
                <w:szCs w:val="20"/>
                <w:lang w:eastAsia="en-AU"/>
              </w:rPr>
              <w:t>3</w:t>
            </w:r>
            <w:r w:rsidR="0042470C">
              <w:rPr>
                <w:rFonts w:ascii="Arial" w:hAnsi="Arial" w:cs="Arial"/>
                <w:color w:val="000000"/>
                <w:szCs w:val="20"/>
                <w:lang w:eastAsia="en-AU"/>
              </w:rPr>
              <w:t xml:space="preserve">.1 Well maintained </w:t>
            </w:r>
            <w:r w:rsidR="004C4AA2">
              <w:rPr>
                <w:rFonts w:ascii="Arial" w:hAnsi="Arial" w:cs="Arial"/>
                <w:color w:val="000000"/>
                <w:szCs w:val="20"/>
                <w:lang w:eastAsia="en-AU"/>
              </w:rPr>
              <w:t>in relevant areas</w:t>
            </w:r>
          </w:p>
          <w:p w14:paraId="37AC8A39" w14:textId="30B60191" w:rsidR="004C4AA2" w:rsidRDefault="00095CCE" w:rsidP="00EE52FD">
            <w:pPr>
              <w:autoSpaceDE w:val="0"/>
              <w:autoSpaceDN w:val="0"/>
              <w:adjustRightInd w:val="0"/>
              <w:spacing w:before="120" w:after="120" w:line="240" w:lineRule="auto"/>
              <w:rPr>
                <w:rFonts w:ascii="Arial" w:hAnsi="Arial" w:cs="Arial"/>
                <w:color w:val="000000"/>
                <w:szCs w:val="20"/>
                <w:lang w:eastAsia="en-AU"/>
              </w:rPr>
            </w:pPr>
            <w:r>
              <w:rPr>
                <w:rFonts w:ascii="Arial" w:hAnsi="Arial" w:cs="Arial"/>
                <w:color w:val="000000"/>
                <w:szCs w:val="20"/>
                <w:lang w:eastAsia="en-AU"/>
              </w:rPr>
              <w:t>3</w:t>
            </w:r>
            <w:r w:rsidR="00CD6001">
              <w:rPr>
                <w:rFonts w:ascii="Arial" w:hAnsi="Arial" w:cs="Arial"/>
                <w:color w:val="000000"/>
                <w:szCs w:val="20"/>
                <w:lang w:eastAsia="en-AU"/>
              </w:rPr>
              <w:t xml:space="preserve">.2 </w:t>
            </w:r>
            <w:r w:rsidR="00D503E7">
              <w:rPr>
                <w:rFonts w:ascii="Arial" w:hAnsi="Arial" w:cs="Arial"/>
                <w:color w:val="000000"/>
                <w:szCs w:val="20"/>
                <w:lang w:eastAsia="en-AU"/>
              </w:rPr>
              <w:t>Evidence of i</w:t>
            </w:r>
            <w:r w:rsidR="00E54C41">
              <w:rPr>
                <w:rFonts w:ascii="Arial" w:hAnsi="Arial" w:cs="Arial"/>
                <w:color w:val="000000"/>
                <w:szCs w:val="20"/>
                <w:lang w:eastAsia="en-AU"/>
              </w:rPr>
              <w:t xml:space="preserve">ncreased activity </w:t>
            </w:r>
          </w:p>
          <w:p w14:paraId="4EA64983" w14:textId="72BCC41C" w:rsidR="00D503E7" w:rsidRDefault="00095CCE" w:rsidP="00EE52FD">
            <w:pPr>
              <w:autoSpaceDE w:val="0"/>
              <w:autoSpaceDN w:val="0"/>
              <w:adjustRightInd w:val="0"/>
              <w:spacing w:before="120" w:after="120" w:line="240" w:lineRule="auto"/>
              <w:rPr>
                <w:rFonts w:ascii="Arial" w:hAnsi="Arial" w:cs="Arial"/>
                <w:color w:val="000000"/>
                <w:szCs w:val="20"/>
                <w:lang w:eastAsia="en-AU"/>
              </w:rPr>
            </w:pPr>
            <w:r>
              <w:rPr>
                <w:rFonts w:ascii="Arial" w:hAnsi="Arial" w:cs="Arial"/>
                <w:color w:val="000000"/>
                <w:szCs w:val="20"/>
                <w:lang w:eastAsia="en-AU"/>
              </w:rPr>
              <w:t>3</w:t>
            </w:r>
            <w:r w:rsidR="00E72ACB">
              <w:rPr>
                <w:rFonts w:ascii="Arial" w:hAnsi="Arial" w:cs="Arial"/>
                <w:color w:val="000000"/>
                <w:szCs w:val="20"/>
                <w:lang w:eastAsia="en-AU"/>
              </w:rPr>
              <w:t>.3 Delivery of monthly report</w:t>
            </w:r>
          </w:p>
          <w:p w14:paraId="74B286CD" w14:textId="66431C96" w:rsidR="00D503E7" w:rsidRDefault="00D503E7" w:rsidP="00EE52FD">
            <w:pPr>
              <w:autoSpaceDE w:val="0"/>
              <w:autoSpaceDN w:val="0"/>
              <w:adjustRightInd w:val="0"/>
              <w:spacing w:before="120" w:after="120" w:line="240" w:lineRule="auto"/>
              <w:rPr>
                <w:rFonts w:ascii="Arial" w:hAnsi="Arial" w:cs="Arial"/>
                <w:color w:val="000000"/>
                <w:szCs w:val="20"/>
                <w:lang w:eastAsia="en-AU"/>
              </w:rPr>
            </w:pPr>
          </w:p>
        </w:tc>
        <w:tc>
          <w:tcPr>
            <w:tcW w:w="1530" w:type="dxa"/>
            <w:tcBorders>
              <w:top w:val="single" w:sz="4" w:space="0" w:color="215868"/>
            </w:tcBorders>
            <w:shd w:val="clear" w:color="auto" w:fill="auto"/>
          </w:tcPr>
          <w:p w14:paraId="7FEA6745" w14:textId="77777777" w:rsidR="0009251E" w:rsidRPr="00175FC5" w:rsidRDefault="0009251E" w:rsidP="009B0868">
            <w:pPr>
              <w:pStyle w:val="ListParagraph"/>
              <w:tabs>
                <w:tab w:val="left" w:pos="317"/>
              </w:tabs>
              <w:autoSpaceDE w:val="0"/>
              <w:autoSpaceDN w:val="0"/>
              <w:adjustRightInd w:val="0"/>
              <w:spacing w:before="120" w:after="180" w:line="240" w:lineRule="auto"/>
              <w:ind w:left="317" w:hanging="425"/>
              <w:rPr>
                <w:rFonts w:ascii="Arial" w:hAnsi="Arial" w:cs="Arial"/>
                <w:color w:val="000000"/>
                <w:szCs w:val="20"/>
                <w:lang w:eastAsia="en-AU"/>
              </w:rPr>
            </w:pPr>
          </w:p>
        </w:tc>
        <w:tc>
          <w:tcPr>
            <w:tcW w:w="2268" w:type="dxa"/>
            <w:tcBorders>
              <w:top w:val="single" w:sz="4" w:space="0" w:color="215868"/>
            </w:tcBorders>
            <w:shd w:val="clear" w:color="auto" w:fill="auto"/>
          </w:tcPr>
          <w:p w14:paraId="5E88CB8F" w14:textId="77777777" w:rsidR="0009251E" w:rsidRPr="00175FC5" w:rsidRDefault="0009251E" w:rsidP="009B0868">
            <w:pPr>
              <w:pStyle w:val="ListParagraph"/>
              <w:tabs>
                <w:tab w:val="left" w:pos="317"/>
              </w:tabs>
              <w:autoSpaceDE w:val="0"/>
              <w:autoSpaceDN w:val="0"/>
              <w:adjustRightInd w:val="0"/>
              <w:spacing w:before="120" w:after="180" w:line="240" w:lineRule="auto"/>
              <w:ind w:left="317" w:hanging="425"/>
              <w:rPr>
                <w:rFonts w:ascii="Arial" w:hAnsi="Arial" w:cs="Arial"/>
                <w:color w:val="000000"/>
                <w:szCs w:val="20"/>
                <w:lang w:eastAsia="en-AU"/>
              </w:rPr>
            </w:pPr>
          </w:p>
        </w:tc>
      </w:tr>
    </w:tbl>
    <w:p w14:paraId="547C75B9" w14:textId="77777777" w:rsidR="00882826" w:rsidRPr="00175FC5" w:rsidRDefault="00882826" w:rsidP="00210BE0">
      <w:pPr>
        <w:spacing w:before="80" w:after="80" w:line="240" w:lineRule="auto"/>
        <w:rPr>
          <w:rFonts w:ascii="Arial" w:hAnsi="Arial" w:cs="Arial"/>
        </w:rPr>
      </w:pPr>
    </w:p>
    <w:tbl>
      <w:tblPr>
        <w:tblW w:w="15026" w:type="dxa"/>
        <w:tblInd w:w="-5"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left w:w="0" w:type="dxa"/>
          <w:right w:w="0" w:type="dxa"/>
        </w:tblCellMar>
        <w:tblLook w:val="04A0" w:firstRow="1" w:lastRow="0" w:firstColumn="1" w:lastColumn="0" w:noHBand="0" w:noVBand="1"/>
      </w:tblPr>
      <w:tblGrid>
        <w:gridCol w:w="1955"/>
        <w:gridCol w:w="7968"/>
        <w:gridCol w:w="1134"/>
        <w:gridCol w:w="3969"/>
      </w:tblGrid>
      <w:tr w:rsidR="005354C6" w:rsidRPr="00175FC5" w14:paraId="04B65F81" w14:textId="77777777" w:rsidTr="00210BE0">
        <w:trPr>
          <w:trHeight w:val="397"/>
        </w:trPr>
        <w:tc>
          <w:tcPr>
            <w:tcW w:w="15026" w:type="dxa"/>
            <w:gridSpan w:val="4"/>
            <w:shd w:val="clear" w:color="auto" w:fill="004A99"/>
            <w:tcMar>
              <w:top w:w="0" w:type="dxa"/>
              <w:left w:w="108" w:type="dxa"/>
              <w:bottom w:w="0" w:type="dxa"/>
              <w:right w:w="108" w:type="dxa"/>
            </w:tcMar>
          </w:tcPr>
          <w:p w14:paraId="45BD280D" w14:textId="77777777" w:rsidR="005354C6" w:rsidRPr="00175FC5" w:rsidRDefault="00BB5E80" w:rsidP="005166FB">
            <w:pPr>
              <w:spacing w:before="120" w:after="120" w:line="240" w:lineRule="auto"/>
              <w:ind w:left="284"/>
              <w:jc w:val="center"/>
              <w:rPr>
                <w:rFonts w:ascii="Arial" w:hAnsi="Arial" w:cs="Arial"/>
                <w:b/>
                <w:szCs w:val="20"/>
              </w:rPr>
            </w:pPr>
            <w:r w:rsidRPr="00175FC5">
              <w:rPr>
                <w:rFonts w:ascii="Arial" w:hAnsi="Arial" w:cs="Arial"/>
                <w:b/>
                <w:color w:val="FFFFFF" w:themeColor="background1"/>
                <w:szCs w:val="20"/>
              </w:rPr>
              <w:t xml:space="preserve">Position Description &amp; </w:t>
            </w:r>
            <w:r w:rsidR="005354C6" w:rsidRPr="00175FC5">
              <w:rPr>
                <w:rFonts w:ascii="Arial" w:hAnsi="Arial" w:cs="Arial"/>
                <w:b/>
                <w:color w:val="FFFFFF" w:themeColor="background1"/>
                <w:szCs w:val="20"/>
              </w:rPr>
              <w:t>KPI Acknowledgement</w:t>
            </w:r>
          </w:p>
        </w:tc>
      </w:tr>
      <w:tr w:rsidR="005354C6" w:rsidRPr="00175FC5" w14:paraId="7103A5F8" w14:textId="77777777" w:rsidTr="00882826">
        <w:tc>
          <w:tcPr>
            <w:tcW w:w="15026" w:type="dxa"/>
            <w:gridSpan w:val="4"/>
            <w:shd w:val="clear" w:color="auto" w:fill="auto"/>
            <w:tcMar>
              <w:top w:w="0" w:type="dxa"/>
              <w:left w:w="108" w:type="dxa"/>
              <w:bottom w:w="0" w:type="dxa"/>
              <w:right w:w="108" w:type="dxa"/>
            </w:tcMar>
          </w:tcPr>
          <w:p w14:paraId="637A971A" w14:textId="77777777" w:rsidR="007E7323" w:rsidRPr="00175FC5" w:rsidRDefault="007E7323" w:rsidP="00A521E7">
            <w:pPr>
              <w:spacing w:before="120" w:after="120" w:line="240" w:lineRule="auto"/>
              <w:ind w:left="142"/>
              <w:rPr>
                <w:rFonts w:ascii="Arial" w:hAnsi="Arial" w:cs="Arial"/>
                <w:szCs w:val="20"/>
              </w:rPr>
            </w:pPr>
            <w:r w:rsidRPr="00175FC5">
              <w:rPr>
                <w:rFonts w:ascii="Arial" w:hAnsi="Arial" w:cs="Arial"/>
                <w:szCs w:val="20"/>
              </w:rPr>
              <w:lastRenderedPageBreak/>
              <w:t>I have read, understood and agree to comply with the above position description and KPIs.</w:t>
            </w:r>
          </w:p>
        </w:tc>
      </w:tr>
      <w:tr w:rsidR="007E7323" w:rsidRPr="00175FC5" w14:paraId="2E8C8C37" w14:textId="77777777" w:rsidTr="00245E23">
        <w:tc>
          <w:tcPr>
            <w:tcW w:w="1955" w:type="dxa"/>
            <w:shd w:val="clear" w:color="auto" w:fill="B7D9FF"/>
            <w:tcMar>
              <w:top w:w="0" w:type="dxa"/>
              <w:left w:w="108" w:type="dxa"/>
              <w:bottom w:w="0" w:type="dxa"/>
              <w:right w:w="108" w:type="dxa"/>
            </w:tcMar>
          </w:tcPr>
          <w:p w14:paraId="34032005" w14:textId="77777777" w:rsidR="007E7323" w:rsidRPr="00175FC5" w:rsidRDefault="007E7323" w:rsidP="005166FB">
            <w:pPr>
              <w:spacing w:before="120" w:after="120" w:line="240" w:lineRule="auto"/>
              <w:ind w:left="142"/>
              <w:rPr>
                <w:rFonts w:ascii="Arial" w:hAnsi="Arial" w:cs="Arial"/>
                <w:b/>
                <w:szCs w:val="20"/>
              </w:rPr>
            </w:pPr>
            <w:r w:rsidRPr="00210BE0">
              <w:rPr>
                <w:rFonts w:ascii="Arial" w:hAnsi="Arial" w:cs="Arial"/>
                <w:b/>
                <w:color w:val="0070C0"/>
                <w:szCs w:val="20"/>
              </w:rPr>
              <w:t>Employee Signature:</w:t>
            </w:r>
          </w:p>
        </w:tc>
        <w:tc>
          <w:tcPr>
            <w:tcW w:w="7968" w:type="dxa"/>
            <w:shd w:val="clear" w:color="auto" w:fill="auto"/>
          </w:tcPr>
          <w:p w14:paraId="76F01C48" w14:textId="77777777" w:rsidR="007E7323" w:rsidRPr="00175FC5" w:rsidRDefault="007E7323" w:rsidP="005166FB">
            <w:pPr>
              <w:spacing w:before="120" w:after="120" w:line="240" w:lineRule="auto"/>
              <w:ind w:left="142"/>
              <w:rPr>
                <w:rFonts w:ascii="Arial" w:hAnsi="Arial" w:cs="Arial"/>
                <w:szCs w:val="20"/>
              </w:rPr>
            </w:pPr>
          </w:p>
        </w:tc>
        <w:tc>
          <w:tcPr>
            <w:tcW w:w="1134" w:type="dxa"/>
            <w:shd w:val="clear" w:color="auto" w:fill="B7D9FF"/>
          </w:tcPr>
          <w:p w14:paraId="7479E665" w14:textId="77777777" w:rsidR="007E7323" w:rsidRPr="00175FC5" w:rsidRDefault="007E7323" w:rsidP="005166FB">
            <w:pPr>
              <w:spacing w:before="120" w:after="120" w:line="240" w:lineRule="auto"/>
              <w:ind w:left="142"/>
              <w:rPr>
                <w:rFonts w:ascii="Arial" w:hAnsi="Arial" w:cs="Arial"/>
                <w:szCs w:val="20"/>
              </w:rPr>
            </w:pPr>
            <w:r w:rsidRPr="00210BE0">
              <w:rPr>
                <w:rFonts w:ascii="Arial" w:hAnsi="Arial" w:cs="Arial"/>
                <w:b/>
                <w:color w:val="0070C0"/>
                <w:szCs w:val="20"/>
              </w:rPr>
              <w:t>Date:</w:t>
            </w:r>
          </w:p>
        </w:tc>
        <w:tc>
          <w:tcPr>
            <w:tcW w:w="3969" w:type="dxa"/>
            <w:shd w:val="clear" w:color="auto" w:fill="auto"/>
          </w:tcPr>
          <w:p w14:paraId="0388B4CB" w14:textId="77777777" w:rsidR="007E7323" w:rsidRPr="00175FC5" w:rsidRDefault="007E7323" w:rsidP="005166FB">
            <w:pPr>
              <w:spacing w:before="120" w:after="120" w:line="240" w:lineRule="auto"/>
              <w:ind w:left="142"/>
              <w:rPr>
                <w:rFonts w:ascii="Arial" w:hAnsi="Arial" w:cs="Arial"/>
                <w:szCs w:val="20"/>
              </w:rPr>
            </w:pPr>
          </w:p>
        </w:tc>
      </w:tr>
    </w:tbl>
    <w:p w14:paraId="60EBE3DC" w14:textId="77777777" w:rsidR="005354C6" w:rsidRPr="00175FC5" w:rsidRDefault="005354C6" w:rsidP="00E0683B">
      <w:pPr>
        <w:widowControl w:val="0"/>
        <w:spacing w:before="120" w:after="120" w:line="240" w:lineRule="auto"/>
        <w:jc w:val="both"/>
        <w:rPr>
          <w:rFonts w:ascii="Arial" w:hAnsi="Arial" w:cs="Arial"/>
          <w:szCs w:val="20"/>
        </w:rPr>
      </w:pPr>
    </w:p>
    <w:sectPr w:rsidR="005354C6" w:rsidRPr="00175FC5" w:rsidSect="00A521E7">
      <w:headerReference w:type="default" r:id="rId15"/>
      <w:footerReference w:type="default" r:id="rId16"/>
      <w:headerReference w:type="first" r:id="rId17"/>
      <w:footerReference w:type="first" r:id="rId18"/>
      <w:pgSz w:w="16838" w:h="11906" w:orient="landscape" w:code="9"/>
      <w:pgMar w:top="1134" w:right="958" w:bottom="1134" w:left="851"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0B8A" w14:textId="77777777" w:rsidR="004C3AB3" w:rsidRDefault="004C3AB3" w:rsidP="002247F6">
      <w:pPr>
        <w:spacing w:after="0" w:line="240" w:lineRule="auto"/>
      </w:pPr>
      <w:r>
        <w:separator/>
      </w:r>
    </w:p>
  </w:endnote>
  <w:endnote w:type="continuationSeparator" w:id="0">
    <w:p w14:paraId="2F565D2D" w14:textId="77777777" w:rsidR="004C3AB3" w:rsidRDefault="004C3AB3" w:rsidP="002247F6">
      <w:pPr>
        <w:spacing w:after="0" w:line="240" w:lineRule="auto"/>
      </w:pPr>
      <w:r>
        <w:continuationSeparator/>
      </w:r>
    </w:p>
  </w:endnote>
  <w:endnote w:type="continuationNotice" w:id="1">
    <w:p w14:paraId="284BD65B" w14:textId="77777777" w:rsidR="004C3AB3" w:rsidRDefault="004C3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1BB1" w14:textId="14ACEB6A" w:rsidR="00E85138" w:rsidRPr="009A4633" w:rsidRDefault="00E85138" w:rsidP="00E85138">
    <w:pPr>
      <w:pStyle w:val="Footer"/>
      <w:pBdr>
        <w:top w:val="single" w:sz="4" w:space="6" w:color="005B82"/>
      </w:pBdr>
      <w:tabs>
        <w:tab w:val="clear" w:pos="4513"/>
        <w:tab w:val="clear" w:pos="9026"/>
        <w:tab w:val="center" w:pos="0"/>
        <w:tab w:val="right" w:pos="9072"/>
      </w:tabs>
      <w:spacing w:before="120"/>
      <w:ind w:right="-2" w:hanging="142"/>
      <w:rPr>
        <w:rFonts w:cs="Arial"/>
        <w:b/>
        <w:sz w:val="18"/>
        <w:szCs w:val="18"/>
      </w:rPr>
    </w:pPr>
    <w:r w:rsidRPr="0086163D">
      <w:rPr>
        <w:rFonts w:cs="Arial"/>
        <w:b/>
        <w:color w:val="004A99"/>
        <w:sz w:val="18"/>
        <w:szCs w:val="18"/>
      </w:rPr>
      <w:t>DATE:</w:t>
    </w:r>
    <w:r w:rsidRPr="009A4633">
      <w:rPr>
        <w:rFonts w:cs="Arial"/>
        <w:sz w:val="18"/>
        <w:szCs w:val="18"/>
      </w:rPr>
      <w:t xml:space="preserve"> </w:t>
    </w:r>
    <w:r w:rsidR="004C2682">
      <w:rPr>
        <w:rFonts w:cs="Arial"/>
        <w:sz w:val="18"/>
        <w:szCs w:val="18"/>
      </w:rPr>
      <w:t>February 2020</w:t>
    </w:r>
    <w:r w:rsidRPr="009A4633">
      <w:rPr>
        <w:rFonts w:cs="Arial"/>
        <w:sz w:val="18"/>
        <w:szCs w:val="18"/>
      </w:rPr>
      <w:tab/>
    </w:r>
    <w:r w:rsidRPr="009A4633">
      <w:rPr>
        <w:rStyle w:val="PageNumber"/>
        <w:sz w:val="18"/>
        <w:szCs w:val="18"/>
      </w:rPr>
      <w:t xml:space="preserve">Page </w:t>
    </w:r>
    <w:r w:rsidRPr="0086163D">
      <w:rPr>
        <w:rStyle w:val="PageNumber"/>
        <w:b/>
        <w:color w:val="004A99"/>
        <w:sz w:val="18"/>
        <w:szCs w:val="18"/>
      </w:rPr>
      <w:fldChar w:fldCharType="begin"/>
    </w:r>
    <w:r w:rsidRPr="0086163D">
      <w:rPr>
        <w:rStyle w:val="PageNumber"/>
        <w:b/>
        <w:color w:val="004A99"/>
        <w:sz w:val="18"/>
        <w:szCs w:val="18"/>
      </w:rPr>
      <w:instrText xml:space="preserve"> PAGE </w:instrText>
    </w:r>
    <w:r w:rsidRPr="0086163D">
      <w:rPr>
        <w:rStyle w:val="PageNumber"/>
        <w:b/>
        <w:color w:val="004A99"/>
        <w:sz w:val="18"/>
        <w:szCs w:val="18"/>
      </w:rPr>
      <w:fldChar w:fldCharType="separate"/>
    </w:r>
    <w:r w:rsidR="00A521E7">
      <w:rPr>
        <w:rStyle w:val="PageNumber"/>
        <w:b/>
        <w:noProof/>
        <w:color w:val="004A99"/>
        <w:sz w:val="18"/>
        <w:szCs w:val="18"/>
      </w:rPr>
      <w:t>3</w:t>
    </w:r>
    <w:r w:rsidRPr="0086163D">
      <w:rPr>
        <w:rStyle w:val="PageNumber"/>
        <w:b/>
        <w:color w:val="004A99"/>
        <w:sz w:val="18"/>
        <w:szCs w:val="18"/>
      </w:rPr>
      <w:fldChar w:fldCharType="end"/>
    </w:r>
    <w:r w:rsidRPr="009A4633">
      <w:rPr>
        <w:rStyle w:val="PageNumber"/>
        <w:sz w:val="18"/>
        <w:szCs w:val="18"/>
      </w:rPr>
      <w:t xml:space="preserve"> of </w:t>
    </w:r>
    <w:r w:rsidRPr="009A4633">
      <w:rPr>
        <w:rStyle w:val="PageNumber"/>
        <w:sz w:val="18"/>
        <w:szCs w:val="18"/>
      </w:rPr>
      <w:fldChar w:fldCharType="begin"/>
    </w:r>
    <w:r w:rsidRPr="009A4633">
      <w:rPr>
        <w:rStyle w:val="PageNumber"/>
        <w:sz w:val="18"/>
        <w:szCs w:val="18"/>
      </w:rPr>
      <w:instrText xml:space="preserve"> NUMPAGES </w:instrText>
    </w:r>
    <w:r w:rsidRPr="009A4633">
      <w:rPr>
        <w:rStyle w:val="PageNumber"/>
        <w:sz w:val="18"/>
        <w:szCs w:val="18"/>
      </w:rPr>
      <w:fldChar w:fldCharType="separate"/>
    </w:r>
    <w:r w:rsidR="00A521E7">
      <w:rPr>
        <w:rStyle w:val="PageNumber"/>
        <w:noProof/>
        <w:sz w:val="18"/>
        <w:szCs w:val="18"/>
      </w:rPr>
      <w:t>5</w:t>
    </w:r>
    <w:r w:rsidRPr="009A4633">
      <w:rPr>
        <w:rStyle w:val="PageNumber"/>
        <w:sz w:val="18"/>
        <w:szCs w:val="18"/>
      </w:rPr>
      <w:fldChar w:fldCharType="end"/>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843"/>
      <w:gridCol w:w="1275"/>
      <w:gridCol w:w="1843"/>
      <w:gridCol w:w="2268"/>
    </w:tblGrid>
    <w:tr w:rsidR="00E85138" w:rsidRPr="00ED34F1" w14:paraId="45A2718D" w14:textId="77777777" w:rsidTr="004D54ED">
      <w:tc>
        <w:tcPr>
          <w:tcW w:w="2836" w:type="dxa"/>
          <w:tcBorders>
            <w:top w:val="nil"/>
            <w:left w:val="nil"/>
            <w:bottom w:val="nil"/>
            <w:right w:val="nil"/>
          </w:tcBorders>
        </w:tcPr>
        <w:p w14:paraId="282A3151" w14:textId="4EFA165E" w:rsidR="00E85138" w:rsidRPr="000003BD" w:rsidRDefault="00E85138" w:rsidP="00E85138">
          <w:pPr>
            <w:pStyle w:val="Footer"/>
            <w:tabs>
              <w:tab w:val="clear" w:pos="4513"/>
              <w:tab w:val="clear" w:pos="9026"/>
              <w:tab w:val="center" w:pos="0"/>
              <w:tab w:val="right" w:pos="8931"/>
            </w:tabs>
            <w:spacing w:before="120"/>
            <w:rPr>
              <w:rFonts w:cs="Arial"/>
              <w:color w:val="FF0000"/>
              <w:sz w:val="16"/>
              <w:szCs w:val="16"/>
            </w:rPr>
          </w:pPr>
          <w:r w:rsidRPr="000003BD">
            <w:rPr>
              <w:rFonts w:cs="Arial"/>
              <w:color w:val="7F7F7F"/>
              <w:sz w:val="16"/>
              <w:szCs w:val="16"/>
            </w:rPr>
            <w:t xml:space="preserve">Document No: </w:t>
          </w:r>
          <w:r w:rsidR="0086163D">
            <w:rPr>
              <w:rFonts w:cs="Arial"/>
              <w:color w:val="7F7F7F"/>
              <w:sz w:val="16"/>
              <w:szCs w:val="16"/>
            </w:rPr>
            <w:t>??</w:t>
          </w:r>
        </w:p>
      </w:tc>
      <w:tc>
        <w:tcPr>
          <w:tcW w:w="1843" w:type="dxa"/>
          <w:tcBorders>
            <w:top w:val="nil"/>
            <w:left w:val="nil"/>
            <w:bottom w:val="nil"/>
            <w:right w:val="nil"/>
          </w:tcBorders>
        </w:tcPr>
        <w:p w14:paraId="75B2A5FF" w14:textId="77777777" w:rsidR="00E85138" w:rsidRPr="000003BD" w:rsidRDefault="00E85138" w:rsidP="00E85138">
          <w:pPr>
            <w:pStyle w:val="Footer"/>
            <w:tabs>
              <w:tab w:val="clear" w:pos="4513"/>
              <w:tab w:val="center" w:pos="0"/>
            </w:tabs>
            <w:spacing w:before="120"/>
            <w:ind w:firstLine="318"/>
            <w:jc w:val="right"/>
            <w:rPr>
              <w:rFonts w:cs="Arial"/>
              <w:b/>
              <w:sz w:val="16"/>
              <w:szCs w:val="16"/>
            </w:rPr>
          </w:pPr>
          <w:r w:rsidRPr="000003BD">
            <w:rPr>
              <w:rFonts w:cs="Arial"/>
              <w:color w:val="7F7F7F"/>
              <w:sz w:val="16"/>
              <w:szCs w:val="16"/>
            </w:rPr>
            <w:t>Review Date:</w:t>
          </w:r>
        </w:p>
      </w:tc>
      <w:tc>
        <w:tcPr>
          <w:tcW w:w="1275" w:type="dxa"/>
          <w:tcBorders>
            <w:top w:val="nil"/>
            <w:left w:val="nil"/>
            <w:bottom w:val="nil"/>
            <w:right w:val="nil"/>
          </w:tcBorders>
        </w:tcPr>
        <w:p w14:paraId="619722F8" w14:textId="67FC06C0" w:rsidR="00E85138" w:rsidRPr="000003BD" w:rsidRDefault="004C2682" w:rsidP="00E85138">
          <w:pPr>
            <w:pStyle w:val="Footer"/>
            <w:tabs>
              <w:tab w:val="clear" w:pos="4513"/>
              <w:tab w:val="center" w:pos="0"/>
            </w:tabs>
            <w:spacing w:before="120"/>
            <w:rPr>
              <w:rFonts w:cs="Arial"/>
              <w:b/>
              <w:sz w:val="16"/>
              <w:szCs w:val="16"/>
            </w:rPr>
          </w:pPr>
          <w:r>
            <w:rPr>
              <w:rFonts w:cs="Arial"/>
              <w:color w:val="7F7F7F"/>
              <w:sz w:val="16"/>
              <w:szCs w:val="16"/>
            </w:rPr>
            <w:t>June 2020</w:t>
          </w:r>
        </w:p>
      </w:tc>
      <w:tc>
        <w:tcPr>
          <w:tcW w:w="1843" w:type="dxa"/>
          <w:tcBorders>
            <w:top w:val="nil"/>
            <w:left w:val="nil"/>
            <w:bottom w:val="nil"/>
            <w:right w:val="nil"/>
          </w:tcBorders>
        </w:tcPr>
        <w:p w14:paraId="7E255D54" w14:textId="77777777" w:rsidR="00E85138" w:rsidRPr="000003BD" w:rsidRDefault="00E85138" w:rsidP="00E85138">
          <w:pPr>
            <w:pStyle w:val="Footer"/>
            <w:tabs>
              <w:tab w:val="clear" w:pos="4513"/>
              <w:tab w:val="center" w:pos="0"/>
            </w:tabs>
            <w:spacing w:before="120"/>
            <w:ind w:right="-108" w:firstLine="317"/>
            <w:jc w:val="right"/>
            <w:rPr>
              <w:rFonts w:cs="Arial"/>
              <w:b/>
              <w:sz w:val="16"/>
              <w:szCs w:val="16"/>
            </w:rPr>
          </w:pPr>
          <w:r w:rsidRPr="000003BD">
            <w:rPr>
              <w:rFonts w:cs="Arial"/>
              <w:color w:val="7F7F7F"/>
              <w:sz w:val="16"/>
              <w:szCs w:val="16"/>
            </w:rPr>
            <w:t>Authorised:</w:t>
          </w:r>
        </w:p>
      </w:tc>
      <w:tc>
        <w:tcPr>
          <w:tcW w:w="2268" w:type="dxa"/>
          <w:tcBorders>
            <w:top w:val="nil"/>
            <w:left w:val="nil"/>
            <w:bottom w:val="nil"/>
            <w:right w:val="nil"/>
          </w:tcBorders>
        </w:tcPr>
        <w:p w14:paraId="7A7A6C87" w14:textId="77777777" w:rsidR="00E85138" w:rsidRPr="000003BD" w:rsidRDefault="00E85138" w:rsidP="0086163D">
          <w:pPr>
            <w:pStyle w:val="Footer"/>
            <w:tabs>
              <w:tab w:val="clear" w:pos="4513"/>
              <w:tab w:val="left" w:pos="1025"/>
              <w:tab w:val="left" w:pos="2507"/>
              <w:tab w:val="left" w:pos="2584"/>
            </w:tabs>
            <w:spacing w:before="120"/>
            <w:ind w:right="64"/>
            <w:rPr>
              <w:rFonts w:cs="Arial"/>
              <w:sz w:val="16"/>
              <w:szCs w:val="16"/>
            </w:rPr>
          </w:pPr>
          <w:r w:rsidRPr="000003BD">
            <w:rPr>
              <w:rFonts w:cs="Arial"/>
              <w:color w:val="7F7F7F"/>
              <w:sz w:val="16"/>
              <w:szCs w:val="16"/>
            </w:rPr>
            <w:t>CEO</w:t>
          </w:r>
        </w:p>
      </w:tc>
    </w:tr>
  </w:tbl>
  <w:p w14:paraId="03EB0777" w14:textId="77777777" w:rsidR="000D7213" w:rsidRPr="00E85138" w:rsidRDefault="000D7213" w:rsidP="00E8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98CF" w14:textId="2FEA3567" w:rsidR="000D7213" w:rsidRPr="009A4633" w:rsidRDefault="000D7213" w:rsidP="00DB1103">
    <w:pPr>
      <w:pStyle w:val="Footer"/>
      <w:pBdr>
        <w:top w:val="single" w:sz="4" w:space="6" w:color="005B82"/>
      </w:pBdr>
      <w:tabs>
        <w:tab w:val="clear" w:pos="4513"/>
        <w:tab w:val="clear" w:pos="9026"/>
        <w:tab w:val="center" w:pos="0"/>
        <w:tab w:val="right" w:pos="9072"/>
      </w:tabs>
      <w:spacing w:before="120"/>
      <w:ind w:right="-2" w:hanging="142"/>
      <w:rPr>
        <w:rFonts w:cs="Arial"/>
        <w:b/>
        <w:sz w:val="18"/>
        <w:szCs w:val="18"/>
      </w:rPr>
    </w:pPr>
    <w:r w:rsidRPr="0086163D">
      <w:rPr>
        <w:rFonts w:cs="Arial"/>
        <w:b/>
        <w:color w:val="004A99"/>
        <w:sz w:val="18"/>
        <w:szCs w:val="18"/>
      </w:rPr>
      <w:t>DATE:</w:t>
    </w:r>
    <w:r w:rsidRPr="009A4633">
      <w:rPr>
        <w:rFonts w:cs="Arial"/>
        <w:sz w:val="18"/>
        <w:szCs w:val="18"/>
      </w:rPr>
      <w:t xml:space="preserve"> </w:t>
    </w:r>
    <w:r w:rsidR="00FC3F28">
      <w:rPr>
        <w:rFonts w:cs="Arial"/>
        <w:sz w:val="18"/>
        <w:szCs w:val="18"/>
      </w:rPr>
      <w:t>February 2020</w:t>
    </w:r>
    <w:r w:rsidRPr="009A4633">
      <w:rPr>
        <w:rFonts w:cs="Arial"/>
        <w:sz w:val="18"/>
        <w:szCs w:val="18"/>
      </w:rPr>
      <w:tab/>
    </w:r>
    <w:r w:rsidRPr="009A4633">
      <w:rPr>
        <w:rStyle w:val="PageNumber"/>
        <w:sz w:val="18"/>
        <w:szCs w:val="18"/>
      </w:rPr>
      <w:t xml:space="preserve">Page </w:t>
    </w:r>
    <w:r w:rsidR="00A07AE1" w:rsidRPr="0086163D">
      <w:rPr>
        <w:rStyle w:val="PageNumber"/>
        <w:b/>
        <w:color w:val="004A99"/>
        <w:sz w:val="18"/>
        <w:szCs w:val="18"/>
      </w:rPr>
      <w:fldChar w:fldCharType="begin"/>
    </w:r>
    <w:r w:rsidRPr="0086163D">
      <w:rPr>
        <w:rStyle w:val="PageNumber"/>
        <w:b/>
        <w:color w:val="004A99"/>
        <w:sz w:val="18"/>
        <w:szCs w:val="18"/>
      </w:rPr>
      <w:instrText xml:space="preserve"> PAGE </w:instrText>
    </w:r>
    <w:r w:rsidR="00A07AE1" w:rsidRPr="0086163D">
      <w:rPr>
        <w:rStyle w:val="PageNumber"/>
        <w:b/>
        <w:color w:val="004A99"/>
        <w:sz w:val="18"/>
        <w:szCs w:val="18"/>
      </w:rPr>
      <w:fldChar w:fldCharType="separate"/>
    </w:r>
    <w:r w:rsidR="00A521E7">
      <w:rPr>
        <w:rStyle w:val="PageNumber"/>
        <w:b/>
        <w:noProof/>
        <w:color w:val="004A99"/>
        <w:sz w:val="18"/>
        <w:szCs w:val="18"/>
      </w:rPr>
      <w:t>1</w:t>
    </w:r>
    <w:r w:rsidR="00A07AE1" w:rsidRPr="0086163D">
      <w:rPr>
        <w:rStyle w:val="PageNumber"/>
        <w:b/>
        <w:color w:val="004A99"/>
        <w:sz w:val="18"/>
        <w:szCs w:val="18"/>
      </w:rPr>
      <w:fldChar w:fldCharType="end"/>
    </w:r>
    <w:r w:rsidRPr="0086163D">
      <w:rPr>
        <w:rStyle w:val="PageNumber"/>
        <w:color w:val="004A99"/>
        <w:sz w:val="18"/>
        <w:szCs w:val="18"/>
      </w:rPr>
      <w:t xml:space="preserve"> </w:t>
    </w:r>
    <w:r w:rsidRPr="009A4633">
      <w:rPr>
        <w:rStyle w:val="PageNumber"/>
        <w:sz w:val="18"/>
        <w:szCs w:val="18"/>
      </w:rPr>
      <w:t xml:space="preserve">of </w:t>
    </w:r>
    <w:r w:rsidR="00A07AE1" w:rsidRPr="009A4633">
      <w:rPr>
        <w:rStyle w:val="PageNumber"/>
        <w:sz w:val="18"/>
        <w:szCs w:val="18"/>
      </w:rPr>
      <w:fldChar w:fldCharType="begin"/>
    </w:r>
    <w:r w:rsidRPr="009A4633">
      <w:rPr>
        <w:rStyle w:val="PageNumber"/>
        <w:sz w:val="18"/>
        <w:szCs w:val="18"/>
      </w:rPr>
      <w:instrText xml:space="preserve"> NUMPAGES </w:instrText>
    </w:r>
    <w:r w:rsidR="00A07AE1" w:rsidRPr="009A4633">
      <w:rPr>
        <w:rStyle w:val="PageNumber"/>
        <w:sz w:val="18"/>
        <w:szCs w:val="18"/>
      </w:rPr>
      <w:fldChar w:fldCharType="separate"/>
    </w:r>
    <w:r w:rsidR="00A521E7">
      <w:rPr>
        <w:rStyle w:val="PageNumber"/>
        <w:noProof/>
        <w:sz w:val="18"/>
        <w:szCs w:val="18"/>
      </w:rPr>
      <w:t>5</w:t>
    </w:r>
    <w:r w:rsidR="00A07AE1" w:rsidRPr="009A4633">
      <w:rPr>
        <w:rStyle w:val="PageNumber"/>
        <w:sz w:val="18"/>
        <w:szCs w:val="18"/>
      </w:rPr>
      <w:fldChar w:fldCharType="end"/>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843"/>
      <w:gridCol w:w="1275"/>
      <w:gridCol w:w="1843"/>
      <w:gridCol w:w="2268"/>
    </w:tblGrid>
    <w:tr w:rsidR="000D7213" w:rsidRPr="00ED34F1" w14:paraId="1098E139" w14:textId="77777777" w:rsidTr="000003BD">
      <w:tc>
        <w:tcPr>
          <w:tcW w:w="2836" w:type="dxa"/>
          <w:tcBorders>
            <w:top w:val="nil"/>
            <w:left w:val="nil"/>
            <w:bottom w:val="nil"/>
            <w:right w:val="nil"/>
          </w:tcBorders>
        </w:tcPr>
        <w:p w14:paraId="5F8C1490" w14:textId="5C60FD2E" w:rsidR="000D7213" w:rsidRPr="000003BD" w:rsidRDefault="000003BD" w:rsidP="00B7442B">
          <w:pPr>
            <w:pStyle w:val="Footer"/>
            <w:tabs>
              <w:tab w:val="clear" w:pos="4513"/>
              <w:tab w:val="clear" w:pos="9026"/>
              <w:tab w:val="center" w:pos="0"/>
              <w:tab w:val="right" w:pos="8931"/>
            </w:tabs>
            <w:spacing w:before="120"/>
            <w:rPr>
              <w:rFonts w:cs="Arial"/>
              <w:color w:val="FF0000"/>
              <w:sz w:val="16"/>
              <w:szCs w:val="16"/>
            </w:rPr>
          </w:pPr>
          <w:r w:rsidRPr="000003BD">
            <w:rPr>
              <w:rFonts w:cs="Arial"/>
              <w:color w:val="7F7F7F"/>
              <w:sz w:val="16"/>
              <w:szCs w:val="16"/>
            </w:rPr>
            <w:t>Document No</w:t>
          </w:r>
          <w:r w:rsidR="000D7213" w:rsidRPr="000003BD">
            <w:rPr>
              <w:rFonts w:cs="Arial"/>
              <w:color w:val="7F7F7F"/>
              <w:sz w:val="16"/>
              <w:szCs w:val="16"/>
            </w:rPr>
            <w:t xml:space="preserve">: </w:t>
          </w:r>
          <w:r w:rsidR="0086163D">
            <w:rPr>
              <w:rFonts w:cs="Arial"/>
              <w:color w:val="7F7F7F"/>
              <w:sz w:val="16"/>
              <w:szCs w:val="16"/>
            </w:rPr>
            <w:t>??</w:t>
          </w:r>
        </w:p>
      </w:tc>
      <w:tc>
        <w:tcPr>
          <w:tcW w:w="1843" w:type="dxa"/>
          <w:tcBorders>
            <w:top w:val="nil"/>
            <w:left w:val="nil"/>
            <w:bottom w:val="nil"/>
            <w:right w:val="nil"/>
          </w:tcBorders>
        </w:tcPr>
        <w:p w14:paraId="1BFDD093" w14:textId="77777777" w:rsidR="000D7213" w:rsidRPr="000003BD" w:rsidRDefault="000D7213" w:rsidP="005F2624">
          <w:pPr>
            <w:pStyle w:val="Footer"/>
            <w:tabs>
              <w:tab w:val="clear" w:pos="4513"/>
              <w:tab w:val="center" w:pos="0"/>
            </w:tabs>
            <w:spacing w:before="120"/>
            <w:ind w:firstLine="318"/>
            <w:jc w:val="right"/>
            <w:rPr>
              <w:rFonts w:cs="Arial"/>
              <w:b/>
              <w:sz w:val="16"/>
              <w:szCs w:val="16"/>
            </w:rPr>
          </w:pPr>
          <w:r w:rsidRPr="000003BD">
            <w:rPr>
              <w:rFonts w:cs="Arial"/>
              <w:color w:val="7F7F7F"/>
              <w:sz w:val="16"/>
              <w:szCs w:val="16"/>
            </w:rPr>
            <w:t>Review Date:</w:t>
          </w:r>
        </w:p>
      </w:tc>
      <w:tc>
        <w:tcPr>
          <w:tcW w:w="1275" w:type="dxa"/>
          <w:tcBorders>
            <w:top w:val="nil"/>
            <w:left w:val="nil"/>
            <w:bottom w:val="nil"/>
            <w:right w:val="nil"/>
          </w:tcBorders>
        </w:tcPr>
        <w:p w14:paraId="73375F55" w14:textId="32BBE04F" w:rsidR="000D7213" w:rsidRPr="000003BD" w:rsidRDefault="00FC3F28" w:rsidP="004E1895">
          <w:pPr>
            <w:pStyle w:val="Footer"/>
            <w:tabs>
              <w:tab w:val="clear" w:pos="4513"/>
              <w:tab w:val="center" w:pos="0"/>
            </w:tabs>
            <w:spacing w:before="120"/>
            <w:rPr>
              <w:rFonts w:cs="Arial"/>
              <w:b/>
              <w:sz w:val="16"/>
              <w:szCs w:val="16"/>
            </w:rPr>
          </w:pPr>
          <w:r>
            <w:rPr>
              <w:rFonts w:cs="Arial"/>
              <w:b/>
              <w:sz w:val="16"/>
              <w:szCs w:val="16"/>
            </w:rPr>
            <w:t>June 2020</w:t>
          </w:r>
        </w:p>
      </w:tc>
      <w:tc>
        <w:tcPr>
          <w:tcW w:w="1843" w:type="dxa"/>
          <w:tcBorders>
            <w:top w:val="nil"/>
            <w:left w:val="nil"/>
            <w:bottom w:val="nil"/>
            <w:right w:val="nil"/>
          </w:tcBorders>
        </w:tcPr>
        <w:p w14:paraId="2E51281B" w14:textId="77777777" w:rsidR="000D7213" w:rsidRPr="000003BD" w:rsidRDefault="000D7213" w:rsidP="005F2624">
          <w:pPr>
            <w:pStyle w:val="Footer"/>
            <w:tabs>
              <w:tab w:val="clear" w:pos="4513"/>
              <w:tab w:val="center" w:pos="0"/>
            </w:tabs>
            <w:spacing w:before="120"/>
            <w:ind w:right="-108" w:firstLine="317"/>
            <w:jc w:val="right"/>
            <w:rPr>
              <w:rFonts w:cs="Arial"/>
              <w:b/>
              <w:sz w:val="16"/>
              <w:szCs w:val="16"/>
            </w:rPr>
          </w:pPr>
          <w:r w:rsidRPr="000003BD">
            <w:rPr>
              <w:rFonts w:cs="Arial"/>
              <w:color w:val="7F7F7F"/>
              <w:sz w:val="16"/>
              <w:szCs w:val="16"/>
            </w:rPr>
            <w:t>Authorised:</w:t>
          </w:r>
        </w:p>
      </w:tc>
      <w:tc>
        <w:tcPr>
          <w:tcW w:w="2268" w:type="dxa"/>
          <w:tcBorders>
            <w:top w:val="nil"/>
            <w:left w:val="nil"/>
            <w:bottom w:val="nil"/>
            <w:right w:val="nil"/>
          </w:tcBorders>
        </w:tcPr>
        <w:p w14:paraId="7A7C60C2" w14:textId="77777777" w:rsidR="000D7213" w:rsidRPr="000003BD" w:rsidRDefault="000D7213" w:rsidP="0086163D">
          <w:pPr>
            <w:pStyle w:val="Footer"/>
            <w:tabs>
              <w:tab w:val="clear" w:pos="4513"/>
              <w:tab w:val="left" w:pos="1025"/>
              <w:tab w:val="left" w:pos="2507"/>
              <w:tab w:val="left" w:pos="2584"/>
            </w:tabs>
            <w:spacing w:before="120"/>
            <w:ind w:right="64"/>
            <w:rPr>
              <w:rFonts w:cs="Arial"/>
              <w:sz w:val="16"/>
              <w:szCs w:val="16"/>
            </w:rPr>
          </w:pPr>
          <w:r w:rsidRPr="000003BD">
            <w:rPr>
              <w:rFonts w:cs="Arial"/>
              <w:color w:val="7F7F7F"/>
              <w:sz w:val="16"/>
              <w:szCs w:val="16"/>
            </w:rPr>
            <w:t>CEO</w:t>
          </w:r>
        </w:p>
      </w:tc>
    </w:tr>
  </w:tbl>
  <w:p w14:paraId="54050D2A" w14:textId="77777777" w:rsidR="000D7213" w:rsidRPr="002141B4" w:rsidRDefault="000D7213" w:rsidP="002141B4">
    <w:pPr>
      <w:pStyle w:val="Footer"/>
      <w:tabs>
        <w:tab w:val="clear" w:pos="4513"/>
        <w:tab w:val="center" w:pos="0"/>
      </w:tabs>
      <w:spacing w:before="120"/>
      <w:jc w:val="right"/>
      <w:rPr>
        <w:rFonts w:ascii="Arial" w:hAnsi="Arial" w:cs="Arial"/>
        <w:b/>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15AF" w14:textId="3034B75A" w:rsidR="0086163D" w:rsidRPr="009A4633" w:rsidRDefault="0086163D" w:rsidP="0086163D">
    <w:pPr>
      <w:pStyle w:val="Footer"/>
      <w:pBdr>
        <w:top w:val="single" w:sz="4" w:space="6" w:color="005B82"/>
      </w:pBdr>
      <w:tabs>
        <w:tab w:val="clear" w:pos="4513"/>
        <w:tab w:val="clear" w:pos="9026"/>
        <w:tab w:val="center" w:pos="0"/>
        <w:tab w:val="right" w:pos="14601"/>
      </w:tabs>
      <w:spacing w:before="120"/>
      <w:ind w:right="-2" w:hanging="142"/>
      <w:rPr>
        <w:rFonts w:cs="Arial"/>
        <w:b/>
        <w:sz w:val="18"/>
        <w:szCs w:val="18"/>
      </w:rPr>
    </w:pPr>
    <w:r w:rsidRPr="0086163D">
      <w:rPr>
        <w:rFonts w:cs="Arial"/>
        <w:b/>
        <w:color w:val="004A99"/>
        <w:sz w:val="18"/>
        <w:szCs w:val="18"/>
      </w:rPr>
      <w:t>DATE:</w:t>
    </w:r>
    <w:r w:rsidRPr="009A4633">
      <w:rPr>
        <w:rFonts w:cs="Arial"/>
        <w:sz w:val="18"/>
        <w:szCs w:val="18"/>
      </w:rPr>
      <w:t xml:space="preserve"> </w:t>
    </w:r>
    <w:r w:rsidR="00EB0F8A">
      <w:rPr>
        <w:rFonts w:cs="Arial"/>
        <w:sz w:val="18"/>
        <w:szCs w:val="18"/>
      </w:rPr>
      <w:t>February 2020</w:t>
    </w:r>
    <w:r w:rsidRPr="009A4633">
      <w:rPr>
        <w:rFonts w:cs="Arial"/>
        <w:sz w:val="18"/>
        <w:szCs w:val="18"/>
      </w:rPr>
      <w:tab/>
    </w:r>
    <w:r w:rsidRPr="009A4633">
      <w:rPr>
        <w:rStyle w:val="PageNumber"/>
        <w:sz w:val="18"/>
        <w:szCs w:val="18"/>
      </w:rPr>
      <w:t xml:space="preserve">Page </w:t>
    </w:r>
    <w:r w:rsidRPr="0086163D">
      <w:rPr>
        <w:rStyle w:val="PageNumber"/>
        <w:b/>
        <w:color w:val="004A99"/>
        <w:sz w:val="18"/>
        <w:szCs w:val="18"/>
      </w:rPr>
      <w:fldChar w:fldCharType="begin"/>
    </w:r>
    <w:r w:rsidRPr="0086163D">
      <w:rPr>
        <w:rStyle w:val="PageNumber"/>
        <w:b/>
        <w:color w:val="004A99"/>
        <w:sz w:val="18"/>
        <w:szCs w:val="18"/>
      </w:rPr>
      <w:instrText xml:space="preserve"> PAGE </w:instrText>
    </w:r>
    <w:r w:rsidRPr="0086163D">
      <w:rPr>
        <w:rStyle w:val="PageNumber"/>
        <w:b/>
        <w:color w:val="004A99"/>
        <w:sz w:val="18"/>
        <w:szCs w:val="18"/>
      </w:rPr>
      <w:fldChar w:fldCharType="separate"/>
    </w:r>
    <w:r w:rsidR="00A521E7">
      <w:rPr>
        <w:rStyle w:val="PageNumber"/>
        <w:b/>
        <w:noProof/>
        <w:color w:val="004A99"/>
        <w:sz w:val="18"/>
        <w:szCs w:val="18"/>
      </w:rPr>
      <w:t>5</w:t>
    </w:r>
    <w:r w:rsidRPr="0086163D">
      <w:rPr>
        <w:rStyle w:val="PageNumber"/>
        <w:b/>
        <w:color w:val="004A99"/>
        <w:sz w:val="18"/>
        <w:szCs w:val="18"/>
      </w:rPr>
      <w:fldChar w:fldCharType="end"/>
    </w:r>
    <w:r w:rsidRPr="009A4633">
      <w:rPr>
        <w:rStyle w:val="PageNumber"/>
        <w:sz w:val="18"/>
        <w:szCs w:val="18"/>
      </w:rPr>
      <w:t xml:space="preserve"> of </w:t>
    </w:r>
    <w:r w:rsidRPr="009A4633">
      <w:rPr>
        <w:rStyle w:val="PageNumber"/>
        <w:sz w:val="18"/>
        <w:szCs w:val="18"/>
      </w:rPr>
      <w:fldChar w:fldCharType="begin"/>
    </w:r>
    <w:r w:rsidRPr="009A4633">
      <w:rPr>
        <w:rStyle w:val="PageNumber"/>
        <w:sz w:val="18"/>
        <w:szCs w:val="18"/>
      </w:rPr>
      <w:instrText xml:space="preserve"> NUMPAGES </w:instrText>
    </w:r>
    <w:r w:rsidRPr="009A4633">
      <w:rPr>
        <w:rStyle w:val="PageNumber"/>
        <w:sz w:val="18"/>
        <w:szCs w:val="18"/>
      </w:rPr>
      <w:fldChar w:fldCharType="separate"/>
    </w:r>
    <w:r w:rsidR="00A521E7">
      <w:rPr>
        <w:rStyle w:val="PageNumber"/>
        <w:noProof/>
        <w:sz w:val="18"/>
        <w:szCs w:val="18"/>
      </w:rPr>
      <w:t>5</w:t>
    </w:r>
    <w:r w:rsidRPr="009A4633">
      <w:rPr>
        <w:rStyle w:val="PageNumber"/>
        <w:sz w:val="18"/>
        <w:szCs w:val="18"/>
      </w:rPr>
      <w:fldChar w:fldCharType="end"/>
    </w:r>
  </w:p>
  <w:tbl>
    <w:tblPr>
      <w:tblW w:w="216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010"/>
      <w:gridCol w:w="1275"/>
      <w:gridCol w:w="7230"/>
      <w:gridCol w:w="7263"/>
    </w:tblGrid>
    <w:tr w:rsidR="0086163D" w:rsidRPr="00ED34F1" w14:paraId="5527D84F" w14:textId="77777777" w:rsidTr="002F56D9">
      <w:tc>
        <w:tcPr>
          <w:tcW w:w="2836" w:type="dxa"/>
          <w:tcBorders>
            <w:top w:val="nil"/>
            <w:left w:val="nil"/>
            <w:bottom w:val="nil"/>
            <w:right w:val="nil"/>
          </w:tcBorders>
        </w:tcPr>
        <w:p w14:paraId="5785C964" w14:textId="77777777" w:rsidR="0086163D" w:rsidRPr="000003BD" w:rsidRDefault="0086163D" w:rsidP="0086163D">
          <w:pPr>
            <w:pStyle w:val="Footer"/>
            <w:tabs>
              <w:tab w:val="clear" w:pos="4513"/>
              <w:tab w:val="clear" w:pos="9026"/>
              <w:tab w:val="center" w:pos="0"/>
              <w:tab w:val="right" w:pos="8931"/>
            </w:tabs>
            <w:spacing w:before="120"/>
            <w:rPr>
              <w:rFonts w:cs="Arial"/>
              <w:color w:val="FF0000"/>
              <w:sz w:val="16"/>
              <w:szCs w:val="16"/>
            </w:rPr>
          </w:pPr>
          <w:r w:rsidRPr="000003BD">
            <w:rPr>
              <w:rFonts w:cs="Arial"/>
              <w:color w:val="7F7F7F"/>
              <w:sz w:val="16"/>
              <w:szCs w:val="16"/>
            </w:rPr>
            <w:t xml:space="preserve">Document No: </w:t>
          </w:r>
          <w:r>
            <w:rPr>
              <w:rFonts w:cs="Arial"/>
              <w:color w:val="7F7F7F"/>
              <w:sz w:val="16"/>
              <w:szCs w:val="16"/>
            </w:rPr>
            <w:t>??</w:t>
          </w:r>
        </w:p>
      </w:tc>
      <w:tc>
        <w:tcPr>
          <w:tcW w:w="3010" w:type="dxa"/>
          <w:tcBorders>
            <w:top w:val="nil"/>
            <w:left w:val="nil"/>
            <w:bottom w:val="nil"/>
            <w:right w:val="nil"/>
          </w:tcBorders>
        </w:tcPr>
        <w:p w14:paraId="428BF40B" w14:textId="77777777" w:rsidR="0086163D" w:rsidRPr="000003BD" w:rsidRDefault="0086163D" w:rsidP="0086163D">
          <w:pPr>
            <w:pStyle w:val="Footer"/>
            <w:tabs>
              <w:tab w:val="clear" w:pos="4513"/>
              <w:tab w:val="center" w:pos="0"/>
            </w:tabs>
            <w:spacing w:before="120"/>
            <w:ind w:firstLine="318"/>
            <w:jc w:val="right"/>
            <w:rPr>
              <w:rFonts w:cs="Arial"/>
              <w:b/>
              <w:sz w:val="16"/>
              <w:szCs w:val="16"/>
            </w:rPr>
          </w:pPr>
          <w:r w:rsidRPr="000003BD">
            <w:rPr>
              <w:rFonts w:cs="Arial"/>
              <w:color w:val="7F7F7F"/>
              <w:sz w:val="16"/>
              <w:szCs w:val="16"/>
            </w:rPr>
            <w:t>Review Date:</w:t>
          </w:r>
        </w:p>
      </w:tc>
      <w:tc>
        <w:tcPr>
          <w:tcW w:w="1275" w:type="dxa"/>
          <w:tcBorders>
            <w:top w:val="nil"/>
            <w:left w:val="nil"/>
            <w:bottom w:val="nil"/>
            <w:right w:val="nil"/>
          </w:tcBorders>
        </w:tcPr>
        <w:p w14:paraId="0E1E275C" w14:textId="46CFA122" w:rsidR="0086163D" w:rsidRPr="000003BD" w:rsidRDefault="00EB0F8A" w:rsidP="0086163D">
          <w:pPr>
            <w:pStyle w:val="Footer"/>
            <w:tabs>
              <w:tab w:val="clear" w:pos="4513"/>
              <w:tab w:val="center" w:pos="0"/>
            </w:tabs>
            <w:spacing w:before="120"/>
            <w:rPr>
              <w:rFonts w:cs="Arial"/>
              <w:b/>
              <w:sz w:val="16"/>
              <w:szCs w:val="16"/>
            </w:rPr>
          </w:pPr>
          <w:r>
            <w:rPr>
              <w:rFonts w:cs="Arial"/>
              <w:color w:val="7F7F7F"/>
              <w:sz w:val="16"/>
              <w:szCs w:val="16"/>
            </w:rPr>
            <w:t>June 2020</w:t>
          </w:r>
        </w:p>
      </w:tc>
      <w:tc>
        <w:tcPr>
          <w:tcW w:w="7230" w:type="dxa"/>
          <w:tcBorders>
            <w:top w:val="nil"/>
            <w:left w:val="nil"/>
            <w:bottom w:val="nil"/>
            <w:right w:val="nil"/>
          </w:tcBorders>
        </w:tcPr>
        <w:p w14:paraId="35D8B456" w14:textId="77777777" w:rsidR="0086163D" w:rsidRPr="000003BD" w:rsidRDefault="0086163D" w:rsidP="0086163D">
          <w:pPr>
            <w:pStyle w:val="Footer"/>
            <w:tabs>
              <w:tab w:val="clear" w:pos="4513"/>
              <w:tab w:val="center" w:pos="0"/>
            </w:tabs>
            <w:spacing w:before="120"/>
            <w:ind w:right="-108" w:firstLine="317"/>
            <w:jc w:val="right"/>
            <w:rPr>
              <w:rFonts w:cs="Arial"/>
              <w:b/>
              <w:sz w:val="16"/>
              <w:szCs w:val="16"/>
            </w:rPr>
          </w:pPr>
          <w:r w:rsidRPr="000003BD">
            <w:rPr>
              <w:rFonts w:cs="Arial"/>
              <w:color w:val="7F7F7F"/>
              <w:sz w:val="16"/>
              <w:szCs w:val="16"/>
            </w:rPr>
            <w:t>Authorised:</w:t>
          </w:r>
        </w:p>
      </w:tc>
      <w:tc>
        <w:tcPr>
          <w:tcW w:w="7263" w:type="dxa"/>
          <w:tcBorders>
            <w:top w:val="nil"/>
            <w:left w:val="nil"/>
            <w:bottom w:val="nil"/>
            <w:right w:val="nil"/>
          </w:tcBorders>
        </w:tcPr>
        <w:p w14:paraId="558B1EC2" w14:textId="77777777" w:rsidR="0086163D" w:rsidRPr="000003BD" w:rsidRDefault="0086163D" w:rsidP="0086163D">
          <w:pPr>
            <w:pStyle w:val="Footer"/>
            <w:tabs>
              <w:tab w:val="clear" w:pos="4513"/>
              <w:tab w:val="left" w:pos="1025"/>
              <w:tab w:val="left" w:pos="2507"/>
              <w:tab w:val="left" w:pos="2584"/>
            </w:tabs>
            <w:spacing w:before="120"/>
            <w:ind w:right="64"/>
            <w:rPr>
              <w:rFonts w:cs="Arial"/>
              <w:sz w:val="16"/>
              <w:szCs w:val="16"/>
            </w:rPr>
          </w:pPr>
          <w:r w:rsidRPr="000003BD">
            <w:rPr>
              <w:rFonts w:cs="Arial"/>
              <w:color w:val="7F7F7F"/>
              <w:sz w:val="16"/>
              <w:szCs w:val="16"/>
            </w:rPr>
            <w:t>CEO</w:t>
          </w:r>
        </w:p>
      </w:tc>
    </w:tr>
  </w:tbl>
  <w:p w14:paraId="234DC8B4" w14:textId="77777777" w:rsidR="00E85138" w:rsidRPr="0086163D" w:rsidRDefault="00E85138" w:rsidP="00861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7C1F" w14:textId="18B22134" w:rsidR="0086163D" w:rsidRPr="009A4633" w:rsidRDefault="0086163D" w:rsidP="0086163D">
    <w:pPr>
      <w:pStyle w:val="Footer"/>
      <w:pBdr>
        <w:top w:val="single" w:sz="4" w:space="6" w:color="005B82"/>
      </w:pBdr>
      <w:tabs>
        <w:tab w:val="clear" w:pos="4513"/>
        <w:tab w:val="clear" w:pos="9026"/>
        <w:tab w:val="center" w:pos="0"/>
        <w:tab w:val="right" w:pos="14601"/>
      </w:tabs>
      <w:spacing w:before="120"/>
      <w:ind w:right="-2" w:hanging="142"/>
      <w:rPr>
        <w:rFonts w:cs="Arial"/>
        <w:b/>
        <w:sz w:val="18"/>
        <w:szCs w:val="18"/>
      </w:rPr>
    </w:pPr>
    <w:r w:rsidRPr="0086163D">
      <w:rPr>
        <w:rFonts w:cs="Arial"/>
        <w:b/>
        <w:color w:val="004A99"/>
        <w:sz w:val="18"/>
        <w:szCs w:val="18"/>
      </w:rPr>
      <w:t>DATE:</w:t>
    </w:r>
    <w:r w:rsidRPr="009A4633">
      <w:rPr>
        <w:rFonts w:cs="Arial"/>
        <w:sz w:val="18"/>
        <w:szCs w:val="18"/>
      </w:rPr>
      <w:t xml:space="preserve"> </w:t>
    </w:r>
    <w:r w:rsidR="00EB0F8A">
      <w:rPr>
        <w:rFonts w:cs="Arial"/>
        <w:sz w:val="18"/>
        <w:szCs w:val="18"/>
      </w:rPr>
      <w:t>February 2020</w:t>
    </w:r>
    <w:r w:rsidRPr="009A4633">
      <w:rPr>
        <w:rFonts w:cs="Arial"/>
        <w:sz w:val="18"/>
        <w:szCs w:val="18"/>
      </w:rPr>
      <w:tab/>
    </w:r>
    <w:r w:rsidRPr="009A4633">
      <w:rPr>
        <w:rStyle w:val="PageNumber"/>
        <w:sz w:val="18"/>
        <w:szCs w:val="18"/>
      </w:rPr>
      <w:t xml:space="preserve">Page </w:t>
    </w:r>
    <w:r w:rsidRPr="0086163D">
      <w:rPr>
        <w:rStyle w:val="PageNumber"/>
        <w:b/>
        <w:color w:val="004A99"/>
        <w:sz w:val="18"/>
        <w:szCs w:val="18"/>
      </w:rPr>
      <w:fldChar w:fldCharType="begin"/>
    </w:r>
    <w:r w:rsidRPr="0086163D">
      <w:rPr>
        <w:rStyle w:val="PageNumber"/>
        <w:b/>
        <w:color w:val="004A99"/>
        <w:sz w:val="18"/>
        <w:szCs w:val="18"/>
      </w:rPr>
      <w:instrText xml:space="preserve"> PAGE </w:instrText>
    </w:r>
    <w:r w:rsidRPr="0086163D">
      <w:rPr>
        <w:rStyle w:val="PageNumber"/>
        <w:b/>
        <w:color w:val="004A99"/>
        <w:sz w:val="18"/>
        <w:szCs w:val="18"/>
      </w:rPr>
      <w:fldChar w:fldCharType="separate"/>
    </w:r>
    <w:r w:rsidR="00A521E7">
      <w:rPr>
        <w:rStyle w:val="PageNumber"/>
        <w:b/>
        <w:noProof/>
        <w:color w:val="004A99"/>
        <w:sz w:val="18"/>
        <w:szCs w:val="18"/>
      </w:rPr>
      <w:t>4</w:t>
    </w:r>
    <w:r w:rsidRPr="0086163D">
      <w:rPr>
        <w:rStyle w:val="PageNumber"/>
        <w:b/>
        <w:color w:val="004A99"/>
        <w:sz w:val="18"/>
        <w:szCs w:val="18"/>
      </w:rPr>
      <w:fldChar w:fldCharType="end"/>
    </w:r>
    <w:r w:rsidRPr="009A4633">
      <w:rPr>
        <w:rStyle w:val="PageNumber"/>
        <w:sz w:val="18"/>
        <w:szCs w:val="18"/>
      </w:rPr>
      <w:t xml:space="preserve"> of </w:t>
    </w:r>
    <w:r w:rsidRPr="009A4633">
      <w:rPr>
        <w:rStyle w:val="PageNumber"/>
        <w:sz w:val="18"/>
        <w:szCs w:val="18"/>
      </w:rPr>
      <w:fldChar w:fldCharType="begin"/>
    </w:r>
    <w:r w:rsidRPr="009A4633">
      <w:rPr>
        <w:rStyle w:val="PageNumber"/>
        <w:sz w:val="18"/>
        <w:szCs w:val="18"/>
      </w:rPr>
      <w:instrText xml:space="preserve"> NUMPAGES </w:instrText>
    </w:r>
    <w:r w:rsidRPr="009A4633">
      <w:rPr>
        <w:rStyle w:val="PageNumber"/>
        <w:sz w:val="18"/>
        <w:szCs w:val="18"/>
      </w:rPr>
      <w:fldChar w:fldCharType="separate"/>
    </w:r>
    <w:r w:rsidR="00A521E7">
      <w:rPr>
        <w:rStyle w:val="PageNumber"/>
        <w:noProof/>
        <w:sz w:val="18"/>
        <w:szCs w:val="18"/>
      </w:rPr>
      <w:t>5</w:t>
    </w:r>
    <w:r w:rsidRPr="009A4633">
      <w:rPr>
        <w:rStyle w:val="PageNumber"/>
        <w:sz w:val="18"/>
        <w:szCs w:val="18"/>
      </w:rPr>
      <w:fldChar w:fldCharType="end"/>
    </w:r>
  </w:p>
  <w:tbl>
    <w:tblPr>
      <w:tblW w:w="216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010"/>
      <w:gridCol w:w="1275"/>
      <w:gridCol w:w="7230"/>
      <w:gridCol w:w="7263"/>
    </w:tblGrid>
    <w:tr w:rsidR="0086163D" w:rsidRPr="00ED34F1" w14:paraId="4D1E2D60" w14:textId="77777777" w:rsidTr="0086163D">
      <w:tc>
        <w:tcPr>
          <w:tcW w:w="2836" w:type="dxa"/>
          <w:tcBorders>
            <w:top w:val="nil"/>
            <w:left w:val="nil"/>
            <w:bottom w:val="nil"/>
            <w:right w:val="nil"/>
          </w:tcBorders>
        </w:tcPr>
        <w:p w14:paraId="28F3A314" w14:textId="77777777" w:rsidR="0086163D" w:rsidRPr="000003BD" w:rsidRDefault="0086163D" w:rsidP="0086163D">
          <w:pPr>
            <w:pStyle w:val="Footer"/>
            <w:tabs>
              <w:tab w:val="clear" w:pos="4513"/>
              <w:tab w:val="clear" w:pos="9026"/>
              <w:tab w:val="center" w:pos="0"/>
              <w:tab w:val="right" w:pos="8931"/>
            </w:tabs>
            <w:spacing w:before="120"/>
            <w:rPr>
              <w:rFonts w:cs="Arial"/>
              <w:color w:val="FF0000"/>
              <w:sz w:val="16"/>
              <w:szCs w:val="16"/>
            </w:rPr>
          </w:pPr>
          <w:r w:rsidRPr="000003BD">
            <w:rPr>
              <w:rFonts w:cs="Arial"/>
              <w:color w:val="7F7F7F"/>
              <w:sz w:val="16"/>
              <w:szCs w:val="16"/>
            </w:rPr>
            <w:t xml:space="preserve">Document No: </w:t>
          </w:r>
          <w:r>
            <w:rPr>
              <w:rFonts w:cs="Arial"/>
              <w:color w:val="7F7F7F"/>
              <w:sz w:val="16"/>
              <w:szCs w:val="16"/>
            </w:rPr>
            <w:t>??</w:t>
          </w:r>
        </w:p>
      </w:tc>
      <w:tc>
        <w:tcPr>
          <w:tcW w:w="3010" w:type="dxa"/>
          <w:tcBorders>
            <w:top w:val="nil"/>
            <w:left w:val="nil"/>
            <w:bottom w:val="nil"/>
            <w:right w:val="nil"/>
          </w:tcBorders>
        </w:tcPr>
        <w:p w14:paraId="25C40CCF" w14:textId="77777777" w:rsidR="0086163D" w:rsidRPr="000003BD" w:rsidRDefault="0086163D" w:rsidP="0086163D">
          <w:pPr>
            <w:pStyle w:val="Footer"/>
            <w:tabs>
              <w:tab w:val="clear" w:pos="4513"/>
              <w:tab w:val="center" w:pos="0"/>
            </w:tabs>
            <w:spacing w:before="120"/>
            <w:ind w:firstLine="318"/>
            <w:jc w:val="right"/>
            <w:rPr>
              <w:rFonts w:cs="Arial"/>
              <w:b/>
              <w:sz w:val="16"/>
              <w:szCs w:val="16"/>
            </w:rPr>
          </w:pPr>
          <w:r w:rsidRPr="000003BD">
            <w:rPr>
              <w:rFonts w:cs="Arial"/>
              <w:color w:val="7F7F7F"/>
              <w:sz w:val="16"/>
              <w:szCs w:val="16"/>
            </w:rPr>
            <w:t>Review Date:</w:t>
          </w:r>
        </w:p>
      </w:tc>
      <w:tc>
        <w:tcPr>
          <w:tcW w:w="1275" w:type="dxa"/>
          <w:tcBorders>
            <w:top w:val="nil"/>
            <w:left w:val="nil"/>
            <w:bottom w:val="nil"/>
            <w:right w:val="nil"/>
          </w:tcBorders>
        </w:tcPr>
        <w:p w14:paraId="6D2C332B" w14:textId="404D3FA0" w:rsidR="0086163D" w:rsidRPr="000003BD" w:rsidRDefault="00EB0F8A" w:rsidP="0086163D">
          <w:pPr>
            <w:pStyle w:val="Footer"/>
            <w:tabs>
              <w:tab w:val="clear" w:pos="4513"/>
              <w:tab w:val="center" w:pos="0"/>
            </w:tabs>
            <w:spacing w:before="120"/>
            <w:rPr>
              <w:rFonts w:cs="Arial"/>
              <w:b/>
              <w:sz w:val="16"/>
              <w:szCs w:val="16"/>
            </w:rPr>
          </w:pPr>
          <w:r>
            <w:rPr>
              <w:rFonts w:cs="Arial"/>
              <w:color w:val="7F7F7F"/>
              <w:sz w:val="16"/>
              <w:szCs w:val="16"/>
            </w:rPr>
            <w:t>June 2020</w:t>
          </w:r>
        </w:p>
      </w:tc>
      <w:tc>
        <w:tcPr>
          <w:tcW w:w="7230" w:type="dxa"/>
          <w:tcBorders>
            <w:top w:val="nil"/>
            <w:left w:val="nil"/>
            <w:bottom w:val="nil"/>
            <w:right w:val="nil"/>
          </w:tcBorders>
        </w:tcPr>
        <w:p w14:paraId="53B3EDE2" w14:textId="77777777" w:rsidR="0086163D" w:rsidRPr="000003BD" w:rsidRDefault="0086163D" w:rsidP="0086163D">
          <w:pPr>
            <w:pStyle w:val="Footer"/>
            <w:tabs>
              <w:tab w:val="clear" w:pos="4513"/>
              <w:tab w:val="center" w:pos="0"/>
            </w:tabs>
            <w:spacing w:before="120"/>
            <w:ind w:right="-108" w:firstLine="317"/>
            <w:jc w:val="right"/>
            <w:rPr>
              <w:rFonts w:cs="Arial"/>
              <w:b/>
              <w:sz w:val="16"/>
              <w:szCs w:val="16"/>
            </w:rPr>
          </w:pPr>
          <w:r w:rsidRPr="000003BD">
            <w:rPr>
              <w:rFonts w:cs="Arial"/>
              <w:color w:val="7F7F7F"/>
              <w:sz w:val="16"/>
              <w:szCs w:val="16"/>
            </w:rPr>
            <w:t>Authorised:</w:t>
          </w:r>
        </w:p>
      </w:tc>
      <w:tc>
        <w:tcPr>
          <w:tcW w:w="7263" w:type="dxa"/>
          <w:tcBorders>
            <w:top w:val="nil"/>
            <w:left w:val="nil"/>
            <w:bottom w:val="nil"/>
            <w:right w:val="nil"/>
          </w:tcBorders>
        </w:tcPr>
        <w:p w14:paraId="38B9DB48" w14:textId="77777777" w:rsidR="0086163D" w:rsidRPr="000003BD" w:rsidRDefault="0086163D" w:rsidP="0086163D">
          <w:pPr>
            <w:pStyle w:val="Footer"/>
            <w:tabs>
              <w:tab w:val="clear" w:pos="4513"/>
              <w:tab w:val="left" w:pos="1025"/>
              <w:tab w:val="left" w:pos="2507"/>
              <w:tab w:val="left" w:pos="2584"/>
            </w:tabs>
            <w:spacing w:before="120"/>
            <w:ind w:right="64"/>
            <w:rPr>
              <w:rFonts w:cs="Arial"/>
              <w:sz w:val="16"/>
              <w:szCs w:val="16"/>
            </w:rPr>
          </w:pPr>
          <w:r w:rsidRPr="000003BD">
            <w:rPr>
              <w:rFonts w:cs="Arial"/>
              <w:color w:val="7F7F7F"/>
              <w:sz w:val="16"/>
              <w:szCs w:val="16"/>
            </w:rPr>
            <w:t>CEO</w:t>
          </w:r>
        </w:p>
      </w:tc>
    </w:tr>
  </w:tbl>
  <w:p w14:paraId="1E6C14F1" w14:textId="77777777" w:rsidR="00E85138" w:rsidRPr="002141B4" w:rsidRDefault="00E85138" w:rsidP="0086163D">
    <w:pPr>
      <w:pStyle w:val="Footer"/>
      <w:tabs>
        <w:tab w:val="clear" w:pos="4513"/>
        <w:tab w:val="clear" w:pos="9026"/>
        <w:tab w:val="center" w:pos="0"/>
        <w:tab w:val="right" w:pos="10773"/>
      </w:tabs>
      <w:spacing w:before="120"/>
      <w:rPr>
        <w:rFonts w:ascii="Arial" w:hAnsi="Arial" w:cs="Arial"/>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5C4F" w14:textId="77777777" w:rsidR="004C3AB3" w:rsidRDefault="004C3AB3" w:rsidP="002247F6">
      <w:pPr>
        <w:spacing w:after="0" w:line="240" w:lineRule="auto"/>
      </w:pPr>
      <w:r>
        <w:separator/>
      </w:r>
    </w:p>
  </w:footnote>
  <w:footnote w:type="continuationSeparator" w:id="0">
    <w:p w14:paraId="4DE16C78" w14:textId="77777777" w:rsidR="004C3AB3" w:rsidRDefault="004C3AB3" w:rsidP="002247F6">
      <w:pPr>
        <w:spacing w:after="0" w:line="240" w:lineRule="auto"/>
      </w:pPr>
      <w:r>
        <w:continuationSeparator/>
      </w:r>
    </w:p>
  </w:footnote>
  <w:footnote w:type="continuationNotice" w:id="1">
    <w:p w14:paraId="2DEDF4EA" w14:textId="77777777" w:rsidR="004C3AB3" w:rsidRDefault="004C3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E54" w14:textId="316CCC2F" w:rsidR="000D7213" w:rsidRDefault="00B7442B" w:rsidP="005166FB">
    <w:pPr>
      <w:pStyle w:val="Header"/>
      <w:pBdr>
        <w:bottom w:val="single" w:sz="4" w:space="1" w:color="009BBB"/>
      </w:pBdr>
      <w:spacing w:after="120"/>
      <w:ind w:hanging="142"/>
      <w:rPr>
        <w:rFonts w:cs="Arial"/>
        <w:sz w:val="18"/>
        <w:szCs w:val="18"/>
      </w:rPr>
    </w:pPr>
    <w:r w:rsidRPr="0086163D">
      <w:rPr>
        <w:rFonts w:cs="Arial"/>
        <w:b/>
        <w:smallCaps/>
        <w:color w:val="004A99"/>
        <w:sz w:val="18"/>
        <w:szCs w:val="18"/>
      </w:rPr>
      <w:t>POSITION:</w:t>
    </w:r>
    <w:r w:rsidRPr="0086163D">
      <w:rPr>
        <w:rFonts w:cs="Arial"/>
        <w:color w:val="004A99"/>
        <w:sz w:val="18"/>
        <w:szCs w:val="18"/>
      </w:rPr>
      <w:t xml:space="preserve">  </w:t>
    </w:r>
    <w:r w:rsidR="00294B50">
      <w:rPr>
        <w:rFonts w:cs="Arial"/>
        <w:caps/>
        <w:sz w:val="18"/>
        <w:szCs w:val="18"/>
      </w:rPr>
      <w:t xml:space="preserve">National </w:t>
    </w:r>
    <w:r w:rsidR="00FC3F28">
      <w:rPr>
        <w:rFonts w:cs="Arial"/>
        <w:caps/>
        <w:sz w:val="18"/>
        <w:szCs w:val="18"/>
      </w:rPr>
      <w:t>communications</w:t>
    </w:r>
    <w:r w:rsidR="003402C6">
      <w:rPr>
        <w:rFonts w:cs="Arial"/>
        <w:caps/>
        <w:sz w:val="18"/>
        <w:szCs w:val="18"/>
      </w:rPr>
      <w:t xml:space="preserve"> </w:t>
    </w:r>
    <w:r w:rsidR="00084B91">
      <w:rPr>
        <w:rFonts w:cs="Arial"/>
        <w:caps/>
        <w:sz w:val="18"/>
        <w:szCs w:val="18"/>
      </w:rPr>
      <w:t>OFFICER</w:t>
    </w:r>
    <w:r w:rsidR="00FC3F28">
      <w:rPr>
        <w:rFonts w:cs="Arial"/>
        <w:caps/>
        <w:sz w:val="18"/>
        <w:szCs w:val="18"/>
      </w:rPr>
      <w:t xml:space="preserve"> – drought program</w:t>
    </w:r>
  </w:p>
  <w:p w14:paraId="5FD1D9C4" w14:textId="77777777" w:rsidR="005166FB" w:rsidRPr="005166FB" w:rsidRDefault="005166FB" w:rsidP="005166FB">
    <w:pPr>
      <w:pStyle w:val="Header"/>
      <w:spacing w:after="120"/>
      <w:ind w:hanging="142"/>
      <w:rPr>
        <w:rFonts w:ascii="Arial" w:hAnsi="Arial" w:cs="Arial"/>
        <w:sz w:val="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624F" w14:textId="19FC22BF" w:rsidR="000D7213" w:rsidRPr="00F57F91" w:rsidRDefault="00A521E7" w:rsidP="002925B9">
    <w:pPr>
      <w:pStyle w:val="Header"/>
      <w:rPr>
        <w:rFonts w:ascii="Arial" w:hAnsi="Arial" w:cs="Arial"/>
        <w:b/>
        <w:color w:val="31849B"/>
        <w:sz w:val="16"/>
        <w:szCs w:val="16"/>
      </w:rPr>
    </w:pPr>
    <w:r w:rsidRPr="00A46523">
      <w:rPr>
        <w:rFonts w:cs="Arial"/>
        <w:noProof/>
        <w:lang w:eastAsia="en-AU"/>
      </w:rPr>
      <w:drawing>
        <wp:inline distT="0" distB="0" distL="0" distR="0" wp14:anchorId="78CDAD75" wp14:editId="31C50C94">
          <wp:extent cx="3826624" cy="771525"/>
          <wp:effectExtent l="0" t="0" r="2540" b="0"/>
          <wp:docPr id="7" name="Picture 7" descr="C:\Users\Toby\Documents\Vinnies_Nat\Boa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ocuments\Vinnies_Nat\Board\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8044" cy="7879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92BA" w14:textId="16FD80AE" w:rsidR="0086163D" w:rsidRDefault="0086163D" w:rsidP="0086163D">
    <w:pPr>
      <w:pStyle w:val="Header"/>
      <w:pBdr>
        <w:bottom w:val="single" w:sz="4" w:space="1" w:color="009BBB"/>
      </w:pBdr>
      <w:spacing w:after="120"/>
      <w:ind w:hanging="142"/>
      <w:rPr>
        <w:rFonts w:cs="Arial"/>
        <w:sz w:val="18"/>
        <w:szCs w:val="18"/>
      </w:rPr>
    </w:pPr>
    <w:r w:rsidRPr="0086163D">
      <w:rPr>
        <w:rFonts w:cs="Arial"/>
        <w:b/>
        <w:smallCaps/>
        <w:color w:val="004A99"/>
        <w:sz w:val="18"/>
        <w:szCs w:val="18"/>
      </w:rPr>
      <w:t>POSITION:</w:t>
    </w:r>
    <w:r w:rsidRPr="0086163D">
      <w:rPr>
        <w:rFonts w:cs="Arial"/>
        <w:color w:val="004A99"/>
        <w:sz w:val="18"/>
        <w:szCs w:val="18"/>
      </w:rPr>
      <w:t xml:space="preserve">  </w:t>
    </w:r>
    <w:r w:rsidR="00ED5CB3">
      <w:rPr>
        <w:rFonts w:cs="Arial"/>
        <w:caps/>
        <w:sz w:val="18"/>
        <w:szCs w:val="18"/>
      </w:rPr>
      <w:t xml:space="preserve">National </w:t>
    </w:r>
    <w:r w:rsidR="00E72C14">
      <w:rPr>
        <w:rFonts w:cs="Arial"/>
        <w:caps/>
        <w:sz w:val="18"/>
        <w:szCs w:val="18"/>
      </w:rPr>
      <w:t>MARKETING OFFICER</w:t>
    </w:r>
  </w:p>
  <w:p w14:paraId="31CB0C2F" w14:textId="77777777" w:rsidR="00E85138" w:rsidRPr="005166FB" w:rsidRDefault="00E85138" w:rsidP="005166FB">
    <w:pPr>
      <w:pStyle w:val="Header"/>
      <w:spacing w:after="120"/>
      <w:ind w:hanging="142"/>
      <w:rPr>
        <w:rFonts w:ascii="Arial" w:hAnsi="Arial" w:cs="Arial"/>
        <w:sz w:val="2"/>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6BC3" w14:textId="6A1F2610" w:rsidR="00E85138" w:rsidRPr="00F57F91" w:rsidRDefault="00A521E7" w:rsidP="00924E8D">
    <w:pPr>
      <w:pStyle w:val="Header"/>
      <w:spacing w:before="120"/>
      <w:rPr>
        <w:rFonts w:ascii="Arial" w:hAnsi="Arial" w:cs="Arial"/>
        <w:b/>
        <w:color w:val="31849B"/>
        <w:sz w:val="16"/>
        <w:szCs w:val="16"/>
      </w:rPr>
    </w:pPr>
    <w:r w:rsidRPr="00A46523">
      <w:rPr>
        <w:rFonts w:cs="Arial"/>
        <w:noProof/>
        <w:lang w:eastAsia="en-AU"/>
      </w:rPr>
      <w:drawing>
        <wp:inline distT="0" distB="0" distL="0" distR="0" wp14:anchorId="4804318B" wp14:editId="154EC5F4">
          <wp:extent cx="2838450" cy="572289"/>
          <wp:effectExtent l="0" t="0" r="0" b="0"/>
          <wp:docPr id="3" name="Picture 3" descr="C:\Users\Toby\Documents\Vinnies_Nat\Boa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ocuments\Vinnies_Nat\Board\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449" cy="5833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102"/>
    <w:multiLevelType w:val="multilevel"/>
    <w:tmpl w:val="753636AA"/>
    <w:lvl w:ilvl="0">
      <w:start w:val="2"/>
      <w:numFmt w:val="decimal"/>
      <w:lvlText w:val="%1"/>
      <w:lvlJc w:val="left"/>
      <w:pPr>
        <w:ind w:left="360" w:hanging="360"/>
      </w:pPr>
      <w:rPr>
        <w:rFonts w:hint="default"/>
      </w:rPr>
    </w:lvl>
    <w:lvl w:ilvl="1">
      <w:start w:val="1"/>
      <w:numFmt w:val="decimal"/>
      <w:lvlText w:val="%1.%2"/>
      <w:lvlJc w:val="left"/>
      <w:pPr>
        <w:ind w:left="917" w:hanging="360"/>
      </w:pPr>
      <w:rPr>
        <w:rFonts w:hint="default"/>
      </w:rPr>
    </w:lvl>
    <w:lvl w:ilvl="2">
      <w:start w:val="1"/>
      <w:numFmt w:val="decimal"/>
      <w:lvlText w:val="%1.%2.%3"/>
      <w:lvlJc w:val="left"/>
      <w:pPr>
        <w:ind w:left="1834" w:hanging="720"/>
      </w:pPr>
      <w:rPr>
        <w:rFonts w:hint="default"/>
      </w:rPr>
    </w:lvl>
    <w:lvl w:ilvl="3">
      <w:start w:val="1"/>
      <w:numFmt w:val="decimal"/>
      <w:lvlText w:val="%1.%2.%3.%4"/>
      <w:lvlJc w:val="left"/>
      <w:pPr>
        <w:ind w:left="2751" w:hanging="108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4225" w:hanging="1440"/>
      </w:pPr>
      <w:rPr>
        <w:rFonts w:hint="default"/>
      </w:rPr>
    </w:lvl>
    <w:lvl w:ilvl="6">
      <w:start w:val="1"/>
      <w:numFmt w:val="decimal"/>
      <w:lvlText w:val="%1.%2.%3.%4.%5.%6.%7"/>
      <w:lvlJc w:val="left"/>
      <w:pPr>
        <w:ind w:left="4782" w:hanging="1440"/>
      </w:pPr>
      <w:rPr>
        <w:rFonts w:hint="default"/>
      </w:rPr>
    </w:lvl>
    <w:lvl w:ilvl="7">
      <w:start w:val="1"/>
      <w:numFmt w:val="decimal"/>
      <w:lvlText w:val="%1.%2.%3.%4.%5.%6.%7.%8"/>
      <w:lvlJc w:val="left"/>
      <w:pPr>
        <w:ind w:left="5699" w:hanging="1800"/>
      </w:pPr>
      <w:rPr>
        <w:rFonts w:hint="default"/>
      </w:rPr>
    </w:lvl>
    <w:lvl w:ilvl="8">
      <w:start w:val="1"/>
      <w:numFmt w:val="decimal"/>
      <w:lvlText w:val="%1.%2.%3.%4.%5.%6.%7.%8.%9"/>
      <w:lvlJc w:val="left"/>
      <w:pPr>
        <w:ind w:left="6616" w:hanging="2160"/>
      </w:pPr>
      <w:rPr>
        <w:rFonts w:hint="default"/>
      </w:rPr>
    </w:lvl>
  </w:abstractNum>
  <w:abstractNum w:abstractNumId="1" w15:restartNumberingAfterBreak="0">
    <w:nsid w:val="41ED690A"/>
    <w:multiLevelType w:val="multilevel"/>
    <w:tmpl w:val="D78239EE"/>
    <w:lvl w:ilvl="0">
      <w:start w:val="1"/>
      <w:numFmt w:val="decimal"/>
      <w:lvlText w:val="%1."/>
      <w:lvlJc w:val="left"/>
      <w:pPr>
        <w:ind w:left="360" w:hanging="360"/>
      </w:pPr>
      <w:rPr>
        <w:rFonts w:hint="default"/>
        <w:b w:val="0"/>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E2E7D97"/>
    <w:multiLevelType w:val="multilevel"/>
    <w:tmpl w:val="9A703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441CD2"/>
    <w:multiLevelType w:val="multilevel"/>
    <w:tmpl w:val="CFA8D6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0163B4"/>
    <w:multiLevelType w:val="hybridMultilevel"/>
    <w:tmpl w:val="706A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E607BC7"/>
    <w:multiLevelType w:val="hybridMultilevel"/>
    <w:tmpl w:val="8B18A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7827FC"/>
    <w:multiLevelType w:val="multilevel"/>
    <w:tmpl w:val="59FA4C96"/>
    <w:lvl w:ilvl="0">
      <w:start w:val="1"/>
      <w:numFmt w:val="decimal"/>
      <w:lvlText w:val="%1."/>
      <w:lvlJc w:val="left"/>
      <w:pPr>
        <w:ind w:left="360" w:hanging="36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61"/>
    <w:rsid w:val="00000235"/>
    <w:rsid w:val="000003BD"/>
    <w:rsid w:val="000016D3"/>
    <w:rsid w:val="00001BBD"/>
    <w:rsid w:val="00022535"/>
    <w:rsid w:val="000248CC"/>
    <w:rsid w:val="00027BD5"/>
    <w:rsid w:val="00041AAB"/>
    <w:rsid w:val="00046994"/>
    <w:rsid w:val="00047CD0"/>
    <w:rsid w:val="00055824"/>
    <w:rsid w:val="0006078A"/>
    <w:rsid w:val="000676CD"/>
    <w:rsid w:val="000834D5"/>
    <w:rsid w:val="00083EB0"/>
    <w:rsid w:val="0008427F"/>
    <w:rsid w:val="00084B91"/>
    <w:rsid w:val="0008670F"/>
    <w:rsid w:val="00086E2B"/>
    <w:rsid w:val="0009251E"/>
    <w:rsid w:val="00094B5E"/>
    <w:rsid w:val="00095224"/>
    <w:rsid w:val="00095CCE"/>
    <w:rsid w:val="000A15BC"/>
    <w:rsid w:val="000A57B2"/>
    <w:rsid w:val="000B1EE2"/>
    <w:rsid w:val="000B5A35"/>
    <w:rsid w:val="000C0F2B"/>
    <w:rsid w:val="000D1BC3"/>
    <w:rsid w:val="000D2A2F"/>
    <w:rsid w:val="000D7213"/>
    <w:rsid w:val="000E762E"/>
    <w:rsid w:val="000F1082"/>
    <w:rsid w:val="000F2BDF"/>
    <w:rsid w:val="000F5475"/>
    <w:rsid w:val="0010393A"/>
    <w:rsid w:val="001077C2"/>
    <w:rsid w:val="001126C9"/>
    <w:rsid w:val="00114308"/>
    <w:rsid w:val="00124F7C"/>
    <w:rsid w:val="001273FB"/>
    <w:rsid w:val="001345F1"/>
    <w:rsid w:val="0014150A"/>
    <w:rsid w:val="00142D34"/>
    <w:rsid w:val="00157461"/>
    <w:rsid w:val="00161014"/>
    <w:rsid w:val="00166121"/>
    <w:rsid w:val="00175FC5"/>
    <w:rsid w:val="00185C1C"/>
    <w:rsid w:val="00186A55"/>
    <w:rsid w:val="001A080B"/>
    <w:rsid w:val="001B089A"/>
    <w:rsid w:val="001B1695"/>
    <w:rsid w:val="001B60C7"/>
    <w:rsid w:val="001D0B53"/>
    <w:rsid w:val="001D12F8"/>
    <w:rsid w:val="001E6240"/>
    <w:rsid w:val="00200876"/>
    <w:rsid w:val="0020453A"/>
    <w:rsid w:val="00205BFF"/>
    <w:rsid w:val="00206AC4"/>
    <w:rsid w:val="00210BE0"/>
    <w:rsid w:val="0021414F"/>
    <w:rsid w:val="002141B4"/>
    <w:rsid w:val="00214512"/>
    <w:rsid w:val="0022016B"/>
    <w:rsid w:val="00221F0A"/>
    <w:rsid w:val="00222E64"/>
    <w:rsid w:val="002247F6"/>
    <w:rsid w:val="0023153E"/>
    <w:rsid w:val="00232D09"/>
    <w:rsid w:val="002343A6"/>
    <w:rsid w:val="00235199"/>
    <w:rsid w:val="00244704"/>
    <w:rsid w:val="00245E23"/>
    <w:rsid w:val="00245ED1"/>
    <w:rsid w:val="00247415"/>
    <w:rsid w:val="00257EA0"/>
    <w:rsid w:val="00261842"/>
    <w:rsid w:val="00261F79"/>
    <w:rsid w:val="002644B9"/>
    <w:rsid w:val="00280536"/>
    <w:rsid w:val="0028383B"/>
    <w:rsid w:val="00283A0E"/>
    <w:rsid w:val="00290C88"/>
    <w:rsid w:val="002925B9"/>
    <w:rsid w:val="00294B50"/>
    <w:rsid w:val="0029776A"/>
    <w:rsid w:val="00297FD4"/>
    <w:rsid w:val="002A037B"/>
    <w:rsid w:val="002A1542"/>
    <w:rsid w:val="002A372E"/>
    <w:rsid w:val="002A535D"/>
    <w:rsid w:val="002A5D27"/>
    <w:rsid w:val="002B0B04"/>
    <w:rsid w:val="002B25DB"/>
    <w:rsid w:val="002B5662"/>
    <w:rsid w:val="002C26DD"/>
    <w:rsid w:val="002C43C2"/>
    <w:rsid w:val="002C65F7"/>
    <w:rsid w:val="002D2B0B"/>
    <w:rsid w:val="002D2D72"/>
    <w:rsid w:val="002D4C4B"/>
    <w:rsid w:val="002D6E6E"/>
    <w:rsid w:val="002E01BA"/>
    <w:rsid w:val="002E0D07"/>
    <w:rsid w:val="002E1FD5"/>
    <w:rsid w:val="002E5A39"/>
    <w:rsid w:val="002F1D27"/>
    <w:rsid w:val="002F76EF"/>
    <w:rsid w:val="003024D5"/>
    <w:rsid w:val="00305AB4"/>
    <w:rsid w:val="003137D7"/>
    <w:rsid w:val="00317FA7"/>
    <w:rsid w:val="00324C1F"/>
    <w:rsid w:val="00326D12"/>
    <w:rsid w:val="00333AFC"/>
    <w:rsid w:val="003402C6"/>
    <w:rsid w:val="00343141"/>
    <w:rsid w:val="00343F76"/>
    <w:rsid w:val="003607C6"/>
    <w:rsid w:val="003669CD"/>
    <w:rsid w:val="0037017F"/>
    <w:rsid w:val="003702FF"/>
    <w:rsid w:val="003718B5"/>
    <w:rsid w:val="00382E5D"/>
    <w:rsid w:val="00394380"/>
    <w:rsid w:val="00394D72"/>
    <w:rsid w:val="00396B1F"/>
    <w:rsid w:val="003976B3"/>
    <w:rsid w:val="00397817"/>
    <w:rsid w:val="003A11B5"/>
    <w:rsid w:val="003A3821"/>
    <w:rsid w:val="003A3D99"/>
    <w:rsid w:val="003A5AE7"/>
    <w:rsid w:val="003B417C"/>
    <w:rsid w:val="003C2331"/>
    <w:rsid w:val="003D0800"/>
    <w:rsid w:val="003D11C1"/>
    <w:rsid w:val="003D4087"/>
    <w:rsid w:val="003F5546"/>
    <w:rsid w:val="003F7C76"/>
    <w:rsid w:val="00400BAF"/>
    <w:rsid w:val="00403CD5"/>
    <w:rsid w:val="00412337"/>
    <w:rsid w:val="0041311C"/>
    <w:rsid w:val="00416160"/>
    <w:rsid w:val="00417BB9"/>
    <w:rsid w:val="00421179"/>
    <w:rsid w:val="00423E30"/>
    <w:rsid w:val="0042470C"/>
    <w:rsid w:val="00430F7A"/>
    <w:rsid w:val="00437D89"/>
    <w:rsid w:val="004423EE"/>
    <w:rsid w:val="004557D1"/>
    <w:rsid w:val="00456997"/>
    <w:rsid w:val="00457C5A"/>
    <w:rsid w:val="00466340"/>
    <w:rsid w:val="00467D31"/>
    <w:rsid w:val="00474564"/>
    <w:rsid w:val="00480C1E"/>
    <w:rsid w:val="00482998"/>
    <w:rsid w:val="004860B9"/>
    <w:rsid w:val="00490E6B"/>
    <w:rsid w:val="004A4080"/>
    <w:rsid w:val="004B0499"/>
    <w:rsid w:val="004B48CC"/>
    <w:rsid w:val="004C258E"/>
    <w:rsid w:val="004C2682"/>
    <w:rsid w:val="004C31EA"/>
    <w:rsid w:val="004C3AB3"/>
    <w:rsid w:val="004C4AA2"/>
    <w:rsid w:val="004C4FD6"/>
    <w:rsid w:val="004C72B7"/>
    <w:rsid w:val="004D5EEC"/>
    <w:rsid w:val="004E1895"/>
    <w:rsid w:val="004E4258"/>
    <w:rsid w:val="004E66B3"/>
    <w:rsid w:val="00503B83"/>
    <w:rsid w:val="00511406"/>
    <w:rsid w:val="005149B4"/>
    <w:rsid w:val="005166FB"/>
    <w:rsid w:val="005308CD"/>
    <w:rsid w:val="005354C6"/>
    <w:rsid w:val="00537DBC"/>
    <w:rsid w:val="00541F3D"/>
    <w:rsid w:val="00542A54"/>
    <w:rsid w:val="00543054"/>
    <w:rsid w:val="00546A1F"/>
    <w:rsid w:val="00563647"/>
    <w:rsid w:val="00565313"/>
    <w:rsid w:val="00571DB6"/>
    <w:rsid w:val="005825F9"/>
    <w:rsid w:val="00583DE8"/>
    <w:rsid w:val="005942A4"/>
    <w:rsid w:val="00595C80"/>
    <w:rsid w:val="00595D3B"/>
    <w:rsid w:val="00596E94"/>
    <w:rsid w:val="005A1FD0"/>
    <w:rsid w:val="005A7968"/>
    <w:rsid w:val="005B0E45"/>
    <w:rsid w:val="005B30CF"/>
    <w:rsid w:val="005C15A2"/>
    <w:rsid w:val="005C42C0"/>
    <w:rsid w:val="005C5D9E"/>
    <w:rsid w:val="005C7009"/>
    <w:rsid w:val="005D0182"/>
    <w:rsid w:val="005D179D"/>
    <w:rsid w:val="005D67CD"/>
    <w:rsid w:val="005E1723"/>
    <w:rsid w:val="005E3F74"/>
    <w:rsid w:val="005F2624"/>
    <w:rsid w:val="005F315D"/>
    <w:rsid w:val="005F334A"/>
    <w:rsid w:val="005F33EE"/>
    <w:rsid w:val="005F46AC"/>
    <w:rsid w:val="005F490A"/>
    <w:rsid w:val="005F532E"/>
    <w:rsid w:val="00613FD2"/>
    <w:rsid w:val="00615990"/>
    <w:rsid w:val="00617A84"/>
    <w:rsid w:val="00627967"/>
    <w:rsid w:val="0063215D"/>
    <w:rsid w:val="00636E0E"/>
    <w:rsid w:val="00644851"/>
    <w:rsid w:val="00657749"/>
    <w:rsid w:val="00660C42"/>
    <w:rsid w:val="006641A3"/>
    <w:rsid w:val="00666228"/>
    <w:rsid w:val="006704CF"/>
    <w:rsid w:val="00671B37"/>
    <w:rsid w:val="00672293"/>
    <w:rsid w:val="0067315C"/>
    <w:rsid w:val="006936AA"/>
    <w:rsid w:val="0069432C"/>
    <w:rsid w:val="0069458A"/>
    <w:rsid w:val="006966CF"/>
    <w:rsid w:val="00696C64"/>
    <w:rsid w:val="006A1605"/>
    <w:rsid w:val="006A22B0"/>
    <w:rsid w:val="006C1FA7"/>
    <w:rsid w:val="006C263F"/>
    <w:rsid w:val="006D1CA5"/>
    <w:rsid w:val="006D27AA"/>
    <w:rsid w:val="006E2E9C"/>
    <w:rsid w:val="006E4197"/>
    <w:rsid w:val="006E5596"/>
    <w:rsid w:val="006F2857"/>
    <w:rsid w:val="006F6B69"/>
    <w:rsid w:val="0070752A"/>
    <w:rsid w:val="00707F57"/>
    <w:rsid w:val="00715529"/>
    <w:rsid w:val="0071633F"/>
    <w:rsid w:val="00740121"/>
    <w:rsid w:val="00743C60"/>
    <w:rsid w:val="007452D4"/>
    <w:rsid w:val="00753472"/>
    <w:rsid w:val="00760474"/>
    <w:rsid w:val="00767C0C"/>
    <w:rsid w:val="00770DE5"/>
    <w:rsid w:val="00777F71"/>
    <w:rsid w:val="00785839"/>
    <w:rsid w:val="00790478"/>
    <w:rsid w:val="007A34E8"/>
    <w:rsid w:val="007A78EA"/>
    <w:rsid w:val="007B1CD2"/>
    <w:rsid w:val="007B1D22"/>
    <w:rsid w:val="007B77B3"/>
    <w:rsid w:val="007C1C03"/>
    <w:rsid w:val="007C502F"/>
    <w:rsid w:val="007C76A2"/>
    <w:rsid w:val="007D02AC"/>
    <w:rsid w:val="007D05C6"/>
    <w:rsid w:val="007D4BC7"/>
    <w:rsid w:val="007E1B72"/>
    <w:rsid w:val="007E2704"/>
    <w:rsid w:val="007E7323"/>
    <w:rsid w:val="007F16CC"/>
    <w:rsid w:val="007F74D3"/>
    <w:rsid w:val="00805E96"/>
    <w:rsid w:val="008147B5"/>
    <w:rsid w:val="008152AF"/>
    <w:rsid w:val="00816578"/>
    <w:rsid w:val="0082046C"/>
    <w:rsid w:val="0083215C"/>
    <w:rsid w:val="008332B5"/>
    <w:rsid w:val="00833E7E"/>
    <w:rsid w:val="00833F17"/>
    <w:rsid w:val="008365D6"/>
    <w:rsid w:val="0084020A"/>
    <w:rsid w:val="0085470F"/>
    <w:rsid w:val="00855BEF"/>
    <w:rsid w:val="00855BFA"/>
    <w:rsid w:val="0086163D"/>
    <w:rsid w:val="00866D53"/>
    <w:rsid w:val="0087164F"/>
    <w:rsid w:val="00882826"/>
    <w:rsid w:val="00895487"/>
    <w:rsid w:val="008A4BEE"/>
    <w:rsid w:val="008B177D"/>
    <w:rsid w:val="008B7A90"/>
    <w:rsid w:val="008C09FF"/>
    <w:rsid w:val="008C3A9E"/>
    <w:rsid w:val="008D29DA"/>
    <w:rsid w:val="008D3CB2"/>
    <w:rsid w:val="008E5261"/>
    <w:rsid w:val="008F1E44"/>
    <w:rsid w:val="008F436C"/>
    <w:rsid w:val="008F4C3B"/>
    <w:rsid w:val="008F7698"/>
    <w:rsid w:val="008F7E61"/>
    <w:rsid w:val="00903190"/>
    <w:rsid w:val="009068DE"/>
    <w:rsid w:val="0091210B"/>
    <w:rsid w:val="00916AC0"/>
    <w:rsid w:val="00922392"/>
    <w:rsid w:val="009228B5"/>
    <w:rsid w:val="009243AD"/>
    <w:rsid w:val="00924E8D"/>
    <w:rsid w:val="00930DA9"/>
    <w:rsid w:val="00942102"/>
    <w:rsid w:val="00957047"/>
    <w:rsid w:val="00960646"/>
    <w:rsid w:val="00960E82"/>
    <w:rsid w:val="009710C3"/>
    <w:rsid w:val="009718A0"/>
    <w:rsid w:val="009727B9"/>
    <w:rsid w:val="009808AF"/>
    <w:rsid w:val="00997B33"/>
    <w:rsid w:val="009A1C74"/>
    <w:rsid w:val="009A4140"/>
    <w:rsid w:val="009A5552"/>
    <w:rsid w:val="009A5FEB"/>
    <w:rsid w:val="009C1651"/>
    <w:rsid w:val="009C17E5"/>
    <w:rsid w:val="009C68C3"/>
    <w:rsid w:val="009C6DAA"/>
    <w:rsid w:val="009C7384"/>
    <w:rsid w:val="009D2998"/>
    <w:rsid w:val="009D42F8"/>
    <w:rsid w:val="009D43BB"/>
    <w:rsid w:val="009D6A84"/>
    <w:rsid w:val="009D7624"/>
    <w:rsid w:val="009E141C"/>
    <w:rsid w:val="009F0456"/>
    <w:rsid w:val="009F2C3C"/>
    <w:rsid w:val="009F42AF"/>
    <w:rsid w:val="00A00D34"/>
    <w:rsid w:val="00A01EA2"/>
    <w:rsid w:val="00A03E44"/>
    <w:rsid w:val="00A04984"/>
    <w:rsid w:val="00A064F3"/>
    <w:rsid w:val="00A07AE1"/>
    <w:rsid w:val="00A115E0"/>
    <w:rsid w:val="00A12947"/>
    <w:rsid w:val="00A17E25"/>
    <w:rsid w:val="00A2106F"/>
    <w:rsid w:val="00A27C35"/>
    <w:rsid w:val="00A31A86"/>
    <w:rsid w:val="00A33525"/>
    <w:rsid w:val="00A41D32"/>
    <w:rsid w:val="00A443F3"/>
    <w:rsid w:val="00A4629F"/>
    <w:rsid w:val="00A50EA3"/>
    <w:rsid w:val="00A521E7"/>
    <w:rsid w:val="00A52A61"/>
    <w:rsid w:val="00A53363"/>
    <w:rsid w:val="00A563F7"/>
    <w:rsid w:val="00A57005"/>
    <w:rsid w:val="00A60C6C"/>
    <w:rsid w:val="00A612FB"/>
    <w:rsid w:val="00A7289F"/>
    <w:rsid w:val="00A80CB5"/>
    <w:rsid w:val="00A83D7E"/>
    <w:rsid w:val="00A90299"/>
    <w:rsid w:val="00A91E27"/>
    <w:rsid w:val="00AA34E2"/>
    <w:rsid w:val="00AA538B"/>
    <w:rsid w:val="00AB1B6C"/>
    <w:rsid w:val="00AB3ED3"/>
    <w:rsid w:val="00AC1B0E"/>
    <w:rsid w:val="00AC5E43"/>
    <w:rsid w:val="00AD3F5A"/>
    <w:rsid w:val="00AE1A9A"/>
    <w:rsid w:val="00AE3C98"/>
    <w:rsid w:val="00AE7588"/>
    <w:rsid w:val="00AF1E2F"/>
    <w:rsid w:val="00AF4D54"/>
    <w:rsid w:val="00AF5268"/>
    <w:rsid w:val="00AF707F"/>
    <w:rsid w:val="00B0768F"/>
    <w:rsid w:val="00B117B0"/>
    <w:rsid w:val="00B328D0"/>
    <w:rsid w:val="00B34B3E"/>
    <w:rsid w:val="00B409C6"/>
    <w:rsid w:val="00B5263A"/>
    <w:rsid w:val="00B55A57"/>
    <w:rsid w:val="00B55FE6"/>
    <w:rsid w:val="00B604C9"/>
    <w:rsid w:val="00B658EB"/>
    <w:rsid w:val="00B707E0"/>
    <w:rsid w:val="00B7082D"/>
    <w:rsid w:val="00B7442B"/>
    <w:rsid w:val="00B772CB"/>
    <w:rsid w:val="00B80629"/>
    <w:rsid w:val="00B82B8C"/>
    <w:rsid w:val="00B85C88"/>
    <w:rsid w:val="00B9147A"/>
    <w:rsid w:val="00B91EFD"/>
    <w:rsid w:val="00B92BA2"/>
    <w:rsid w:val="00B97E72"/>
    <w:rsid w:val="00BA0FD9"/>
    <w:rsid w:val="00BA1A64"/>
    <w:rsid w:val="00BA20FD"/>
    <w:rsid w:val="00BA5837"/>
    <w:rsid w:val="00BA73CC"/>
    <w:rsid w:val="00BB1AA1"/>
    <w:rsid w:val="00BB5E80"/>
    <w:rsid w:val="00BC1F72"/>
    <w:rsid w:val="00BC36D9"/>
    <w:rsid w:val="00BC53A0"/>
    <w:rsid w:val="00BD5A3B"/>
    <w:rsid w:val="00BE5621"/>
    <w:rsid w:val="00BF0AD0"/>
    <w:rsid w:val="00BF16B8"/>
    <w:rsid w:val="00C03807"/>
    <w:rsid w:val="00C045E9"/>
    <w:rsid w:val="00C10565"/>
    <w:rsid w:val="00C15D8C"/>
    <w:rsid w:val="00C30C83"/>
    <w:rsid w:val="00C4216D"/>
    <w:rsid w:val="00C4240A"/>
    <w:rsid w:val="00C42F98"/>
    <w:rsid w:val="00C43EEE"/>
    <w:rsid w:val="00C45F93"/>
    <w:rsid w:val="00C509A9"/>
    <w:rsid w:val="00C51C8B"/>
    <w:rsid w:val="00C51EF5"/>
    <w:rsid w:val="00C620B4"/>
    <w:rsid w:val="00C63C85"/>
    <w:rsid w:val="00C641EE"/>
    <w:rsid w:val="00C657A7"/>
    <w:rsid w:val="00C7656D"/>
    <w:rsid w:val="00C769C4"/>
    <w:rsid w:val="00C805BF"/>
    <w:rsid w:val="00C819D4"/>
    <w:rsid w:val="00C83F57"/>
    <w:rsid w:val="00C8444C"/>
    <w:rsid w:val="00C85871"/>
    <w:rsid w:val="00C86070"/>
    <w:rsid w:val="00CA1E19"/>
    <w:rsid w:val="00CA5C5D"/>
    <w:rsid w:val="00CA5EAB"/>
    <w:rsid w:val="00CB2049"/>
    <w:rsid w:val="00CB2A03"/>
    <w:rsid w:val="00CB5C2D"/>
    <w:rsid w:val="00CD3C1B"/>
    <w:rsid w:val="00CD4B57"/>
    <w:rsid w:val="00CD4BFF"/>
    <w:rsid w:val="00CD6001"/>
    <w:rsid w:val="00CE1DD8"/>
    <w:rsid w:val="00D00312"/>
    <w:rsid w:val="00D032E5"/>
    <w:rsid w:val="00D03D11"/>
    <w:rsid w:val="00D06F51"/>
    <w:rsid w:val="00D156B8"/>
    <w:rsid w:val="00D2076D"/>
    <w:rsid w:val="00D2195E"/>
    <w:rsid w:val="00D23F77"/>
    <w:rsid w:val="00D32F0E"/>
    <w:rsid w:val="00D35028"/>
    <w:rsid w:val="00D35442"/>
    <w:rsid w:val="00D41D0F"/>
    <w:rsid w:val="00D41D34"/>
    <w:rsid w:val="00D44B90"/>
    <w:rsid w:val="00D458E5"/>
    <w:rsid w:val="00D46471"/>
    <w:rsid w:val="00D46C69"/>
    <w:rsid w:val="00D503E7"/>
    <w:rsid w:val="00D625F4"/>
    <w:rsid w:val="00D666B0"/>
    <w:rsid w:val="00D6718B"/>
    <w:rsid w:val="00D70346"/>
    <w:rsid w:val="00D70ADD"/>
    <w:rsid w:val="00D74035"/>
    <w:rsid w:val="00D74888"/>
    <w:rsid w:val="00D75B35"/>
    <w:rsid w:val="00D8227F"/>
    <w:rsid w:val="00D95F21"/>
    <w:rsid w:val="00D96C2A"/>
    <w:rsid w:val="00DA7142"/>
    <w:rsid w:val="00DB1103"/>
    <w:rsid w:val="00DB33A9"/>
    <w:rsid w:val="00DB4061"/>
    <w:rsid w:val="00DC091B"/>
    <w:rsid w:val="00DC5FFB"/>
    <w:rsid w:val="00DC6BBC"/>
    <w:rsid w:val="00DC7BFA"/>
    <w:rsid w:val="00DE62DE"/>
    <w:rsid w:val="00DF12C6"/>
    <w:rsid w:val="00DF3C8E"/>
    <w:rsid w:val="00DF643F"/>
    <w:rsid w:val="00DF797B"/>
    <w:rsid w:val="00E0683B"/>
    <w:rsid w:val="00E0766C"/>
    <w:rsid w:val="00E24F5A"/>
    <w:rsid w:val="00E27801"/>
    <w:rsid w:val="00E30631"/>
    <w:rsid w:val="00E34012"/>
    <w:rsid w:val="00E36313"/>
    <w:rsid w:val="00E426DC"/>
    <w:rsid w:val="00E46DE6"/>
    <w:rsid w:val="00E528C3"/>
    <w:rsid w:val="00E52A31"/>
    <w:rsid w:val="00E54C41"/>
    <w:rsid w:val="00E6332D"/>
    <w:rsid w:val="00E641AE"/>
    <w:rsid w:val="00E67BEE"/>
    <w:rsid w:val="00E71724"/>
    <w:rsid w:val="00E72ACB"/>
    <w:rsid w:val="00E72C14"/>
    <w:rsid w:val="00E72E29"/>
    <w:rsid w:val="00E748B0"/>
    <w:rsid w:val="00E74ACE"/>
    <w:rsid w:val="00E7565F"/>
    <w:rsid w:val="00E822D3"/>
    <w:rsid w:val="00E83999"/>
    <w:rsid w:val="00E85138"/>
    <w:rsid w:val="00E96DDA"/>
    <w:rsid w:val="00EA1ECF"/>
    <w:rsid w:val="00EA4AA4"/>
    <w:rsid w:val="00EA69F6"/>
    <w:rsid w:val="00EB0F8A"/>
    <w:rsid w:val="00ED0A6E"/>
    <w:rsid w:val="00ED0B8F"/>
    <w:rsid w:val="00ED5CB3"/>
    <w:rsid w:val="00EE4A7A"/>
    <w:rsid w:val="00EE52FD"/>
    <w:rsid w:val="00F019AA"/>
    <w:rsid w:val="00F13355"/>
    <w:rsid w:val="00F20C98"/>
    <w:rsid w:val="00F347A7"/>
    <w:rsid w:val="00F36699"/>
    <w:rsid w:val="00F40135"/>
    <w:rsid w:val="00F41FD3"/>
    <w:rsid w:val="00F46ABB"/>
    <w:rsid w:val="00F47C4E"/>
    <w:rsid w:val="00F50E88"/>
    <w:rsid w:val="00F5506A"/>
    <w:rsid w:val="00F55A38"/>
    <w:rsid w:val="00F57F91"/>
    <w:rsid w:val="00F667F7"/>
    <w:rsid w:val="00F717BB"/>
    <w:rsid w:val="00F7196E"/>
    <w:rsid w:val="00F72CB4"/>
    <w:rsid w:val="00F833BA"/>
    <w:rsid w:val="00F918C0"/>
    <w:rsid w:val="00F96060"/>
    <w:rsid w:val="00FA2981"/>
    <w:rsid w:val="00FB06FB"/>
    <w:rsid w:val="00FB4B5F"/>
    <w:rsid w:val="00FB5FA1"/>
    <w:rsid w:val="00FC105C"/>
    <w:rsid w:val="00FC10BC"/>
    <w:rsid w:val="00FC309E"/>
    <w:rsid w:val="00FC3CED"/>
    <w:rsid w:val="00FC3F28"/>
    <w:rsid w:val="00FC73BA"/>
    <w:rsid w:val="00FD037E"/>
    <w:rsid w:val="00FD2B25"/>
    <w:rsid w:val="00FE1368"/>
    <w:rsid w:val="00FE5D72"/>
    <w:rsid w:val="00FE65B1"/>
    <w:rsid w:val="00FE6D83"/>
    <w:rsid w:val="00FE7588"/>
    <w:rsid w:val="00FE793C"/>
    <w:rsid w:val="00FF015B"/>
    <w:rsid w:val="00FF0783"/>
    <w:rsid w:val="00FF1BC2"/>
    <w:rsid w:val="00FF66D1"/>
    <w:rsid w:val="4374F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75E30"/>
  <w15:docId w15:val="{E37286F9-CEF3-4948-A80E-8DE932BA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FB"/>
    <w:pPr>
      <w:spacing w:after="200" w:line="276" w:lineRule="auto"/>
    </w:pPr>
    <w:rPr>
      <w:rFonts w:ascii="Verdana" w:hAnsi="Verdana"/>
      <w:szCs w:val="22"/>
      <w:lang w:eastAsia="en-US"/>
    </w:rPr>
  </w:style>
  <w:style w:type="paragraph" w:styleId="Heading1">
    <w:name w:val="heading 1"/>
    <w:basedOn w:val="Normal"/>
    <w:next w:val="Normal"/>
    <w:link w:val="Heading1Char"/>
    <w:uiPriority w:val="9"/>
    <w:qFormat/>
    <w:rsid w:val="003A3821"/>
    <w:pPr>
      <w:spacing w:before="240" w:after="120" w:line="240" w:lineRule="auto"/>
      <w:ind w:right="34"/>
      <w:jc w:val="both"/>
      <w:outlineLvl w:val="0"/>
    </w:pPr>
    <w:rPr>
      <w:rFonts w:cs="Arial"/>
      <w:b/>
      <w:smallCaps/>
      <w:color w:val="005B82"/>
    </w:rPr>
  </w:style>
  <w:style w:type="paragraph" w:styleId="Heading3">
    <w:name w:val="heading 3"/>
    <w:basedOn w:val="Normal"/>
    <w:next w:val="Normal"/>
    <w:link w:val="Heading3Char"/>
    <w:uiPriority w:val="9"/>
    <w:unhideWhenUsed/>
    <w:qFormat/>
    <w:rsid w:val="006A1605"/>
    <w:pPr>
      <w:keepNext/>
      <w:spacing w:before="240" w:after="60" w:line="240" w:lineRule="auto"/>
      <w:outlineLvl w:val="2"/>
    </w:pPr>
    <w:rPr>
      <w:rFonts w:ascii="Cambria" w:eastAsia="Times New Roman" w:hAnsi="Cambria"/>
      <w:b/>
      <w:bCs/>
      <w:sz w:val="26"/>
      <w:szCs w:val="26"/>
      <w:lang w:eastAsia="en-AU"/>
    </w:rPr>
  </w:style>
  <w:style w:type="paragraph" w:styleId="Heading7">
    <w:name w:val="heading 7"/>
    <w:basedOn w:val="Normal"/>
    <w:next w:val="Normal"/>
    <w:link w:val="Heading7Char"/>
    <w:uiPriority w:val="9"/>
    <w:semiHidden/>
    <w:unhideWhenUsed/>
    <w:qFormat/>
    <w:rsid w:val="00D003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0312"/>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7F6"/>
    <w:pPr>
      <w:tabs>
        <w:tab w:val="center" w:pos="4513"/>
        <w:tab w:val="right" w:pos="9026"/>
      </w:tabs>
      <w:spacing w:after="0" w:line="240" w:lineRule="auto"/>
    </w:pPr>
  </w:style>
  <w:style w:type="character" w:customStyle="1" w:styleId="HeaderChar">
    <w:name w:val="Header Char"/>
    <w:basedOn w:val="DefaultParagraphFont"/>
    <w:link w:val="Header"/>
    <w:rsid w:val="002247F6"/>
  </w:style>
  <w:style w:type="paragraph" w:styleId="Footer">
    <w:name w:val="footer"/>
    <w:basedOn w:val="Normal"/>
    <w:link w:val="FooterChar"/>
    <w:uiPriority w:val="99"/>
    <w:unhideWhenUsed/>
    <w:rsid w:val="00224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7F6"/>
  </w:style>
  <w:style w:type="paragraph" w:styleId="BalloonText">
    <w:name w:val="Balloon Text"/>
    <w:basedOn w:val="Normal"/>
    <w:link w:val="BalloonTextChar"/>
    <w:uiPriority w:val="99"/>
    <w:semiHidden/>
    <w:unhideWhenUsed/>
    <w:rsid w:val="00224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7F6"/>
    <w:rPr>
      <w:rFonts w:ascii="Tahoma" w:hAnsi="Tahoma" w:cs="Tahoma"/>
      <w:sz w:val="16"/>
      <w:szCs w:val="16"/>
    </w:rPr>
  </w:style>
  <w:style w:type="table" w:styleId="TableGrid">
    <w:name w:val="Table Grid"/>
    <w:basedOn w:val="TableNormal"/>
    <w:uiPriority w:val="59"/>
    <w:rsid w:val="00224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57F91"/>
    <w:pPr>
      <w:ind w:left="720"/>
      <w:contextualSpacing/>
    </w:pPr>
  </w:style>
  <w:style w:type="paragraph" w:customStyle="1" w:styleId="Default">
    <w:name w:val="Default"/>
    <w:rsid w:val="00E3631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6A1605"/>
    <w:rPr>
      <w:rFonts w:ascii="Cambria" w:eastAsia="Times New Roman" w:hAnsi="Cambria"/>
      <w:b/>
      <w:bCs/>
      <w:sz w:val="26"/>
      <w:szCs w:val="26"/>
    </w:rPr>
  </w:style>
  <w:style w:type="paragraph" w:styleId="BodyText">
    <w:name w:val="Body Text"/>
    <w:basedOn w:val="Normal"/>
    <w:link w:val="BodyTextChar"/>
    <w:rsid w:val="006A1605"/>
    <w:pPr>
      <w:widowControl w:val="0"/>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6A1605"/>
    <w:rPr>
      <w:rFonts w:ascii="Times New Roman" w:eastAsia="Times New Roman" w:hAnsi="Times New Roman"/>
      <w:sz w:val="24"/>
      <w:lang w:eastAsia="en-US"/>
    </w:rPr>
  </w:style>
  <w:style w:type="character" w:styleId="Strong">
    <w:name w:val="Strong"/>
    <w:basedOn w:val="DefaultParagraphFont"/>
    <w:uiPriority w:val="22"/>
    <w:qFormat/>
    <w:rsid w:val="002343A6"/>
    <w:rPr>
      <w:b/>
      <w:bCs/>
    </w:rPr>
  </w:style>
  <w:style w:type="paragraph" w:customStyle="1" w:styleId="TableText">
    <w:name w:val="Table Text"/>
    <w:basedOn w:val="Normal"/>
    <w:link w:val="TableTextChar"/>
    <w:rsid w:val="00C83F57"/>
    <w:pPr>
      <w:spacing w:before="60" w:after="60" w:line="240" w:lineRule="auto"/>
    </w:pPr>
    <w:rPr>
      <w:rFonts w:ascii="Arial" w:eastAsia="Times New Roman" w:hAnsi="Arial"/>
      <w:sz w:val="18"/>
      <w:szCs w:val="18"/>
    </w:rPr>
  </w:style>
  <w:style w:type="character" w:customStyle="1" w:styleId="TableTextChar">
    <w:name w:val="Table Text Char"/>
    <w:basedOn w:val="DefaultParagraphFont"/>
    <w:link w:val="TableText"/>
    <w:rsid w:val="00C83F57"/>
    <w:rPr>
      <w:rFonts w:ascii="Arial" w:eastAsia="Times New Roman" w:hAnsi="Arial"/>
      <w:sz w:val="18"/>
      <w:szCs w:val="18"/>
      <w:lang w:eastAsia="en-US"/>
    </w:rPr>
  </w:style>
  <w:style w:type="character" w:customStyle="1" w:styleId="Heading1Char">
    <w:name w:val="Heading 1 Char"/>
    <w:basedOn w:val="DefaultParagraphFont"/>
    <w:link w:val="Heading1"/>
    <w:uiPriority w:val="9"/>
    <w:rsid w:val="003A3821"/>
    <w:rPr>
      <w:rFonts w:ascii="Verdana" w:hAnsi="Verdana" w:cs="Arial"/>
      <w:b/>
      <w:smallCaps/>
      <w:color w:val="005B82"/>
      <w:szCs w:val="22"/>
      <w:lang w:eastAsia="en-US"/>
    </w:rPr>
  </w:style>
  <w:style w:type="paragraph" w:styleId="DocumentMap">
    <w:name w:val="Document Map"/>
    <w:basedOn w:val="Normal"/>
    <w:link w:val="DocumentMapChar"/>
    <w:uiPriority w:val="99"/>
    <w:semiHidden/>
    <w:unhideWhenUsed/>
    <w:rsid w:val="00B85C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5C88"/>
    <w:rPr>
      <w:rFonts w:ascii="Tahoma" w:hAnsi="Tahoma" w:cs="Tahoma"/>
      <w:sz w:val="16"/>
      <w:szCs w:val="16"/>
      <w:lang w:eastAsia="en-US"/>
    </w:rPr>
  </w:style>
  <w:style w:type="character" w:styleId="PageNumber">
    <w:name w:val="page number"/>
    <w:basedOn w:val="DefaultParagraphFont"/>
    <w:rsid w:val="00D46471"/>
  </w:style>
  <w:style w:type="character" w:customStyle="1" w:styleId="Heading7Char">
    <w:name w:val="Heading 7 Char"/>
    <w:basedOn w:val="DefaultParagraphFont"/>
    <w:link w:val="Heading7"/>
    <w:uiPriority w:val="9"/>
    <w:semiHidden/>
    <w:rsid w:val="00D0031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D00312"/>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7B1D22"/>
    <w:rPr>
      <w:color w:val="0000FF"/>
      <w:u w:val="single"/>
    </w:rPr>
  </w:style>
  <w:style w:type="character" w:styleId="CommentReference">
    <w:name w:val="annotation reference"/>
    <w:basedOn w:val="DefaultParagraphFont"/>
    <w:uiPriority w:val="99"/>
    <w:semiHidden/>
    <w:unhideWhenUsed/>
    <w:rsid w:val="00FB4B5F"/>
    <w:rPr>
      <w:sz w:val="16"/>
      <w:szCs w:val="16"/>
    </w:rPr>
  </w:style>
  <w:style w:type="paragraph" w:styleId="CommentText">
    <w:name w:val="annotation text"/>
    <w:basedOn w:val="Normal"/>
    <w:link w:val="CommentTextChar"/>
    <w:uiPriority w:val="99"/>
    <w:semiHidden/>
    <w:unhideWhenUsed/>
    <w:rsid w:val="00FB4B5F"/>
    <w:pPr>
      <w:spacing w:line="240" w:lineRule="auto"/>
    </w:pPr>
    <w:rPr>
      <w:szCs w:val="20"/>
    </w:rPr>
  </w:style>
  <w:style w:type="character" w:customStyle="1" w:styleId="CommentTextChar">
    <w:name w:val="Comment Text Char"/>
    <w:basedOn w:val="DefaultParagraphFont"/>
    <w:link w:val="CommentText"/>
    <w:uiPriority w:val="99"/>
    <w:semiHidden/>
    <w:rsid w:val="00FB4B5F"/>
    <w:rPr>
      <w:lang w:eastAsia="en-US"/>
    </w:rPr>
  </w:style>
  <w:style w:type="paragraph" w:styleId="CommentSubject">
    <w:name w:val="annotation subject"/>
    <w:basedOn w:val="CommentText"/>
    <w:next w:val="CommentText"/>
    <w:link w:val="CommentSubjectChar"/>
    <w:uiPriority w:val="99"/>
    <w:semiHidden/>
    <w:unhideWhenUsed/>
    <w:rsid w:val="00FB4B5F"/>
    <w:rPr>
      <w:b/>
      <w:bCs/>
    </w:rPr>
  </w:style>
  <w:style w:type="character" w:customStyle="1" w:styleId="CommentSubjectChar">
    <w:name w:val="Comment Subject Char"/>
    <w:basedOn w:val="CommentTextChar"/>
    <w:link w:val="CommentSubject"/>
    <w:uiPriority w:val="99"/>
    <w:semiHidden/>
    <w:rsid w:val="00FB4B5F"/>
    <w:rPr>
      <w:b/>
      <w:bCs/>
      <w:lang w:eastAsia="en-US"/>
    </w:rPr>
  </w:style>
  <w:style w:type="paragraph" w:styleId="FootnoteText">
    <w:name w:val="footnote text"/>
    <w:basedOn w:val="Normal"/>
    <w:link w:val="FootnoteTextChar"/>
    <w:uiPriority w:val="99"/>
    <w:semiHidden/>
    <w:unhideWhenUsed/>
    <w:rsid w:val="005825F9"/>
    <w:pPr>
      <w:spacing w:after="0" w:line="240" w:lineRule="auto"/>
    </w:pPr>
    <w:rPr>
      <w:szCs w:val="20"/>
    </w:rPr>
  </w:style>
  <w:style w:type="character" w:customStyle="1" w:styleId="FootnoteTextChar">
    <w:name w:val="Footnote Text Char"/>
    <w:basedOn w:val="DefaultParagraphFont"/>
    <w:link w:val="FootnoteText"/>
    <w:uiPriority w:val="99"/>
    <w:semiHidden/>
    <w:rsid w:val="005825F9"/>
    <w:rPr>
      <w:lang w:eastAsia="en-US"/>
    </w:rPr>
  </w:style>
  <w:style w:type="character" w:styleId="FootnoteReference">
    <w:name w:val="footnote reference"/>
    <w:basedOn w:val="DefaultParagraphFont"/>
    <w:uiPriority w:val="99"/>
    <w:semiHidden/>
    <w:unhideWhenUsed/>
    <w:rsid w:val="005825F9"/>
    <w:rPr>
      <w:vertAlign w:val="superscript"/>
    </w:rPr>
  </w:style>
  <w:style w:type="paragraph" w:styleId="NoSpacing">
    <w:name w:val="No Spacing"/>
    <w:uiPriority w:val="1"/>
    <w:qFormat/>
    <w:rsid w:val="00F833BA"/>
    <w:rPr>
      <w:sz w:val="22"/>
      <w:szCs w:val="22"/>
      <w:lang w:eastAsia="en-US"/>
    </w:rPr>
  </w:style>
  <w:style w:type="character" w:styleId="PlaceholderText">
    <w:name w:val="Placeholder Text"/>
    <w:basedOn w:val="DefaultParagraphFont"/>
    <w:uiPriority w:val="99"/>
    <w:semiHidden/>
    <w:rsid w:val="00F833BA"/>
    <w:rPr>
      <w:color w:val="808080"/>
    </w:rPr>
  </w:style>
  <w:style w:type="character" w:styleId="FollowedHyperlink">
    <w:name w:val="FollowedHyperlink"/>
    <w:basedOn w:val="DefaultParagraphFont"/>
    <w:uiPriority w:val="99"/>
    <w:semiHidden/>
    <w:unhideWhenUsed/>
    <w:rsid w:val="00CB5C2D"/>
    <w:rPr>
      <w:color w:val="800080" w:themeColor="followedHyperlink"/>
      <w:u w:val="single"/>
    </w:rPr>
  </w:style>
  <w:style w:type="paragraph" w:styleId="PlainText">
    <w:name w:val="Plain Text"/>
    <w:basedOn w:val="Normal"/>
    <w:link w:val="PlainTextChar"/>
    <w:uiPriority w:val="99"/>
    <w:unhideWhenUsed/>
    <w:rsid w:val="005F33EE"/>
    <w:pPr>
      <w:spacing w:after="0" w:line="240" w:lineRule="auto"/>
    </w:pPr>
    <w:rPr>
      <w:rFonts w:eastAsia="Times New Roman"/>
      <w:color w:val="000000"/>
      <w:szCs w:val="21"/>
      <w:lang w:eastAsia="en-AU"/>
    </w:rPr>
  </w:style>
  <w:style w:type="character" w:customStyle="1" w:styleId="PlainTextChar">
    <w:name w:val="Plain Text Char"/>
    <w:basedOn w:val="DefaultParagraphFont"/>
    <w:link w:val="PlainText"/>
    <w:uiPriority w:val="99"/>
    <w:rsid w:val="005F33EE"/>
    <w:rPr>
      <w:rFonts w:ascii="Verdana" w:eastAsia="Times New Roman" w:hAnsi="Verdana"/>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2841">
      <w:bodyDiv w:val="1"/>
      <w:marLeft w:val="0"/>
      <w:marRight w:val="0"/>
      <w:marTop w:val="0"/>
      <w:marBottom w:val="0"/>
      <w:divBdr>
        <w:top w:val="none" w:sz="0" w:space="0" w:color="auto"/>
        <w:left w:val="none" w:sz="0" w:space="0" w:color="auto"/>
        <w:bottom w:val="none" w:sz="0" w:space="0" w:color="auto"/>
        <w:right w:val="none" w:sz="0" w:space="0" w:color="auto"/>
      </w:divBdr>
    </w:div>
    <w:div w:id="1070882417">
      <w:bodyDiv w:val="1"/>
      <w:marLeft w:val="0"/>
      <w:marRight w:val="0"/>
      <w:marTop w:val="0"/>
      <w:marBottom w:val="0"/>
      <w:divBdr>
        <w:top w:val="none" w:sz="0" w:space="0" w:color="auto"/>
        <w:left w:val="none" w:sz="0" w:space="0" w:color="auto"/>
        <w:bottom w:val="none" w:sz="0" w:space="0" w:color="auto"/>
        <w:right w:val="none" w:sz="0" w:space="0" w:color="auto"/>
      </w:divBdr>
      <w:divsChild>
        <w:div w:id="271210411">
          <w:marLeft w:val="0"/>
          <w:marRight w:val="0"/>
          <w:marTop w:val="0"/>
          <w:marBottom w:val="0"/>
          <w:divBdr>
            <w:top w:val="none" w:sz="0" w:space="0" w:color="auto"/>
            <w:left w:val="none" w:sz="0" w:space="0" w:color="auto"/>
            <w:bottom w:val="none" w:sz="0" w:space="0" w:color="auto"/>
            <w:right w:val="none" w:sz="0" w:space="0" w:color="auto"/>
          </w:divBdr>
        </w:div>
        <w:div w:id="1032806241">
          <w:marLeft w:val="0"/>
          <w:marRight w:val="0"/>
          <w:marTop w:val="0"/>
          <w:marBottom w:val="0"/>
          <w:divBdr>
            <w:top w:val="none" w:sz="0" w:space="0" w:color="auto"/>
            <w:left w:val="none" w:sz="0" w:space="0" w:color="auto"/>
            <w:bottom w:val="none" w:sz="0" w:space="0" w:color="auto"/>
            <w:right w:val="none" w:sz="0" w:space="0" w:color="auto"/>
          </w:divBdr>
        </w:div>
        <w:div w:id="1067994316">
          <w:marLeft w:val="0"/>
          <w:marRight w:val="0"/>
          <w:marTop w:val="0"/>
          <w:marBottom w:val="0"/>
          <w:divBdr>
            <w:top w:val="none" w:sz="0" w:space="0" w:color="auto"/>
            <w:left w:val="none" w:sz="0" w:space="0" w:color="auto"/>
            <w:bottom w:val="none" w:sz="0" w:space="0" w:color="auto"/>
            <w:right w:val="none" w:sz="0" w:space="0" w:color="auto"/>
          </w:divBdr>
        </w:div>
        <w:div w:id="1363941624">
          <w:marLeft w:val="0"/>
          <w:marRight w:val="0"/>
          <w:marTop w:val="0"/>
          <w:marBottom w:val="0"/>
          <w:divBdr>
            <w:top w:val="none" w:sz="0" w:space="0" w:color="auto"/>
            <w:left w:val="none" w:sz="0" w:space="0" w:color="auto"/>
            <w:bottom w:val="none" w:sz="0" w:space="0" w:color="auto"/>
            <w:right w:val="none" w:sz="0" w:space="0" w:color="auto"/>
          </w:divBdr>
        </w:div>
        <w:div w:id="1798063010">
          <w:marLeft w:val="0"/>
          <w:marRight w:val="0"/>
          <w:marTop w:val="0"/>
          <w:marBottom w:val="0"/>
          <w:divBdr>
            <w:top w:val="none" w:sz="0" w:space="0" w:color="auto"/>
            <w:left w:val="none" w:sz="0" w:space="0" w:color="auto"/>
            <w:bottom w:val="none" w:sz="0" w:space="0" w:color="auto"/>
            <w:right w:val="none" w:sz="0" w:space="0" w:color="auto"/>
          </w:divBdr>
        </w:div>
        <w:div w:id="2068068656">
          <w:marLeft w:val="0"/>
          <w:marRight w:val="0"/>
          <w:marTop w:val="0"/>
          <w:marBottom w:val="0"/>
          <w:divBdr>
            <w:top w:val="none" w:sz="0" w:space="0" w:color="auto"/>
            <w:left w:val="none" w:sz="0" w:space="0" w:color="auto"/>
            <w:bottom w:val="none" w:sz="0" w:space="0" w:color="auto"/>
            <w:right w:val="none" w:sz="0" w:space="0" w:color="auto"/>
          </w:divBdr>
        </w:div>
      </w:divsChild>
    </w:div>
    <w:div w:id="1522619759">
      <w:bodyDiv w:val="1"/>
      <w:marLeft w:val="0"/>
      <w:marRight w:val="0"/>
      <w:marTop w:val="0"/>
      <w:marBottom w:val="0"/>
      <w:divBdr>
        <w:top w:val="none" w:sz="0" w:space="0" w:color="auto"/>
        <w:left w:val="none" w:sz="0" w:space="0" w:color="auto"/>
        <w:bottom w:val="none" w:sz="0" w:space="0" w:color="auto"/>
        <w:right w:val="none" w:sz="0" w:space="0" w:color="auto"/>
      </w:divBdr>
      <w:divsChild>
        <w:div w:id="1174032028">
          <w:marLeft w:val="0"/>
          <w:marRight w:val="0"/>
          <w:marTop w:val="15"/>
          <w:marBottom w:val="0"/>
          <w:divBdr>
            <w:top w:val="none" w:sz="0" w:space="0" w:color="auto"/>
            <w:left w:val="none" w:sz="0" w:space="0" w:color="auto"/>
            <w:bottom w:val="none" w:sz="0" w:space="0" w:color="auto"/>
            <w:right w:val="none" w:sz="0" w:space="0" w:color="auto"/>
          </w:divBdr>
          <w:divsChild>
            <w:div w:id="2018732948">
              <w:marLeft w:val="2850"/>
              <w:marRight w:val="0"/>
              <w:marTop w:val="0"/>
              <w:marBottom w:val="0"/>
              <w:divBdr>
                <w:top w:val="none" w:sz="0" w:space="0" w:color="auto"/>
                <w:left w:val="none" w:sz="0" w:space="0" w:color="auto"/>
                <w:bottom w:val="none" w:sz="0" w:space="0" w:color="auto"/>
                <w:right w:val="none" w:sz="0" w:space="0" w:color="auto"/>
              </w:divBdr>
              <w:divsChild>
                <w:div w:id="706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etts\Documents\Position%20Description%20Template%20April%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02BF4E77A5D4381BE8D7DC0F80636" ma:contentTypeVersion="12" ma:contentTypeDescription="Create a new document." ma:contentTypeScope="" ma:versionID="1a0c2b21e91da65521f5d3abbab10de0">
  <xsd:schema xmlns:xsd="http://www.w3.org/2001/XMLSchema" xmlns:xs="http://www.w3.org/2001/XMLSchema" xmlns:p="http://schemas.microsoft.com/office/2006/metadata/properties" xmlns:ns2="5725d46a-898d-4c11-b15c-57c54dc16839" xmlns:ns3="52072557-3dff-47fb-9d52-18800ee51f6e" targetNamespace="http://schemas.microsoft.com/office/2006/metadata/properties" ma:root="true" ma:fieldsID="10aed4385a0ec0343fab8cb4ae81583c" ns2:_="" ns3:_="">
    <xsd:import namespace="5725d46a-898d-4c11-b15c-57c54dc16839"/>
    <xsd:import namespace="52072557-3dff-47fb-9d52-18800ee51f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d46a-898d-4c11-b15c-57c54dc16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72557-3dff-47fb-9d52-18800ee51f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8248-20C1-49E4-B584-1F744AE245EE}">
  <ds:schemaRefs>
    <ds:schemaRef ds:uri="http://schemas.microsoft.com/sharepoint/v3/contenttype/forms"/>
  </ds:schemaRefs>
</ds:datastoreItem>
</file>

<file path=customXml/itemProps2.xml><?xml version="1.0" encoding="utf-8"?>
<ds:datastoreItem xmlns:ds="http://schemas.openxmlformats.org/officeDocument/2006/customXml" ds:itemID="{C697CADE-6731-4535-95B6-6DCE4D8AB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3BC31B-D472-42EC-8736-2587DFA9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d46a-898d-4c11-b15c-57c54dc16839"/>
    <ds:schemaRef ds:uri="52072557-3dff-47fb-9d52-18800ee51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3653F-44DF-4F35-9B00-D9A16C28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April 2015.dotx</Template>
  <TotalTime>11</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St. Laurence Community Services</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Peter Betts</dc:creator>
  <cp:lastModifiedBy>Donna Scheerlinck</cp:lastModifiedBy>
  <cp:revision>2</cp:revision>
  <cp:lastPrinted>2020-02-25T23:55:00Z</cp:lastPrinted>
  <dcterms:created xsi:type="dcterms:W3CDTF">2020-02-26T05:06:00Z</dcterms:created>
  <dcterms:modified xsi:type="dcterms:W3CDTF">2020-02-26T05:06:00Z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QMS Category">
    <vt:lpwstr>5;#Association|fe0066e2-8523-4403-b71b-c1376d801241;#12;#Human Resources|cbd56771-7acc-4766-a996-5f8f169e1f12</vt:lpwstr>
  </property>
  <property fmtid="{D5CDD505-2E9C-101B-9397-08002B2CF9AE}" pid="4" name="ContentTypeId">
    <vt:lpwstr>0x01010084C02BF4E77A5D4381BE8D7DC0F80636</vt:lpwstr>
  </property>
  <property fmtid="{D5CDD505-2E9C-101B-9397-08002B2CF9AE}" pid="5" name="TaxKeywordTaxHTField">
    <vt:lpwstr/>
  </property>
  <property fmtid="{D5CDD505-2E9C-101B-9397-08002B2CF9AE}" pid="6" name="Site Location">
    <vt:lpwstr>4;#ALL SITES|6fadad51-1132-4b42-a4ea-1d3f599cadf9</vt:lpwstr>
  </property>
  <property fmtid="{D5CDD505-2E9C-101B-9397-08002B2CF9AE}" pid="7" name="_dlc_DocIdItemGuid">
    <vt:lpwstr>01a44114-603e-45e0-a51d-c6cc0da4eacf</vt:lpwstr>
  </property>
  <property fmtid="{D5CDD505-2E9C-101B-9397-08002B2CF9AE}" pid="8" name="_EndDate">
    <vt:filetime>2014-03-25T10:23:19Z</vt:filetime>
  </property>
</Properties>
</file>