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2A" w:rsidRPr="00FB2BA2" w:rsidRDefault="00980030" w:rsidP="008A4FA1">
      <w:pPr>
        <w:pStyle w:val="Title"/>
        <w:spacing w:line="276" w:lineRule="auto"/>
        <w:rPr>
          <w:rFonts w:ascii="Trebuchet MS" w:hAnsi="Trebuchet MS"/>
          <w:sz w:val="22"/>
          <w:szCs w:val="22"/>
        </w:rPr>
      </w:pPr>
      <w:r w:rsidRPr="00FB2BA2">
        <w:rPr>
          <w:rFonts w:ascii="Trebuchet MS" w:hAnsi="Trebuchet MS"/>
          <w:noProof/>
          <w:sz w:val="22"/>
          <w:szCs w:val="22"/>
        </w:rPr>
        <w:drawing>
          <wp:inline distT="0" distB="0" distL="0" distR="0" wp14:anchorId="5AC10BBC" wp14:editId="597EBA2F">
            <wp:extent cx="1025396" cy="1002841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dbank Logo w tagline MO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72" cy="101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076" w:rsidRPr="00FB2BA2" w:rsidRDefault="00170076" w:rsidP="008A4FA1">
      <w:pPr>
        <w:pStyle w:val="Title"/>
        <w:spacing w:line="276" w:lineRule="auto"/>
        <w:rPr>
          <w:rFonts w:ascii="Trebuchet MS" w:hAnsi="Trebuchet MS"/>
          <w:sz w:val="22"/>
          <w:szCs w:val="22"/>
        </w:rPr>
      </w:pPr>
    </w:p>
    <w:p w:rsidR="00555F2A" w:rsidRPr="00FB2BA2" w:rsidRDefault="003F323F" w:rsidP="008A4FA1">
      <w:pPr>
        <w:pStyle w:val="Title"/>
        <w:spacing w:line="276" w:lineRule="auto"/>
        <w:rPr>
          <w:rFonts w:ascii="Trebuchet MS" w:hAnsi="Trebuchet MS"/>
          <w:b w:val="0"/>
          <w:sz w:val="40"/>
          <w:szCs w:val="40"/>
        </w:rPr>
      </w:pPr>
      <w:r w:rsidRPr="00FB2BA2">
        <w:rPr>
          <w:rFonts w:ascii="Trebuchet MS" w:hAnsi="Trebuchet MS"/>
          <w:b w:val="0"/>
          <w:sz w:val="40"/>
          <w:szCs w:val="40"/>
        </w:rPr>
        <w:t>Position Description</w:t>
      </w:r>
    </w:p>
    <w:p w:rsidR="00170076" w:rsidRPr="00FB2BA2" w:rsidRDefault="00170076" w:rsidP="008A4FA1">
      <w:pPr>
        <w:pStyle w:val="Title"/>
        <w:spacing w:line="276" w:lineRule="auto"/>
        <w:rPr>
          <w:rFonts w:ascii="Trebuchet MS" w:hAnsi="Trebuchet MS"/>
          <w:sz w:val="22"/>
          <w:szCs w:val="22"/>
        </w:rPr>
      </w:pPr>
    </w:p>
    <w:p w:rsidR="004A0BE5" w:rsidRPr="00FB2BA2" w:rsidRDefault="004A0BE5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/>
        </w:rPr>
      </w:pPr>
    </w:p>
    <w:p w:rsidR="003F323F" w:rsidRPr="00FB2BA2" w:rsidRDefault="003F323F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Cs/>
          <w:sz w:val="20"/>
          <w:szCs w:val="20"/>
        </w:rPr>
      </w:pPr>
      <w:r w:rsidRPr="00FB2BA2">
        <w:rPr>
          <w:rFonts w:ascii="Trebuchet MS" w:hAnsi="Trebuchet MS"/>
          <w:bCs/>
          <w:sz w:val="20"/>
          <w:szCs w:val="20"/>
        </w:rPr>
        <w:t xml:space="preserve">Role: </w:t>
      </w:r>
      <w:r w:rsidR="00DD57AA">
        <w:rPr>
          <w:rFonts w:ascii="Trebuchet MS" w:hAnsi="Trebuchet MS"/>
          <w:bCs/>
          <w:sz w:val="20"/>
          <w:szCs w:val="20"/>
        </w:rPr>
        <w:t xml:space="preserve">National </w:t>
      </w:r>
      <w:r w:rsidR="00E40D4C" w:rsidRPr="00FB2BA2">
        <w:rPr>
          <w:rFonts w:ascii="Trebuchet MS" w:hAnsi="Trebuchet MS"/>
          <w:bCs/>
          <w:sz w:val="20"/>
          <w:szCs w:val="20"/>
        </w:rPr>
        <w:t>Partnerships</w:t>
      </w:r>
      <w:r w:rsidR="00B34733" w:rsidRPr="00FB2BA2">
        <w:rPr>
          <w:rFonts w:ascii="Trebuchet MS" w:hAnsi="Trebuchet MS"/>
          <w:bCs/>
          <w:sz w:val="20"/>
          <w:szCs w:val="20"/>
        </w:rPr>
        <w:t xml:space="preserve"> </w:t>
      </w:r>
      <w:r w:rsidR="004F59E8">
        <w:rPr>
          <w:rFonts w:ascii="Trebuchet MS" w:hAnsi="Trebuchet MS"/>
          <w:bCs/>
          <w:sz w:val="20"/>
          <w:szCs w:val="20"/>
        </w:rPr>
        <w:t>Executive</w:t>
      </w:r>
      <w:r w:rsidR="00885607">
        <w:rPr>
          <w:rFonts w:ascii="Trebuchet MS" w:hAnsi="Trebuchet MS"/>
          <w:bCs/>
          <w:sz w:val="20"/>
          <w:szCs w:val="20"/>
        </w:rPr>
        <w:t xml:space="preserve"> (Maternity Leave Cover)</w:t>
      </w:r>
    </w:p>
    <w:p w:rsidR="00AE1113" w:rsidRPr="00FB2BA2" w:rsidRDefault="00467C89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Cs/>
          <w:sz w:val="20"/>
          <w:szCs w:val="20"/>
        </w:rPr>
      </w:pPr>
      <w:r w:rsidRPr="00FB2BA2">
        <w:rPr>
          <w:rFonts w:ascii="Trebuchet MS" w:hAnsi="Trebuchet MS"/>
          <w:bCs/>
          <w:sz w:val="20"/>
          <w:szCs w:val="20"/>
        </w:rPr>
        <w:t xml:space="preserve">Reporting to: </w:t>
      </w:r>
      <w:r w:rsidR="00C6016C">
        <w:rPr>
          <w:rFonts w:ascii="Trebuchet MS" w:hAnsi="Trebuchet MS"/>
          <w:bCs/>
          <w:sz w:val="20"/>
          <w:szCs w:val="20"/>
        </w:rPr>
        <w:t xml:space="preserve">General Manager </w:t>
      </w:r>
      <w:r w:rsidR="00885607">
        <w:rPr>
          <w:rFonts w:ascii="Trebuchet MS" w:hAnsi="Trebuchet MS"/>
          <w:bCs/>
          <w:sz w:val="20"/>
          <w:szCs w:val="20"/>
        </w:rPr>
        <w:t>Strategic Partnerships</w:t>
      </w:r>
    </w:p>
    <w:p w:rsidR="003F323F" w:rsidRPr="00FB2BA2" w:rsidRDefault="003F323F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Cs/>
          <w:sz w:val="20"/>
          <w:szCs w:val="20"/>
        </w:rPr>
      </w:pPr>
      <w:r w:rsidRPr="00FB2BA2">
        <w:rPr>
          <w:rFonts w:ascii="Trebuchet MS" w:hAnsi="Trebuchet MS"/>
          <w:bCs/>
          <w:sz w:val="20"/>
          <w:szCs w:val="20"/>
        </w:rPr>
        <w:t>Reports: None</w:t>
      </w:r>
    </w:p>
    <w:p w:rsidR="003F323F" w:rsidRPr="00FB2BA2" w:rsidRDefault="003F323F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Cs/>
          <w:sz w:val="20"/>
          <w:szCs w:val="20"/>
        </w:rPr>
      </w:pPr>
      <w:r w:rsidRPr="00FB2BA2">
        <w:rPr>
          <w:rFonts w:ascii="Trebuchet MS" w:hAnsi="Trebuchet MS"/>
          <w:bCs/>
          <w:sz w:val="20"/>
          <w:szCs w:val="20"/>
        </w:rPr>
        <w:t>Location: Sydney</w:t>
      </w:r>
    </w:p>
    <w:p w:rsidR="003F323F" w:rsidRPr="00FB2BA2" w:rsidRDefault="003F323F" w:rsidP="008A4FA1">
      <w:pPr>
        <w:pBdr>
          <w:top w:val="single" w:sz="4" w:space="1" w:color="auto"/>
          <w:bottom w:val="single" w:sz="4" w:space="1" w:color="auto"/>
        </w:pBdr>
        <w:spacing w:after="0"/>
        <w:rPr>
          <w:rFonts w:ascii="Trebuchet MS" w:hAnsi="Trebuchet MS"/>
          <w:b/>
          <w:sz w:val="20"/>
          <w:szCs w:val="20"/>
        </w:rPr>
      </w:pPr>
    </w:p>
    <w:p w:rsidR="003F323F" w:rsidRPr="00FB2BA2" w:rsidRDefault="003F323F" w:rsidP="008A4FA1">
      <w:pPr>
        <w:pStyle w:val="style18"/>
        <w:shd w:val="clear" w:color="auto" w:fill="FFFFFF"/>
        <w:spacing w:before="0" w:beforeAutospacing="0" w:after="0" w:afterAutospacing="0" w:line="276" w:lineRule="auto"/>
        <w:rPr>
          <w:rStyle w:val="Strong"/>
          <w:rFonts w:ascii="Trebuchet MS" w:hAnsi="Trebuchet MS" w:cs="Lucida Sans Unicode"/>
          <w:color w:val="555555"/>
          <w:sz w:val="20"/>
          <w:szCs w:val="20"/>
        </w:rPr>
      </w:pPr>
    </w:p>
    <w:p w:rsidR="003F323F" w:rsidRPr="00FB2BA2" w:rsidRDefault="003F323F" w:rsidP="008A4FA1">
      <w:pPr>
        <w:pStyle w:val="style18"/>
        <w:shd w:val="clear" w:color="auto" w:fill="FFFFFF"/>
        <w:spacing w:before="0" w:beforeAutospacing="0" w:after="0" w:afterAutospacing="0" w:line="276" w:lineRule="auto"/>
        <w:rPr>
          <w:rStyle w:val="Strong"/>
          <w:rFonts w:ascii="Trebuchet MS" w:hAnsi="Trebuchet MS" w:cs="Lucida Sans Unicode"/>
          <w:sz w:val="20"/>
          <w:szCs w:val="20"/>
        </w:rPr>
      </w:pPr>
      <w:r w:rsidRPr="00FB2BA2">
        <w:rPr>
          <w:rStyle w:val="Strong"/>
          <w:rFonts w:ascii="Trebuchet MS" w:hAnsi="Trebuchet MS" w:cs="Lucida Sans Unicode"/>
          <w:sz w:val="20"/>
          <w:szCs w:val="20"/>
        </w:rPr>
        <w:t>Position Overview:</w:t>
      </w:r>
    </w:p>
    <w:p w:rsidR="003F323F" w:rsidRPr="00FB2BA2" w:rsidRDefault="003F323F" w:rsidP="008A4FA1">
      <w:pPr>
        <w:shd w:val="clear" w:color="auto" w:fill="FFFFFF"/>
        <w:spacing w:after="0"/>
        <w:rPr>
          <w:rFonts w:ascii="Trebuchet MS" w:hAnsi="Trebuchet MS" w:cs="Lucida Sans Unicode"/>
          <w:sz w:val="20"/>
          <w:szCs w:val="20"/>
        </w:rPr>
      </w:pPr>
    </w:p>
    <w:p w:rsidR="00625033" w:rsidRPr="00625033" w:rsidRDefault="00625033" w:rsidP="00625033">
      <w:pPr>
        <w:shd w:val="clear" w:color="auto" w:fill="FFFFFF"/>
        <w:spacing w:after="0"/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 xml:space="preserve">Due to </w:t>
      </w:r>
      <w:r w:rsidR="00885607">
        <w:rPr>
          <w:rFonts w:ascii="Trebuchet MS" w:hAnsi="Trebuchet MS" w:cs="Lucida Sans Unicode"/>
          <w:sz w:val="20"/>
          <w:szCs w:val="20"/>
        </w:rPr>
        <w:t>an upcoming maternity leave in the</w:t>
      </w:r>
      <w:r w:rsidRPr="00625033">
        <w:rPr>
          <w:rFonts w:ascii="Trebuchet MS" w:hAnsi="Trebuchet MS" w:cs="Lucida Sans Unicode"/>
          <w:sz w:val="20"/>
          <w:szCs w:val="20"/>
        </w:rPr>
        <w:t xml:space="preserve"> cor</w:t>
      </w:r>
      <w:r>
        <w:rPr>
          <w:rFonts w:ascii="Trebuchet MS" w:hAnsi="Trebuchet MS" w:cs="Lucida Sans Unicode"/>
          <w:sz w:val="20"/>
          <w:szCs w:val="20"/>
        </w:rPr>
        <w:t xml:space="preserve">porate partnerships </w:t>
      </w:r>
      <w:r w:rsidR="00885607">
        <w:rPr>
          <w:rFonts w:ascii="Trebuchet MS" w:hAnsi="Trebuchet MS" w:cs="Lucida Sans Unicode"/>
          <w:sz w:val="20"/>
          <w:szCs w:val="20"/>
        </w:rPr>
        <w:t xml:space="preserve">team, </w:t>
      </w:r>
      <w:r>
        <w:rPr>
          <w:rFonts w:ascii="Trebuchet MS" w:hAnsi="Trebuchet MS" w:cs="Lucida Sans Unicode"/>
          <w:sz w:val="20"/>
          <w:szCs w:val="20"/>
        </w:rPr>
        <w:t>Foodbank is</w:t>
      </w:r>
      <w:r w:rsidRPr="00625033">
        <w:rPr>
          <w:rFonts w:ascii="Trebuchet MS" w:hAnsi="Trebuchet MS" w:cs="Lucida Sans Unicode"/>
          <w:sz w:val="20"/>
          <w:szCs w:val="20"/>
        </w:rPr>
        <w:t xml:space="preserve"> </w:t>
      </w:r>
      <w:r>
        <w:rPr>
          <w:rFonts w:ascii="Trebuchet MS" w:hAnsi="Trebuchet MS" w:cs="Lucida Sans Unicode"/>
          <w:sz w:val="20"/>
          <w:szCs w:val="20"/>
        </w:rPr>
        <w:t>seeking</w:t>
      </w:r>
      <w:r w:rsidRPr="00625033">
        <w:rPr>
          <w:rFonts w:ascii="Trebuchet MS" w:hAnsi="Trebuchet MS" w:cs="Lucida Sans Unicode"/>
          <w:sz w:val="20"/>
          <w:szCs w:val="20"/>
        </w:rPr>
        <w:t xml:space="preserve"> a Corporate Partnership Executive</w:t>
      </w:r>
      <w:r>
        <w:rPr>
          <w:rFonts w:ascii="Trebuchet MS" w:hAnsi="Trebuchet MS" w:cs="Lucida Sans Unicode"/>
          <w:sz w:val="20"/>
          <w:szCs w:val="20"/>
        </w:rPr>
        <w:t xml:space="preserve"> </w:t>
      </w:r>
      <w:r w:rsidRPr="00625033">
        <w:rPr>
          <w:rFonts w:ascii="Trebuchet MS" w:hAnsi="Trebuchet MS" w:cs="Lucida Sans Unicode"/>
          <w:sz w:val="20"/>
          <w:szCs w:val="20"/>
        </w:rPr>
        <w:t xml:space="preserve">Reporting to the </w:t>
      </w:r>
      <w:r>
        <w:rPr>
          <w:rFonts w:ascii="Trebuchet MS" w:hAnsi="Trebuchet MS" w:cs="Lucida Sans Unicode"/>
          <w:sz w:val="20"/>
          <w:szCs w:val="20"/>
        </w:rPr>
        <w:t>General Man</w:t>
      </w:r>
      <w:r w:rsidR="00885607">
        <w:rPr>
          <w:rFonts w:ascii="Trebuchet MS" w:hAnsi="Trebuchet MS" w:cs="Lucida Sans Unicode"/>
          <w:sz w:val="20"/>
          <w:szCs w:val="20"/>
        </w:rPr>
        <w:t>a</w:t>
      </w:r>
      <w:r>
        <w:rPr>
          <w:rFonts w:ascii="Trebuchet MS" w:hAnsi="Trebuchet MS" w:cs="Lucida Sans Unicode"/>
          <w:sz w:val="20"/>
          <w:szCs w:val="20"/>
        </w:rPr>
        <w:t xml:space="preserve">ger </w:t>
      </w:r>
      <w:r w:rsidR="00885607">
        <w:rPr>
          <w:rFonts w:ascii="Trebuchet MS" w:hAnsi="Trebuchet MS" w:cs="Lucida Sans Unicode"/>
          <w:sz w:val="20"/>
          <w:szCs w:val="20"/>
        </w:rPr>
        <w:t>Strategic Partnerships. T</w:t>
      </w:r>
      <w:r w:rsidRPr="00625033">
        <w:rPr>
          <w:rFonts w:ascii="Trebuchet MS" w:hAnsi="Trebuchet MS" w:cs="Lucida Sans Unicode"/>
          <w:sz w:val="20"/>
          <w:szCs w:val="20"/>
        </w:rPr>
        <w:t xml:space="preserve">his role is responsible for offering account management </w:t>
      </w:r>
      <w:r w:rsidR="00885607">
        <w:rPr>
          <w:rFonts w:ascii="Trebuchet MS" w:hAnsi="Trebuchet MS" w:cs="Lucida Sans Unicode"/>
          <w:sz w:val="20"/>
          <w:szCs w:val="20"/>
        </w:rPr>
        <w:t xml:space="preserve">services </w:t>
      </w:r>
      <w:r w:rsidRPr="00625033">
        <w:rPr>
          <w:rFonts w:ascii="Trebuchet MS" w:hAnsi="Trebuchet MS" w:cs="Lucida Sans Unicode"/>
          <w:sz w:val="20"/>
          <w:szCs w:val="20"/>
        </w:rPr>
        <w:t>to current partners</w:t>
      </w:r>
      <w:r w:rsidR="00885607">
        <w:rPr>
          <w:rFonts w:ascii="Trebuchet MS" w:hAnsi="Trebuchet MS" w:cs="Lucida Sans Unicode"/>
          <w:sz w:val="20"/>
          <w:szCs w:val="20"/>
        </w:rPr>
        <w:t xml:space="preserve"> through administrative support of the department.</w:t>
      </w:r>
    </w:p>
    <w:p w:rsidR="00625033" w:rsidRDefault="00625033" w:rsidP="00625033">
      <w:pPr>
        <w:shd w:val="clear" w:color="auto" w:fill="FFFFFF"/>
        <w:spacing w:after="0"/>
        <w:rPr>
          <w:rFonts w:ascii="Trebuchet MS" w:hAnsi="Trebuchet MS" w:cs="Lucida Sans Unicode"/>
          <w:sz w:val="20"/>
          <w:szCs w:val="20"/>
        </w:rPr>
      </w:pPr>
    </w:p>
    <w:p w:rsidR="003F323F" w:rsidRPr="00FB2BA2" w:rsidRDefault="00625033" w:rsidP="00625033">
      <w:pPr>
        <w:shd w:val="clear" w:color="auto" w:fill="FFFFFF"/>
        <w:spacing w:after="0"/>
        <w:rPr>
          <w:rFonts w:ascii="Trebuchet MS" w:hAnsi="Trebuchet MS" w:cs="Lucida Sans Unicode"/>
          <w:sz w:val="20"/>
          <w:szCs w:val="20"/>
        </w:rPr>
      </w:pPr>
      <w:r w:rsidRPr="00625033">
        <w:rPr>
          <w:rFonts w:ascii="Trebuchet MS" w:hAnsi="Trebuchet MS" w:cs="Lucida Sans Unicode"/>
          <w:sz w:val="20"/>
          <w:szCs w:val="20"/>
        </w:rPr>
        <w:t>The role is ideal for an individual with a demonstrated experience of</w:t>
      </w:r>
      <w:r w:rsidR="00885607">
        <w:rPr>
          <w:rFonts w:ascii="Trebuchet MS" w:hAnsi="Trebuchet MS" w:cs="Lucida Sans Unicode"/>
          <w:sz w:val="20"/>
          <w:szCs w:val="20"/>
        </w:rPr>
        <w:t xml:space="preserve"> high level administrative skills and</w:t>
      </w:r>
      <w:r w:rsidRPr="00625033">
        <w:rPr>
          <w:rFonts w:ascii="Trebuchet MS" w:hAnsi="Trebuchet MS" w:cs="Lucida Sans Unicode"/>
          <w:sz w:val="20"/>
          <w:szCs w:val="20"/>
        </w:rPr>
        <w:t xml:space="preserve"> building strong and mutually beneficial relationships with other </w:t>
      </w:r>
      <w:r w:rsidR="00885607">
        <w:rPr>
          <w:rFonts w:ascii="Trebuchet MS" w:hAnsi="Trebuchet MS" w:cs="Lucida Sans Unicode"/>
          <w:sz w:val="20"/>
          <w:szCs w:val="20"/>
        </w:rPr>
        <w:t xml:space="preserve">functions and </w:t>
      </w:r>
      <w:r w:rsidRPr="00625033">
        <w:rPr>
          <w:rFonts w:ascii="Trebuchet MS" w:hAnsi="Trebuchet MS" w:cs="Lucida Sans Unicode"/>
          <w:sz w:val="20"/>
          <w:szCs w:val="20"/>
        </w:rPr>
        <w:t>organisations.</w:t>
      </w:r>
    </w:p>
    <w:p w:rsidR="00625033" w:rsidRDefault="00625033" w:rsidP="008A4FA1">
      <w:pPr>
        <w:spacing w:after="0"/>
        <w:rPr>
          <w:rFonts w:ascii="Trebuchet MS" w:hAnsi="Trebuchet MS"/>
          <w:b/>
          <w:sz w:val="20"/>
          <w:szCs w:val="20"/>
        </w:rPr>
      </w:pPr>
    </w:p>
    <w:p w:rsidR="00AE1113" w:rsidRPr="00FB2BA2" w:rsidRDefault="003F323F" w:rsidP="008A4FA1">
      <w:pPr>
        <w:spacing w:after="0"/>
        <w:rPr>
          <w:rFonts w:ascii="Trebuchet MS" w:hAnsi="Trebuchet MS"/>
          <w:b/>
          <w:sz w:val="20"/>
          <w:szCs w:val="20"/>
        </w:rPr>
      </w:pPr>
      <w:r w:rsidRPr="00FB2BA2">
        <w:rPr>
          <w:rFonts w:ascii="Trebuchet MS" w:hAnsi="Trebuchet MS"/>
          <w:b/>
          <w:sz w:val="20"/>
          <w:szCs w:val="20"/>
        </w:rPr>
        <w:t>Responsibilities:</w:t>
      </w:r>
    </w:p>
    <w:p w:rsidR="004F59E8" w:rsidRPr="004F59E8" w:rsidRDefault="00AD606C" w:rsidP="004F59E8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Providing support for aspects of our partnerships, including</w:t>
      </w:r>
      <w:r w:rsidR="004F59E8">
        <w:rPr>
          <w:rFonts w:ascii="Trebuchet MS" w:hAnsi="Trebuchet MS"/>
          <w:sz w:val="20"/>
          <w:szCs w:val="20"/>
        </w:rPr>
        <w:t xml:space="preserve"> work place giving, volunteering, g</w:t>
      </w:r>
      <w:r w:rsidR="004F59E8" w:rsidRPr="004F59E8">
        <w:rPr>
          <w:rFonts w:ascii="Trebuchet MS" w:hAnsi="Trebuchet MS"/>
          <w:sz w:val="20"/>
          <w:szCs w:val="20"/>
        </w:rPr>
        <w:t>rant</w:t>
      </w:r>
      <w:r w:rsidR="004F59E8">
        <w:rPr>
          <w:rFonts w:ascii="Trebuchet MS" w:hAnsi="Trebuchet MS"/>
          <w:sz w:val="20"/>
          <w:szCs w:val="20"/>
        </w:rPr>
        <w:t>s, sponsorships, partner events and cause related m</w:t>
      </w:r>
      <w:r w:rsidR="004F59E8" w:rsidRPr="004F59E8">
        <w:rPr>
          <w:rFonts w:ascii="Trebuchet MS" w:hAnsi="Trebuchet MS"/>
          <w:sz w:val="20"/>
          <w:szCs w:val="20"/>
        </w:rPr>
        <w:t>arketing campaigns</w:t>
      </w:r>
    </w:p>
    <w:p w:rsidR="004F59E8" w:rsidRDefault="004F59E8" w:rsidP="004F59E8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Support Foodbank partnerships team to achieve team KPIs</w:t>
      </w:r>
    </w:p>
    <w:p w:rsidR="007578F4" w:rsidRPr="007578F4" w:rsidRDefault="007578F4" w:rsidP="007578F4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Support General Manager Partnerships as required</w:t>
      </w:r>
    </w:p>
    <w:p w:rsidR="004F59E8" w:rsidRDefault="004F59E8" w:rsidP="004F59E8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Work closely with Foodbank Marketing &amp; Communications </w:t>
      </w:r>
      <w:r w:rsidR="007578F4">
        <w:rPr>
          <w:rFonts w:ascii="Trebuchet MS" w:hAnsi="Trebuchet MS"/>
          <w:sz w:val="20"/>
          <w:szCs w:val="20"/>
        </w:rPr>
        <w:t>Manager</w:t>
      </w:r>
      <w:r>
        <w:rPr>
          <w:rFonts w:ascii="Trebuchet MS" w:hAnsi="Trebuchet MS"/>
          <w:sz w:val="20"/>
          <w:szCs w:val="20"/>
        </w:rPr>
        <w:t xml:space="preserve"> on all partner mar</w:t>
      </w:r>
      <w:r w:rsidR="00AD606C">
        <w:rPr>
          <w:rFonts w:ascii="Trebuchet MS" w:hAnsi="Trebuchet MS"/>
          <w:sz w:val="20"/>
          <w:szCs w:val="20"/>
        </w:rPr>
        <w:t xml:space="preserve">keting and </w:t>
      </w:r>
      <w:r>
        <w:rPr>
          <w:rFonts w:ascii="Trebuchet MS" w:hAnsi="Trebuchet MS"/>
          <w:sz w:val="20"/>
          <w:szCs w:val="20"/>
        </w:rPr>
        <w:t>comm</w:t>
      </w:r>
      <w:r w:rsidR="00AD606C">
        <w:rPr>
          <w:rFonts w:ascii="Trebuchet MS" w:hAnsi="Trebuchet MS"/>
          <w:sz w:val="20"/>
          <w:szCs w:val="20"/>
        </w:rPr>
        <w:t>unication</w:t>
      </w:r>
      <w:r>
        <w:rPr>
          <w:rFonts w:ascii="Trebuchet MS" w:hAnsi="Trebuchet MS"/>
          <w:sz w:val="20"/>
          <w:szCs w:val="20"/>
        </w:rPr>
        <w:t xml:space="preserve"> needs</w:t>
      </w:r>
    </w:p>
    <w:p w:rsidR="00AD606C" w:rsidRDefault="00AD606C" w:rsidP="004F59E8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Provide updates for all reporting requirements (weekly updates, Leadership Team and Board updates)</w:t>
      </w:r>
    </w:p>
    <w:p w:rsidR="00AD606C" w:rsidRDefault="00AD606C" w:rsidP="004F59E8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Establish and maintain good relationships with wider Foodbank Marketing &amp; Fundraising Team (within Foodbank State and Territory locations)</w:t>
      </w:r>
    </w:p>
    <w:p w:rsidR="00AD606C" w:rsidRPr="0064507B" w:rsidRDefault="0064507B" w:rsidP="0064507B">
      <w:pPr>
        <w:pStyle w:val="ListParagraph"/>
        <w:numPr>
          <w:ilvl w:val="0"/>
          <w:numId w:val="24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Active participant of Foodbank’s Marketing &amp; Fundraising Committee</w:t>
      </w:r>
    </w:p>
    <w:p w:rsidR="0061416F" w:rsidRPr="00FB2BA2" w:rsidRDefault="0061416F" w:rsidP="008A4FA1">
      <w:pPr>
        <w:pStyle w:val="ListBullet"/>
        <w:numPr>
          <w:ilvl w:val="0"/>
          <w:numId w:val="6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 xml:space="preserve">Contribute, along with other staff members, to the smooth running of the office </w:t>
      </w:r>
      <w:r w:rsidR="00A63D59" w:rsidRPr="00FB2BA2">
        <w:rPr>
          <w:rFonts w:ascii="Trebuchet MS" w:hAnsi="Trebuchet MS" w:cs="Arial"/>
          <w:sz w:val="20"/>
          <w:szCs w:val="20"/>
          <w:lang w:val="en-AU"/>
        </w:rPr>
        <w:t xml:space="preserve">by answering phones, maintaining contacts in Salesforce, </w:t>
      </w:r>
      <w:r w:rsidR="00D7207C">
        <w:rPr>
          <w:rFonts w:ascii="Trebuchet MS" w:hAnsi="Trebuchet MS" w:cs="Arial"/>
          <w:sz w:val="20"/>
          <w:szCs w:val="20"/>
          <w:lang w:val="en-AU"/>
        </w:rPr>
        <w:t>assisting with basic office administration</w:t>
      </w:r>
      <w:r w:rsidR="00DD57AA">
        <w:rPr>
          <w:rFonts w:ascii="Trebuchet MS" w:hAnsi="Trebuchet MS" w:cs="Arial"/>
          <w:sz w:val="20"/>
          <w:szCs w:val="20"/>
          <w:lang w:val="en-AU"/>
        </w:rPr>
        <w:t xml:space="preserve"> etc.</w:t>
      </w:r>
    </w:p>
    <w:p w:rsidR="008A4FA1" w:rsidRPr="00FB2BA2" w:rsidRDefault="008A4FA1" w:rsidP="00C03088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Capabilities &amp; Behaviours:</w:t>
      </w:r>
    </w:p>
    <w:p w:rsidR="00137087" w:rsidRDefault="00137087" w:rsidP="00137087">
      <w:pPr>
        <w:pStyle w:val="ListBullet"/>
        <w:numPr>
          <w:ilvl w:val="0"/>
          <w:numId w:val="0"/>
        </w:numPr>
        <w:tabs>
          <w:tab w:val="left" w:pos="720"/>
        </w:tabs>
        <w:spacing w:line="276" w:lineRule="auto"/>
        <w:ind w:left="450" w:hanging="450"/>
        <w:rPr>
          <w:rFonts w:ascii="Trebuchet MS" w:hAnsi="Trebuchet MS"/>
          <w:b/>
          <w:sz w:val="20"/>
          <w:szCs w:val="20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Influences Outcomes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Uses influencing skills in order to get things done.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Builds behind-the-scenes support both internally and externally to ensure buy-in and ownership; gets stakeholders on side.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Calculates the best/most appropriate way to gain buy-in, including removing self.</w:t>
      </w:r>
    </w:p>
    <w:p w:rsidR="00137087" w:rsidRDefault="00137087" w:rsidP="00137087">
      <w:p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Plans and Coordinates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t>Thinks through and produces a broad plan and detailed schedule to forecast the activities needed to deliver an objective.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Clearly prioritises and schedules multiple, interrelated tasks which include management of complex variables and issues.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Focuses on monitoring performance of self, including personal KPIs.</w:t>
      </w:r>
    </w:p>
    <w:p w:rsidR="00137087" w:rsidRDefault="00137087" w:rsidP="00137087">
      <w:pPr>
        <w:numPr>
          <w:ilvl w:val="0"/>
          <w:numId w:val="28"/>
        </w:num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Proactively seeks and implements more effective use of resources. </w:t>
      </w:r>
    </w:p>
    <w:p w:rsidR="00137087" w:rsidRDefault="00137087" w:rsidP="00137087">
      <w:p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Inspires Leadership</w:t>
      </w:r>
    </w:p>
    <w:p w:rsidR="00137087" w:rsidRDefault="00137087" w:rsidP="00137087">
      <w:pPr>
        <w:numPr>
          <w:ilvl w:val="0"/>
          <w:numId w:val="29"/>
        </w:numPr>
        <w:spacing w:after="0"/>
        <w:ind w:left="450" w:hanging="45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Translates broader strategy into meaningful strategy for own area.</w:t>
      </w:r>
    </w:p>
    <w:p w:rsidR="00137087" w:rsidRDefault="00137087" w:rsidP="00137087">
      <w:pPr>
        <w:numPr>
          <w:ilvl w:val="0"/>
          <w:numId w:val="29"/>
        </w:numPr>
        <w:spacing w:after="0"/>
        <w:ind w:left="450" w:hanging="45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Combines clarity of purpose with personal conviction and a sense of determination to be the best.</w:t>
      </w:r>
    </w:p>
    <w:p w:rsidR="00137087" w:rsidRDefault="00137087" w:rsidP="00137087">
      <w:pPr>
        <w:numPr>
          <w:ilvl w:val="0"/>
          <w:numId w:val="29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Always demonstrates enthusiasm and commitment to work and to developing others in the function. Good role model that espouses positive energy.</w:t>
      </w:r>
    </w:p>
    <w:p w:rsidR="00137087" w:rsidRDefault="00137087" w:rsidP="00137087">
      <w:p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Succeeds through Collaboration</w:t>
      </w:r>
    </w:p>
    <w:p w:rsidR="00137087" w:rsidRDefault="00137087" w:rsidP="00137087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Takes a broad organisational view at all times; gives priority to activities that benefit the organisation as a whole over ‘quick wins’ for own area.</w:t>
      </w:r>
    </w:p>
    <w:p w:rsidR="00137087" w:rsidRDefault="00137087" w:rsidP="00137087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Brings conflict within the team into the open and drives for resolution of differences.</w:t>
      </w:r>
    </w:p>
    <w:p w:rsidR="00137087" w:rsidRDefault="00137087" w:rsidP="00137087">
      <w:pPr>
        <w:pStyle w:val="ListParagraph"/>
        <w:numPr>
          <w:ilvl w:val="0"/>
          <w:numId w:val="30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Consistently plans for and considers interpendencies with internal operational areas.</w:t>
      </w:r>
    </w:p>
    <w:p w:rsidR="00137087" w:rsidRDefault="00137087" w:rsidP="00137087">
      <w:pPr>
        <w:spacing w:after="0"/>
        <w:ind w:left="450" w:hanging="450"/>
        <w:rPr>
          <w:rFonts w:ascii="Trebuchet MS" w:hAnsi="Trebuchet MS" w:cs="Arial"/>
          <w:sz w:val="20"/>
          <w:szCs w:val="20"/>
        </w:rPr>
      </w:pPr>
    </w:p>
    <w:p w:rsidR="00137087" w:rsidRDefault="00137087" w:rsidP="00137087">
      <w:p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Builds Effective Relationships</w:t>
      </w:r>
    </w:p>
    <w:p w:rsidR="00137087" w:rsidRDefault="00137087" w:rsidP="00137087">
      <w:pPr>
        <w:numPr>
          <w:ilvl w:val="0"/>
          <w:numId w:val="31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Prospects the external environment to identify key sector or potential partner contacts.</w:t>
      </w:r>
    </w:p>
    <w:p w:rsidR="00137087" w:rsidRDefault="00137087" w:rsidP="00137087">
      <w:pPr>
        <w:numPr>
          <w:ilvl w:val="0"/>
          <w:numId w:val="31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Maintains consistent and regular contact with a wide network of internal and external contacts to create future opportunities.</w:t>
      </w:r>
    </w:p>
    <w:p w:rsidR="00137087" w:rsidRDefault="00137087" w:rsidP="00137087">
      <w:pPr>
        <w:numPr>
          <w:ilvl w:val="0"/>
          <w:numId w:val="31"/>
        </w:numPr>
        <w:spacing w:after="0"/>
        <w:ind w:left="450" w:hanging="450"/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Consistent team player; shows respect for other team members and proactively offers their support, always puts the common team goal and organisational goals before individual goals.</w:t>
      </w:r>
    </w:p>
    <w:p w:rsidR="00137087" w:rsidRDefault="00137087" w:rsidP="00137087">
      <w:pPr>
        <w:numPr>
          <w:ilvl w:val="0"/>
          <w:numId w:val="31"/>
        </w:numPr>
        <w:spacing w:after="0"/>
        <w:ind w:left="450" w:hanging="45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Genuinely passionate and engaged in their own work and the work of others, consistently displays a positive energy and confidence about work which motivates others.</w:t>
      </w:r>
    </w:p>
    <w:p w:rsidR="00137087" w:rsidRDefault="00137087" w:rsidP="008A4FA1">
      <w:pPr>
        <w:spacing w:after="0"/>
        <w:rPr>
          <w:rFonts w:ascii="Trebuchet MS" w:hAnsi="Trebuchet MS"/>
          <w:b/>
          <w:sz w:val="20"/>
          <w:szCs w:val="20"/>
        </w:rPr>
      </w:pPr>
    </w:p>
    <w:p w:rsidR="00C51D8B" w:rsidRDefault="00625033" w:rsidP="008A4FA1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Skills &amp; Expertise</w:t>
      </w:r>
      <w:r w:rsidR="00C51D8B" w:rsidRPr="00FB2BA2">
        <w:rPr>
          <w:rFonts w:ascii="Trebuchet MS" w:hAnsi="Trebuchet MS"/>
          <w:b/>
          <w:sz w:val="20"/>
          <w:szCs w:val="20"/>
        </w:rPr>
        <w:t>:</w:t>
      </w:r>
    </w:p>
    <w:p w:rsidR="00F21245" w:rsidRPr="00FB2BA2" w:rsidRDefault="002374D6" w:rsidP="008A4FA1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FB2BA2">
        <w:rPr>
          <w:rFonts w:ascii="Trebuchet MS" w:hAnsi="Trebuchet MS"/>
          <w:sz w:val="20"/>
          <w:szCs w:val="20"/>
        </w:rPr>
        <w:t>Relevant degree</w:t>
      </w:r>
      <w:r w:rsidR="00467C89" w:rsidRPr="00FB2BA2">
        <w:rPr>
          <w:rFonts w:ascii="Trebuchet MS" w:hAnsi="Trebuchet MS"/>
          <w:sz w:val="20"/>
          <w:szCs w:val="20"/>
        </w:rPr>
        <w:t xml:space="preserve"> or </w:t>
      </w:r>
      <w:r w:rsidR="00C03088" w:rsidRPr="00FB2BA2">
        <w:rPr>
          <w:rFonts w:ascii="Trebuchet MS" w:hAnsi="Trebuchet MS"/>
          <w:sz w:val="20"/>
          <w:szCs w:val="20"/>
        </w:rPr>
        <w:t>reasonable</w:t>
      </w:r>
      <w:r w:rsidR="00467C89" w:rsidRPr="00FB2BA2">
        <w:rPr>
          <w:rFonts w:ascii="Trebuchet MS" w:hAnsi="Trebuchet MS"/>
          <w:sz w:val="20"/>
          <w:szCs w:val="20"/>
        </w:rPr>
        <w:t xml:space="preserve"> practical experience</w:t>
      </w:r>
      <w:r w:rsidR="00B34733" w:rsidRPr="00FB2BA2">
        <w:rPr>
          <w:rFonts w:ascii="Trebuchet MS" w:hAnsi="Trebuchet MS"/>
          <w:sz w:val="20"/>
          <w:szCs w:val="20"/>
        </w:rPr>
        <w:t xml:space="preserve"> in</w:t>
      </w:r>
      <w:r w:rsidRPr="00FB2BA2">
        <w:rPr>
          <w:rFonts w:ascii="Trebuchet MS" w:hAnsi="Trebuchet MS"/>
          <w:sz w:val="20"/>
          <w:szCs w:val="20"/>
        </w:rPr>
        <w:t xml:space="preserve"> fundraising or the</w:t>
      </w:r>
      <w:r w:rsidR="00B34733" w:rsidRPr="00FB2BA2">
        <w:rPr>
          <w:rFonts w:ascii="Trebuchet MS" w:hAnsi="Trebuchet MS"/>
          <w:sz w:val="20"/>
          <w:szCs w:val="20"/>
        </w:rPr>
        <w:t xml:space="preserve"> </w:t>
      </w:r>
      <w:r w:rsidR="005E1EE5">
        <w:rPr>
          <w:rFonts w:ascii="Trebuchet MS" w:hAnsi="Trebuchet MS"/>
          <w:sz w:val="20"/>
          <w:szCs w:val="20"/>
        </w:rPr>
        <w:t>for-purpose</w:t>
      </w:r>
      <w:r w:rsidRPr="00FB2BA2">
        <w:rPr>
          <w:rFonts w:ascii="Trebuchet MS" w:hAnsi="Trebuchet MS"/>
          <w:sz w:val="20"/>
          <w:szCs w:val="20"/>
        </w:rPr>
        <w:t xml:space="preserve"> sector</w:t>
      </w:r>
    </w:p>
    <w:p w:rsidR="00467C89" w:rsidRDefault="00467C89" w:rsidP="008A4FA1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FB2BA2">
        <w:rPr>
          <w:rFonts w:ascii="Trebuchet MS" w:hAnsi="Trebuchet MS"/>
          <w:sz w:val="20"/>
          <w:szCs w:val="20"/>
        </w:rPr>
        <w:t xml:space="preserve">Understanding of food </w:t>
      </w:r>
      <w:r w:rsidR="002374D6" w:rsidRPr="00FB2BA2">
        <w:rPr>
          <w:rFonts w:ascii="Trebuchet MS" w:hAnsi="Trebuchet MS"/>
          <w:sz w:val="20"/>
          <w:szCs w:val="20"/>
        </w:rPr>
        <w:t>industry</w:t>
      </w:r>
      <w:r w:rsidR="00D7207C">
        <w:rPr>
          <w:rFonts w:ascii="Trebuchet MS" w:hAnsi="Trebuchet MS"/>
          <w:sz w:val="20"/>
          <w:szCs w:val="20"/>
        </w:rPr>
        <w:t xml:space="preserve"> </w:t>
      </w:r>
      <w:r w:rsidR="005E1EE5">
        <w:rPr>
          <w:rFonts w:ascii="Trebuchet MS" w:hAnsi="Trebuchet MS"/>
          <w:sz w:val="20"/>
          <w:szCs w:val="20"/>
        </w:rPr>
        <w:t xml:space="preserve">is </w:t>
      </w:r>
      <w:r w:rsidR="008A4FA1" w:rsidRPr="00FB2BA2">
        <w:rPr>
          <w:rFonts w:ascii="Trebuchet MS" w:hAnsi="Trebuchet MS"/>
          <w:sz w:val="20"/>
          <w:szCs w:val="20"/>
        </w:rPr>
        <w:t>beneficial</w:t>
      </w:r>
      <w:r w:rsidR="0064507B">
        <w:rPr>
          <w:rFonts w:ascii="Trebuchet MS" w:hAnsi="Trebuchet MS"/>
          <w:sz w:val="20"/>
          <w:szCs w:val="20"/>
        </w:rPr>
        <w:t xml:space="preserve"> (but not essential)</w:t>
      </w:r>
    </w:p>
    <w:p w:rsidR="00625033" w:rsidRPr="00625033" w:rsidRDefault="00625033" w:rsidP="00625033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625033">
        <w:rPr>
          <w:rFonts w:ascii="Trebuchet MS" w:hAnsi="Trebuchet MS"/>
          <w:sz w:val="20"/>
          <w:szCs w:val="20"/>
        </w:rPr>
        <w:t xml:space="preserve">Knowledge and experience in </w:t>
      </w:r>
      <w:r w:rsidR="007578F4">
        <w:rPr>
          <w:rFonts w:ascii="Trebuchet MS" w:hAnsi="Trebuchet MS"/>
          <w:sz w:val="20"/>
          <w:szCs w:val="20"/>
        </w:rPr>
        <w:t>delivering administrative systems and processes</w:t>
      </w:r>
    </w:p>
    <w:p w:rsidR="00625033" w:rsidRPr="00625033" w:rsidRDefault="00625033" w:rsidP="00625033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625033">
        <w:rPr>
          <w:rFonts w:ascii="Trebuchet MS" w:hAnsi="Trebuchet MS"/>
          <w:sz w:val="20"/>
          <w:szCs w:val="20"/>
        </w:rPr>
        <w:t>Highly professional and articulate with the ability to develop and maintain relationships</w:t>
      </w:r>
    </w:p>
    <w:p w:rsidR="00625033" w:rsidRPr="00625033" w:rsidRDefault="00625033" w:rsidP="00625033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625033">
        <w:rPr>
          <w:rFonts w:ascii="Trebuchet MS" w:hAnsi="Trebuchet MS"/>
          <w:sz w:val="20"/>
          <w:szCs w:val="20"/>
        </w:rPr>
        <w:t>Exception written skills and attention to detail</w:t>
      </w:r>
    </w:p>
    <w:p w:rsidR="00625033" w:rsidRPr="00625033" w:rsidRDefault="00625033" w:rsidP="00625033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625033">
        <w:rPr>
          <w:rFonts w:ascii="Trebuchet MS" w:hAnsi="Trebuchet MS"/>
          <w:sz w:val="20"/>
          <w:szCs w:val="20"/>
        </w:rPr>
        <w:t>Ability to work autonomously and be a team player</w:t>
      </w:r>
    </w:p>
    <w:p w:rsidR="00625033" w:rsidRDefault="00625033" w:rsidP="00625033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625033">
        <w:rPr>
          <w:rFonts w:ascii="Trebuchet MS" w:hAnsi="Trebuchet MS"/>
          <w:sz w:val="20"/>
          <w:szCs w:val="20"/>
        </w:rPr>
        <w:t>Understanding of brand and cause related marketing is desirable</w:t>
      </w:r>
    </w:p>
    <w:p w:rsidR="00AD606C" w:rsidRPr="00AD606C" w:rsidRDefault="00AD606C" w:rsidP="0064507B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AD606C">
        <w:rPr>
          <w:rFonts w:ascii="Trebuchet MS" w:hAnsi="Trebuchet MS"/>
          <w:sz w:val="20"/>
          <w:szCs w:val="20"/>
        </w:rPr>
        <w:t>Have experience writing proposals and presentations</w:t>
      </w:r>
    </w:p>
    <w:p w:rsidR="00AD606C" w:rsidRPr="00AD606C" w:rsidRDefault="00AD606C" w:rsidP="0064507B">
      <w:pPr>
        <w:pStyle w:val="ListParagraph"/>
        <w:numPr>
          <w:ilvl w:val="0"/>
          <w:numId w:val="10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AD606C">
        <w:rPr>
          <w:rFonts w:ascii="Trebuchet MS" w:hAnsi="Trebuchet MS"/>
          <w:sz w:val="20"/>
          <w:szCs w:val="20"/>
        </w:rPr>
        <w:t>Feel confident with your ability to make supporters feel valued and nurtured</w:t>
      </w:r>
    </w:p>
    <w:p w:rsidR="00625033" w:rsidRPr="00FB2BA2" w:rsidRDefault="00625033" w:rsidP="00625033">
      <w:pPr>
        <w:pStyle w:val="ListParagraph"/>
        <w:spacing w:after="0"/>
        <w:ind w:left="360"/>
        <w:contextualSpacing w:val="0"/>
        <w:rPr>
          <w:rFonts w:ascii="Trebuchet MS" w:hAnsi="Trebuchet MS"/>
          <w:sz w:val="20"/>
          <w:szCs w:val="20"/>
        </w:rPr>
      </w:pPr>
    </w:p>
    <w:p w:rsidR="006A3FD2" w:rsidRPr="00FB2BA2" w:rsidRDefault="006A3FD2" w:rsidP="008A4FA1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Required</w:t>
      </w:r>
    </w:p>
    <w:p w:rsidR="00625033" w:rsidRDefault="006A3FD2" w:rsidP="00625033">
      <w:pPr>
        <w:pStyle w:val="ListBullet"/>
        <w:numPr>
          <w:ilvl w:val="0"/>
          <w:numId w:val="1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Microsoft Wo</w:t>
      </w:r>
      <w:r w:rsidR="00625033">
        <w:rPr>
          <w:rFonts w:ascii="Trebuchet MS" w:hAnsi="Trebuchet MS" w:cs="Arial"/>
          <w:sz w:val="20"/>
          <w:szCs w:val="20"/>
          <w:lang w:val="en-AU"/>
        </w:rPr>
        <w:t>rd, Outlook, PowerPoint, Excel</w:t>
      </w:r>
    </w:p>
    <w:p w:rsidR="00625033" w:rsidRDefault="00625033" w:rsidP="00625033">
      <w:pPr>
        <w:pStyle w:val="ListBullet"/>
        <w:numPr>
          <w:ilvl w:val="0"/>
          <w:numId w:val="1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Effective, strong communication expertise (both written and oral)</w:t>
      </w:r>
    </w:p>
    <w:p w:rsidR="00625033" w:rsidRPr="00625033" w:rsidRDefault="00625033" w:rsidP="00625033">
      <w:pPr>
        <w:pStyle w:val="ListBullet"/>
        <w:numPr>
          <w:ilvl w:val="0"/>
          <w:numId w:val="1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 xml:space="preserve">Negotiation and relationship management experience </w:t>
      </w:r>
    </w:p>
    <w:p w:rsidR="002374D6" w:rsidRPr="00FB2BA2" w:rsidRDefault="002374D6" w:rsidP="008A4FA1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</w:p>
    <w:p w:rsidR="006A3FD2" w:rsidRPr="00FB2BA2" w:rsidRDefault="006A3FD2" w:rsidP="008A4FA1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Optional</w:t>
      </w:r>
    </w:p>
    <w:p w:rsidR="00302D63" w:rsidRPr="00FB2BA2" w:rsidRDefault="00302D63" w:rsidP="00302D63">
      <w:pPr>
        <w:pStyle w:val="ListBullet"/>
        <w:numPr>
          <w:ilvl w:val="0"/>
          <w:numId w:val="14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 xml:space="preserve">Driver’s license </w:t>
      </w:r>
    </w:p>
    <w:p w:rsidR="003C4FE0" w:rsidRPr="00FB2BA2" w:rsidRDefault="003C4FE0" w:rsidP="008A4FA1">
      <w:pPr>
        <w:pStyle w:val="ListBullet"/>
        <w:numPr>
          <w:ilvl w:val="0"/>
          <w:numId w:val="14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 xml:space="preserve">WordPress </w:t>
      </w:r>
    </w:p>
    <w:p w:rsidR="006A3FD2" w:rsidRPr="00FB2BA2" w:rsidRDefault="006A3FD2" w:rsidP="008A4FA1">
      <w:pPr>
        <w:pStyle w:val="ListBullet"/>
        <w:numPr>
          <w:ilvl w:val="0"/>
          <w:numId w:val="14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Salesforce</w:t>
      </w:r>
    </w:p>
    <w:p w:rsidR="006A3FD2" w:rsidRDefault="005E1EE5" w:rsidP="008A4FA1">
      <w:pPr>
        <w:pStyle w:val="ListBullet"/>
        <w:numPr>
          <w:ilvl w:val="0"/>
          <w:numId w:val="14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Photoshop</w:t>
      </w:r>
    </w:p>
    <w:p w:rsidR="00E40D4C" w:rsidRPr="00137087" w:rsidRDefault="00625033" w:rsidP="00137087">
      <w:pPr>
        <w:pStyle w:val="ListBullet"/>
        <w:numPr>
          <w:ilvl w:val="0"/>
          <w:numId w:val="14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Publisher</w:t>
      </w:r>
    </w:p>
    <w:p w:rsidR="00137087" w:rsidRDefault="00137087" w:rsidP="008A4FA1">
      <w:pPr>
        <w:pStyle w:val="ListBullet"/>
        <w:numPr>
          <w:ilvl w:val="0"/>
          <w:numId w:val="0"/>
        </w:numPr>
        <w:spacing w:line="276" w:lineRule="auto"/>
        <w:ind w:left="360"/>
        <w:contextualSpacing w:val="0"/>
        <w:rPr>
          <w:rFonts w:ascii="Trebuchet MS" w:hAnsi="Trebuchet MS" w:cs="Arial"/>
          <w:sz w:val="20"/>
          <w:szCs w:val="20"/>
          <w:lang w:val="en-AU"/>
        </w:rPr>
      </w:pPr>
    </w:p>
    <w:p w:rsidR="00137087" w:rsidRPr="00FB2BA2" w:rsidRDefault="00137087" w:rsidP="00137087">
      <w:pPr>
        <w:pStyle w:val="ListBullet"/>
        <w:numPr>
          <w:ilvl w:val="0"/>
          <w:numId w:val="0"/>
        </w:numPr>
        <w:spacing w:line="276" w:lineRule="auto"/>
        <w:ind w:left="360" w:hanging="360"/>
        <w:contextualSpacing w:val="0"/>
        <w:rPr>
          <w:rFonts w:ascii="Trebuchet MS" w:hAnsi="Trebuchet MS" w:cs="Arial"/>
          <w:b/>
          <w:sz w:val="20"/>
          <w:szCs w:val="20"/>
          <w:lang w:val="en-AU"/>
        </w:rPr>
      </w:pPr>
      <w:r w:rsidRPr="00FB2BA2">
        <w:rPr>
          <w:rFonts w:ascii="Trebuchet MS" w:hAnsi="Trebuchet MS" w:cs="Arial"/>
          <w:b/>
          <w:sz w:val="20"/>
          <w:szCs w:val="20"/>
          <w:lang w:val="en-AU"/>
        </w:rPr>
        <w:lastRenderedPageBreak/>
        <w:t>Expected Outcomes</w:t>
      </w:r>
    </w:p>
    <w:p w:rsidR="00137087" w:rsidRPr="00625033" w:rsidRDefault="00137087" w:rsidP="00137087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i/>
          <w:sz w:val="20"/>
          <w:szCs w:val="20"/>
          <w:lang w:val="en-AU"/>
        </w:rPr>
      </w:pPr>
      <w:r w:rsidRPr="00625033">
        <w:rPr>
          <w:rFonts w:ascii="Trebuchet MS" w:hAnsi="Trebuchet MS" w:cs="Arial"/>
          <w:i/>
          <w:sz w:val="20"/>
          <w:szCs w:val="20"/>
          <w:lang w:val="en-AU"/>
        </w:rPr>
        <w:t>3 months</w:t>
      </w:r>
    </w:p>
    <w:p w:rsidR="00137087" w:rsidRPr="00FB2BA2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Demonstrates a</w:t>
      </w:r>
      <w:r w:rsidR="007578F4">
        <w:rPr>
          <w:rFonts w:ascii="Trebuchet MS" w:hAnsi="Trebuchet MS" w:cs="Arial"/>
          <w:sz w:val="20"/>
          <w:szCs w:val="20"/>
          <w:lang w:val="en-AU"/>
        </w:rPr>
        <w:t xml:space="preserve"> good understanding of Foodbank</w:t>
      </w:r>
      <w:r w:rsidRPr="00FB2BA2">
        <w:rPr>
          <w:rFonts w:ascii="Trebuchet MS" w:hAnsi="Trebuchet MS" w:cs="Arial"/>
          <w:sz w:val="20"/>
          <w:szCs w:val="20"/>
          <w:lang w:val="en-AU"/>
        </w:rPr>
        <w:t xml:space="preserve">: </w:t>
      </w:r>
    </w:p>
    <w:p w:rsidR="00137087" w:rsidRPr="00FB2BA2" w:rsidRDefault="00137087" w:rsidP="00137087">
      <w:pPr>
        <w:pStyle w:val="ListParagraph"/>
        <w:numPr>
          <w:ilvl w:val="0"/>
          <w:numId w:val="23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FB2BA2">
        <w:rPr>
          <w:rFonts w:ascii="Trebuchet MS" w:hAnsi="Trebuchet MS"/>
          <w:sz w:val="20"/>
          <w:szCs w:val="20"/>
        </w:rPr>
        <w:t>overall fundraising</w:t>
      </w:r>
      <w:r>
        <w:rPr>
          <w:rFonts w:ascii="Trebuchet MS" w:hAnsi="Trebuchet MS"/>
          <w:sz w:val="20"/>
          <w:szCs w:val="20"/>
        </w:rPr>
        <w:t xml:space="preserve"> and partnerships</w:t>
      </w:r>
      <w:r w:rsidRPr="00FB2BA2">
        <w:rPr>
          <w:rFonts w:ascii="Trebuchet MS" w:hAnsi="Trebuchet MS"/>
          <w:sz w:val="20"/>
          <w:szCs w:val="20"/>
        </w:rPr>
        <w:t xml:space="preserve"> strategy</w:t>
      </w:r>
    </w:p>
    <w:p w:rsidR="00137087" w:rsidRPr="00FB2BA2" w:rsidRDefault="00137087" w:rsidP="00137087">
      <w:pPr>
        <w:pStyle w:val="ListParagraph"/>
        <w:numPr>
          <w:ilvl w:val="0"/>
          <w:numId w:val="23"/>
        </w:numPr>
        <w:spacing w:after="0"/>
        <w:contextualSpacing w:val="0"/>
        <w:rPr>
          <w:rFonts w:ascii="Trebuchet MS" w:hAnsi="Trebuchet MS"/>
          <w:sz w:val="20"/>
          <w:szCs w:val="20"/>
        </w:rPr>
      </w:pPr>
      <w:r w:rsidRPr="00FB2BA2">
        <w:rPr>
          <w:rFonts w:ascii="Trebuchet MS" w:hAnsi="Trebuchet MS"/>
          <w:sz w:val="20"/>
          <w:szCs w:val="20"/>
        </w:rPr>
        <w:t>existing corporate and co-promotion partnerships including agreements, commitments, reporting obligations etc</w:t>
      </w:r>
      <w:r>
        <w:rPr>
          <w:rFonts w:ascii="Trebuchet MS" w:hAnsi="Trebuchet MS"/>
          <w:sz w:val="20"/>
          <w:szCs w:val="20"/>
        </w:rPr>
        <w:t>.</w:t>
      </w:r>
    </w:p>
    <w:p w:rsidR="00137087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Met and established relationships with key external stakeholders</w:t>
      </w:r>
    </w:p>
    <w:p w:rsidR="00137087" w:rsidRPr="00FB2BA2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G</w:t>
      </w:r>
      <w:r w:rsidRPr="00FB2BA2">
        <w:rPr>
          <w:rFonts w:ascii="Trebuchet MS" w:hAnsi="Trebuchet MS" w:cs="Arial"/>
          <w:sz w:val="20"/>
          <w:szCs w:val="20"/>
          <w:lang w:val="en-AU"/>
        </w:rPr>
        <w:t>ood working relationship with relevant State &amp; Territory Foodbank contacts</w:t>
      </w:r>
    </w:p>
    <w:p w:rsidR="00137087" w:rsidRPr="00FB2BA2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>National grants calendar in place and opportunities being actively identified</w:t>
      </w:r>
    </w:p>
    <w:p w:rsidR="00137087" w:rsidRPr="00FB2BA2" w:rsidRDefault="00137087" w:rsidP="00137087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</w:p>
    <w:p w:rsidR="00137087" w:rsidRPr="00625033" w:rsidRDefault="00137087" w:rsidP="00137087">
      <w:pPr>
        <w:pStyle w:val="ListBullet"/>
        <w:numPr>
          <w:ilvl w:val="0"/>
          <w:numId w:val="0"/>
        </w:numPr>
        <w:spacing w:line="276" w:lineRule="auto"/>
        <w:contextualSpacing w:val="0"/>
        <w:rPr>
          <w:rFonts w:ascii="Trebuchet MS" w:hAnsi="Trebuchet MS" w:cs="Arial"/>
          <w:i/>
          <w:sz w:val="20"/>
          <w:szCs w:val="20"/>
          <w:lang w:val="en-AU"/>
        </w:rPr>
      </w:pPr>
      <w:r w:rsidRPr="00625033">
        <w:rPr>
          <w:rFonts w:ascii="Trebuchet MS" w:hAnsi="Trebuchet MS" w:cs="Arial"/>
          <w:i/>
          <w:sz w:val="20"/>
          <w:szCs w:val="20"/>
          <w:lang w:val="en-AU"/>
        </w:rPr>
        <w:t>12 months</w:t>
      </w:r>
    </w:p>
    <w:p w:rsidR="00137087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 w:rsidRPr="00FB2BA2">
        <w:rPr>
          <w:rFonts w:ascii="Trebuchet MS" w:hAnsi="Trebuchet MS" w:cs="Arial"/>
          <w:sz w:val="20"/>
          <w:szCs w:val="20"/>
          <w:lang w:val="en-AU"/>
        </w:rPr>
        <w:t xml:space="preserve">Active team member contributing to the delivery of Foodbank’s annual plan </w:t>
      </w:r>
    </w:p>
    <w:p w:rsidR="00137087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Successfully implemented new partnerships delivering additional contributions to Foodbank’s fundraising income</w:t>
      </w:r>
    </w:p>
    <w:p w:rsidR="00137087" w:rsidRDefault="00137087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Contributing to fundraising forecasts and future fundraising strategy</w:t>
      </w:r>
    </w:p>
    <w:p w:rsidR="007578F4" w:rsidRPr="00FB2BA2" w:rsidRDefault="007578F4" w:rsidP="00137087">
      <w:pPr>
        <w:pStyle w:val="ListBullet"/>
        <w:numPr>
          <w:ilvl w:val="0"/>
          <w:numId w:val="3"/>
        </w:numPr>
        <w:spacing w:line="276" w:lineRule="auto"/>
        <w:contextualSpacing w:val="0"/>
        <w:rPr>
          <w:rFonts w:ascii="Trebuchet MS" w:hAnsi="Trebuchet MS" w:cs="Arial"/>
          <w:sz w:val="20"/>
          <w:szCs w:val="20"/>
          <w:lang w:val="en-AU"/>
        </w:rPr>
      </w:pPr>
      <w:r>
        <w:rPr>
          <w:rFonts w:ascii="Trebuchet MS" w:hAnsi="Trebuchet MS" w:cs="Arial"/>
          <w:sz w:val="20"/>
          <w:szCs w:val="20"/>
          <w:lang w:val="en-AU"/>
        </w:rPr>
        <w:t>Made material improvements to administrative processes (reporting, CRM, volunteering etc)</w:t>
      </w:r>
      <w:bookmarkStart w:id="0" w:name="_GoBack"/>
      <w:bookmarkEnd w:id="0"/>
    </w:p>
    <w:p w:rsidR="00137087" w:rsidRPr="00FB2BA2" w:rsidRDefault="00137087" w:rsidP="00137087">
      <w:pPr>
        <w:pStyle w:val="ListBullet"/>
        <w:numPr>
          <w:ilvl w:val="0"/>
          <w:numId w:val="0"/>
        </w:numPr>
        <w:spacing w:line="276" w:lineRule="auto"/>
        <w:ind w:left="-142"/>
        <w:contextualSpacing w:val="0"/>
        <w:rPr>
          <w:rFonts w:ascii="Trebuchet MS" w:hAnsi="Trebuchet MS" w:cs="Arial"/>
          <w:sz w:val="20"/>
          <w:szCs w:val="20"/>
          <w:lang w:val="en-AU"/>
        </w:rPr>
      </w:pPr>
    </w:p>
    <w:sectPr w:rsidR="00137087" w:rsidRPr="00FB2BA2" w:rsidSect="00C03088">
      <w:pgSz w:w="11906" w:h="16838"/>
      <w:pgMar w:top="1134" w:right="173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9F" w:rsidRDefault="0021289F" w:rsidP="00EB0A40">
      <w:pPr>
        <w:spacing w:after="0" w:line="240" w:lineRule="auto"/>
      </w:pPr>
      <w:r>
        <w:separator/>
      </w:r>
    </w:p>
  </w:endnote>
  <w:endnote w:type="continuationSeparator" w:id="0">
    <w:p w:rsidR="0021289F" w:rsidRDefault="0021289F" w:rsidP="00E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9F" w:rsidRDefault="0021289F" w:rsidP="00EB0A40">
      <w:pPr>
        <w:spacing w:after="0" w:line="240" w:lineRule="auto"/>
      </w:pPr>
      <w:r>
        <w:separator/>
      </w:r>
    </w:p>
  </w:footnote>
  <w:footnote w:type="continuationSeparator" w:id="0">
    <w:p w:rsidR="0021289F" w:rsidRDefault="0021289F" w:rsidP="00E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FBAFD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75E60"/>
    <w:multiLevelType w:val="hybridMultilevel"/>
    <w:tmpl w:val="BBBCC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D26E2"/>
    <w:multiLevelType w:val="multilevel"/>
    <w:tmpl w:val="BBC65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A0427"/>
    <w:multiLevelType w:val="hybridMultilevel"/>
    <w:tmpl w:val="D2B88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22073"/>
    <w:multiLevelType w:val="hybridMultilevel"/>
    <w:tmpl w:val="0C349C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4426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C6FCC"/>
    <w:multiLevelType w:val="hybridMultilevel"/>
    <w:tmpl w:val="73AAA68E"/>
    <w:lvl w:ilvl="0" w:tplc="12442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442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43A4"/>
    <w:multiLevelType w:val="multilevel"/>
    <w:tmpl w:val="62C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85440"/>
    <w:multiLevelType w:val="hybridMultilevel"/>
    <w:tmpl w:val="A986E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E66B75"/>
    <w:multiLevelType w:val="hybridMultilevel"/>
    <w:tmpl w:val="8FF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273D5"/>
    <w:multiLevelType w:val="hybridMultilevel"/>
    <w:tmpl w:val="F4C250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6395A"/>
    <w:multiLevelType w:val="hybridMultilevel"/>
    <w:tmpl w:val="D1680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4399"/>
    <w:multiLevelType w:val="hybridMultilevel"/>
    <w:tmpl w:val="0D189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6588D"/>
    <w:multiLevelType w:val="hybridMultilevel"/>
    <w:tmpl w:val="E1727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4426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94A75"/>
    <w:multiLevelType w:val="hybridMultilevel"/>
    <w:tmpl w:val="49501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B19"/>
    <w:multiLevelType w:val="hybridMultilevel"/>
    <w:tmpl w:val="798A3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42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D45AC"/>
    <w:multiLevelType w:val="hybridMultilevel"/>
    <w:tmpl w:val="488458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0240D2"/>
    <w:multiLevelType w:val="hybridMultilevel"/>
    <w:tmpl w:val="F5F671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C38F1"/>
    <w:multiLevelType w:val="hybridMultilevel"/>
    <w:tmpl w:val="2564B1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4426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F546E"/>
    <w:multiLevelType w:val="hybridMultilevel"/>
    <w:tmpl w:val="B3F2CF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0416F"/>
    <w:multiLevelType w:val="hybridMultilevel"/>
    <w:tmpl w:val="28244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F03FF"/>
    <w:multiLevelType w:val="hybridMultilevel"/>
    <w:tmpl w:val="E6108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10750E"/>
    <w:multiLevelType w:val="hybridMultilevel"/>
    <w:tmpl w:val="B330C9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8C51C8">
      <w:start w:val="1"/>
      <w:numFmt w:val="bullet"/>
      <w:pStyle w:val="Dotpoint"/>
      <w:lvlText w:val="•"/>
      <w:lvlJc w:val="left"/>
      <w:pPr>
        <w:ind w:left="1080" w:hanging="360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213986"/>
    <w:multiLevelType w:val="hybridMultilevel"/>
    <w:tmpl w:val="FF0AB3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72190"/>
    <w:multiLevelType w:val="hybridMultilevel"/>
    <w:tmpl w:val="4E94E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8"/>
  </w:num>
  <w:num w:numId="5">
    <w:abstractNumId w:val="8"/>
  </w:num>
  <w:num w:numId="6">
    <w:abstractNumId w:val="7"/>
  </w:num>
  <w:num w:numId="7">
    <w:abstractNumId w:val="13"/>
  </w:num>
  <w:num w:numId="8">
    <w:abstractNumId w:val="21"/>
  </w:num>
  <w:num w:numId="9">
    <w:abstractNumId w:val="0"/>
  </w:num>
  <w:num w:numId="10">
    <w:abstractNumId w:val="11"/>
  </w:num>
  <w:num w:numId="11">
    <w:abstractNumId w:val="19"/>
  </w:num>
  <w:num w:numId="12">
    <w:abstractNumId w:val="3"/>
  </w:num>
  <w:num w:numId="13">
    <w:abstractNumId w:val="15"/>
  </w:num>
  <w:num w:numId="14">
    <w:abstractNumId w:val="20"/>
  </w:num>
  <w:num w:numId="15">
    <w:abstractNumId w:val="23"/>
  </w:num>
  <w:num w:numId="16">
    <w:abstractNumId w:val="22"/>
  </w:num>
  <w:num w:numId="17">
    <w:abstractNumId w:val="9"/>
  </w:num>
  <w:num w:numId="18">
    <w:abstractNumId w:val="16"/>
  </w:num>
  <w:num w:numId="19">
    <w:abstractNumId w:val="1"/>
  </w:num>
  <w:num w:numId="20">
    <w:abstractNumId w:val="4"/>
  </w:num>
  <w:num w:numId="21">
    <w:abstractNumId w:val="12"/>
  </w:num>
  <w:num w:numId="22">
    <w:abstractNumId w:val="14"/>
  </w:num>
  <w:num w:numId="23">
    <w:abstractNumId w:val="5"/>
  </w:num>
  <w:num w:numId="24">
    <w:abstractNumId w:val="18"/>
  </w:num>
  <w:num w:numId="25">
    <w:abstractNumId w:val="2"/>
  </w:num>
  <w:num w:numId="26">
    <w:abstractNumId w:val="6"/>
  </w:num>
  <w:num w:numId="27">
    <w:abstractNumId w:val="0"/>
  </w:num>
  <w:num w:numId="28">
    <w:abstractNumId w:val="22"/>
  </w:num>
  <w:num w:numId="29">
    <w:abstractNumId w:val="9"/>
  </w:num>
  <w:num w:numId="30">
    <w:abstractNumId w:val="1"/>
  </w:num>
  <w:num w:numId="3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3F"/>
    <w:rsid w:val="000021B1"/>
    <w:rsid w:val="000044B5"/>
    <w:rsid w:val="000049D2"/>
    <w:rsid w:val="0002571B"/>
    <w:rsid w:val="00032A18"/>
    <w:rsid w:val="000358A0"/>
    <w:rsid w:val="000624A7"/>
    <w:rsid w:val="00080DB6"/>
    <w:rsid w:val="00094AF5"/>
    <w:rsid w:val="0009727E"/>
    <w:rsid w:val="000A5DB4"/>
    <w:rsid w:val="000B7F7B"/>
    <w:rsid w:val="000C6EE3"/>
    <w:rsid w:val="000D0CA0"/>
    <w:rsid w:val="000F2D8C"/>
    <w:rsid w:val="000F4FE5"/>
    <w:rsid w:val="00112A36"/>
    <w:rsid w:val="00114D59"/>
    <w:rsid w:val="0011534F"/>
    <w:rsid w:val="00117D4F"/>
    <w:rsid w:val="001333D9"/>
    <w:rsid w:val="00137087"/>
    <w:rsid w:val="00164851"/>
    <w:rsid w:val="00170076"/>
    <w:rsid w:val="00177EE3"/>
    <w:rsid w:val="00193560"/>
    <w:rsid w:val="001A3D8A"/>
    <w:rsid w:val="001B10A8"/>
    <w:rsid w:val="001B5EF3"/>
    <w:rsid w:val="001D4F52"/>
    <w:rsid w:val="001E306F"/>
    <w:rsid w:val="0021289F"/>
    <w:rsid w:val="00217DE3"/>
    <w:rsid w:val="00221775"/>
    <w:rsid w:val="0023395A"/>
    <w:rsid w:val="002374D6"/>
    <w:rsid w:val="00237CCE"/>
    <w:rsid w:val="00277366"/>
    <w:rsid w:val="00292446"/>
    <w:rsid w:val="002B4351"/>
    <w:rsid w:val="002C49FE"/>
    <w:rsid w:val="002C730D"/>
    <w:rsid w:val="002D329D"/>
    <w:rsid w:val="002E45A9"/>
    <w:rsid w:val="00302D63"/>
    <w:rsid w:val="003202EF"/>
    <w:rsid w:val="003221DF"/>
    <w:rsid w:val="00362AB9"/>
    <w:rsid w:val="003701C5"/>
    <w:rsid w:val="00376EC9"/>
    <w:rsid w:val="00391245"/>
    <w:rsid w:val="00394B35"/>
    <w:rsid w:val="003A726E"/>
    <w:rsid w:val="003C4FE0"/>
    <w:rsid w:val="003F323F"/>
    <w:rsid w:val="003F53C1"/>
    <w:rsid w:val="00412921"/>
    <w:rsid w:val="0044741D"/>
    <w:rsid w:val="00447AFA"/>
    <w:rsid w:val="00456150"/>
    <w:rsid w:val="0046081D"/>
    <w:rsid w:val="00467017"/>
    <w:rsid w:val="00467C89"/>
    <w:rsid w:val="00475C61"/>
    <w:rsid w:val="00481C68"/>
    <w:rsid w:val="004952D5"/>
    <w:rsid w:val="00495FA8"/>
    <w:rsid w:val="004A0BE5"/>
    <w:rsid w:val="004F5648"/>
    <w:rsid w:val="004F59E8"/>
    <w:rsid w:val="00545338"/>
    <w:rsid w:val="00552600"/>
    <w:rsid w:val="00555F2A"/>
    <w:rsid w:val="005650EF"/>
    <w:rsid w:val="005A4DD0"/>
    <w:rsid w:val="005B0821"/>
    <w:rsid w:val="005C6172"/>
    <w:rsid w:val="005C72C5"/>
    <w:rsid w:val="005D6A11"/>
    <w:rsid w:val="005E1EE5"/>
    <w:rsid w:val="005E3254"/>
    <w:rsid w:val="005F30A5"/>
    <w:rsid w:val="0061416F"/>
    <w:rsid w:val="00617C78"/>
    <w:rsid w:val="00625033"/>
    <w:rsid w:val="00643DFF"/>
    <w:rsid w:val="0064507B"/>
    <w:rsid w:val="00676C8F"/>
    <w:rsid w:val="0068239F"/>
    <w:rsid w:val="006831C8"/>
    <w:rsid w:val="0069161C"/>
    <w:rsid w:val="006928FF"/>
    <w:rsid w:val="00696906"/>
    <w:rsid w:val="006A043C"/>
    <w:rsid w:val="006A3FD2"/>
    <w:rsid w:val="006B0E6E"/>
    <w:rsid w:val="006C0362"/>
    <w:rsid w:val="006C3514"/>
    <w:rsid w:val="006C63F0"/>
    <w:rsid w:val="006D2882"/>
    <w:rsid w:val="006D375F"/>
    <w:rsid w:val="006D6D82"/>
    <w:rsid w:val="00715AFA"/>
    <w:rsid w:val="0071625A"/>
    <w:rsid w:val="007330DB"/>
    <w:rsid w:val="007578F4"/>
    <w:rsid w:val="00764A10"/>
    <w:rsid w:val="007667D1"/>
    <w:rsid w:val="0077696B"/>
    <w:rsid w:val="00792117"/>
    <w:rsid w:val="007A18C7"/>
    <w:rsid w:val="007A53E2"/>
    <w:rsid w:val="007A7A81"/>
    <w:rsid w:val="007C63AF"/>
    <w:rsid w:val="007F04F0"/>
    <w:rsid w:val="007F1672"/>
    <w:rsid w:val="00800E5C"/>
    <w:rsid w:val="008203D8"/>
    <w:rsid w:val="008656CD"/>
    <w:rsid w:val="00880C34"/>
    <w:rsid w:val="00885607"/>
    <w:rsid w:val="008879C9"/>
    <w:rsid w:val="008A0AE4"/>
    <w:rsid w:val="008A4FA1"/>
    <w:rsid w:val="008A5C5A"/>
    <w:rsid w:val="008B1990"/>
    <w:rsid w:val="00901FC2"/>
    <w:rsid w:val="00907F13"/>
    <w:rsid w:val="00926B10"/>
    <w:rsid w:val="009374C2"/>
    <w:rsid w:val="00947980"/>
    <w:rsid w:val="0095095E"/>
    <w:rsid w:val="00951D93"/>
    <w:rsid w:val="00952785"/>
    <w:rsid w:val="00963D6A"/>
    <w:rsid w:val="009720FB"/>
    <w:rsid w:val="00973270"/>
    <w:rsid w:val="00980030"/>
    <w:rsid w:val="00982BCF"/>
    <w:rsid w:val="0099074F"/>
    <w:rsid w:val="009C015D"/>
    <w:rsid w:val="00A01E07"/>
    <w:rsid w:val="00A61025"/>
    <w:rsid w:val="00A63D59"/>
    <w:rsid w:val="00AB248E"/>
    <w:rsid w:val="00AB2F7C"/>
    <w:rsid w:val="00AC630E"/>
    <w:rsid w:val="00AD1EAC"/>
    <w:rsid w:val="00AD606C"/>
    <w:rsid w:val="00AE1113"/>
    <w:rsid w:val="00AE6DDA"/>
    <w:rsid w:val="00B04A0D"/>
    <w:rsid w:val="00B20390"/>
    <w:rsid w:val="00B268E2"/>
    <w:rsid w:val="00B34733"/>
    <w:rsid w:val="00B3509C"/>
    <w:rsid w:val="00B45BCF"/>
    <w:rsid w:val="00B622F7"/>
    <w:rsid w:val="00B81149"/>
    <w:rsid w:val="00B83A02"/>
    <w:rsid w:val="00B84303"/>
    <w:rsid w:val="00BB02E9"/>
    <w:rsid w:val="00BB1913"/>
    <w:rsid w:val="00BB395B"/>
    <w:rsid w:val="00BC24AF"/>
    <w:rsid w:val="00BD24B3"/>
    <w:rsid w:val="00BD631A"/>
    <w:rsid w:val="00BE5B1B"/>
    <w:rsid w:val="00C03088"/>
    <w:rsid w:val="00C0740A"/>
    <w:rsid w:val="00C07A50"/>
    <w:rsid w:val="00C104A5"/>
    <w:rsid w:val="00C10D25"/>
    <w:rsid w:val="00C14A41"/>
    <w:rsid w:val="00C1713F"/>
    <w:rsid w:val="00C37DC7"/>
    <w:rsid w:val="00C42F99"/>
    <w:rsid w:val="00C51D8B"/>
    <w:rsid w:val="00C6016C"/>
    <w:rsid w:val="00C60824"/>
    <w:rsid w:val="00C61BCE"/>
    <w:rsid w:val="00C73502"/>
    <w:rsid w:val="00C86543"/>
    <w:rsid w:val="00C9546D"/>
    <w:rsid w:val="00CB6C88"/>
    <w:rsid w:val="00CC156A"/>
    <w:rsid w:val="00CE48CE"/>
    <w:rsid w:val="00CE609B"/>
    <w:rsid w:val="00D11BA5"/>
    <w:rsid w:val="00D3423C"/>
    <w:rsid w:val="00D4439A"/>
    <w:rsid w:val="00D60891"/>
    <w:rsid w:val="00D628F3"/>
    <w:rsid w:val="00D670B8"/>
    <w:rsid w:val="00D70B1A"/>
    <w:rsid w:val="00D7207C"/>
    <w:rsid w:val="00D908D0"/>
    <w:rsid w:val="00D9722A"/>
    <w:rsid w:val="00DA24A5"/>
    <w:rsid w:val="00DC7534"/>
    <w:rsid w:val="00DD2646"/>
    <w:rsid w:val="00DD57AA"/>
    <w:rsid w:val="00E04E18"/>
    <w:rsid w:val="00E2002E"/>
    <w:rsid w:val="00E3624B"/>
    <w:rsid w:val="00E36EF9"/>
    <w:rsid w:val="00E37B30"/>
    <w:rsid w:val="00E37FB2"/>
    <w:rsid w:val="00E40D4C"/>
    <w:rsid w:val="00E85355"/>
    <w:rsid w:val="00E9413F"/>
    <w:rsid w:val="00E95390"/>
    <w:rsid w:val="00EB0A40"/>
    <w:rsid w:val="00EB7479"/>
    <w:rsid w:val="00EC7B41"/>
    <w:rsid w:val="00EE2E22"/>
    <w:rsid w:val="00F06F3B"/>
    <w:rsid w:val="00F21245"/>
    <w:rsid w:val="00F267AD"/>
    <w:rsid w:val="00F3268A"/>
    <w:rsid w:val="00F40ED0"/>
    <w:rsid w:val="00F4330D"/>
    <w:rsid w:val="00F527B8"/>
    <w:rsid w:val="00F6572E"/>
    <w:rsid w:val="00F749ED"/>
    <w:rsid w:val="00FB2BA2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93DEA"/>
  <w15:docId w15:val="{E5227E17-0326-4EBA-A0BE-326351ED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351"/>
    <w:pPr>
      <w:keepNext/>
      <w:spacing w:after="0" w:line="240" w:lineRule="auto"/>
      <w:outlineLvl w:val="0"/>
    </w:pPr>
    <w:rPr>
      <w:rFonts w:ascii="CG Times" w:eastAsia="Times New Roman" w:hAnsi="CG Times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40"/>
  </w:style>
  <w:style w:type="paragraph" w:styleId="Footer">
    <w:name w:val="footer"/>
    <w:basedOn w:val="Normal"/>
    <w:link w:val="FooterChar"/>
    <w:uiPriority w:val="99"/>
    <w:semiHidden/>
    <w:unhideWhenUsed/>
    <w:rsid w:val="00EB0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A40"/>
  </w:style>
  <w:style w:type="paragraph" w:styleId="BalloonText">
    <w:name w:val="Balloon Text"/>
    <w:basedOn w:val="Normal"/>
    <w:link w:val="BalloonTextChar"/>
    <w:uiPriority w:val="99"/>
    <w:semiHidden/>
    <w:unhideWhenUsed/>
    <w:rsid w:val="00E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15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5F2A"/>
    <w:pPr>
      <w:spacing w:after="0" w:line="240" w:lineRule="auto"/>
      <w:jc w:val="center"/>
    </w:pPr>
    <w:rPr>
      <w:rFonts w:ascii="CG Times" w:eastAsia="Times New Roman" w:hAnsi="CG Time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55F2A"/>
    <w:rPr>
      <w:rFonts w:ascii="CG Times" w:eastAsia="Times New Roman" w:hAnsi="CG Times" w:cs="Times New Roman"/>
      <w:b/>
      <w:sz w:val="28"/>
      <w:szCs w:val="20"/>
    </w:rPr>
  </w:style>
  <w:style w:type="character" w:styleId="Hyperlink">
    <w:name w:val="Hyperlink"/>
    <w:basedOn w:val="DefaultParagraphFont"/>
    <w:rsid w:val="00555F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B4351"/>
    <w:rPr>
      <w:rFonts w:ascii="CG Times" w:eastAsia="Times New Roman" w:hAnsi="CG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B4351"/>
    <w:pPr>
      <w:spacing w:after="0" w:line="240" w:lineRule="auto"/>
    </w:pPr>
    <w:rPr>
      <w:rFonts w:ascii="CG Times" w:eastAsia="Times New Roman" w:hAnsi="CG Times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B4351"/>
    <w:rPr>
      <w:rFonts w:ascii="CG Times" w:eastAsia="Times New Roman" w:hAnsi="CG Time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2B4351"/>
    <w:pPr>
      <w:spacing w:after="120" w:line="240" w:lineRule="auto"/>
      <w:ind w:left="283"/>
    </w:pPr>
    <w:rPr>
      <w:rFonts w:ascii="CG Times" w:eastAsia="Times New Roman" w:hAnsi="CG 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4351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608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E45A9"/>
    <w:pPr>
      <w:spacing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oogqs-tidbit">
    <w:name w:val="goog_qs-tidbit"/>
    <w:basedOn w:val="DefaultParagraphFont"/>
    <w:rsid w:val="00D60891"/>
  </w:style>
  <w:style w:type="paragraph" w:customStyle="1" w:styleId="style18">
    <w:name w:val="style18"/>
    <w:basedOn w:val="Normal"/>
    <w:rsid w:val="00AE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AE1113"/>
    <w:rPr>
      <w:b/>
      <w:bCs/>
    </w:rPr>
  </w:style>
  <w:style w:type="character" w:customStyle="1" w:styleId="style10">
    <w:name w:val="style10"/>
    <w:basedOn w:val="DefaultParagraphFont"/>
    <w:rsid w:val="00AE1113"/>
  </w:style>
  <w:style w:type="paragraph" w:styleId="ListBullet">
    <w:name w:val="List Bullet"/>
    <w:basedOn w:val="Normal"/>
    <w:uiPriority w:val="99"/>
    <w:unhideWhenUsed/>
    <w:rsid w:val="006A3FD2"/>
    <w:pPr>
      <w:numPr>
        <w:numId w:val="1"/>
      </w:numPr>
      <w:spacing w:after="0" w:line="240" w:lineRule="auto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otpoint">
    <w:name w:val="Dot point"/>
    <w:basedOn w:val="Normal"/>
    <w:rsid w:val="003701C5"/>
    <w:pPr>
      <w:numPr>
        <w:ilvl w:val="1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6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1325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3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21288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4720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7206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5305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06804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87269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70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755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0855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9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21213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3974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0597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1312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687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805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10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8997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8063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609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810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066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80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26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38387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484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536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49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67067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Ian Laing</cp:lastModifiedBy>
  <cp:revision>3</cp:revision>
  <cp:lastPrinted>2010-03-15T22:25:00Z</cp:lastPrinted>
  <dcterms:created xsi:type="dcterms:W3CDTF">2020-02-07T05:22:00Z</dcterms:created>
  <dcterms:modified xsi:type="dcterms:W3CDTF">2020-02-07T05:38:00Z</dcterms:modified>
</cp:coreProperties>
</file>