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B0250BE" w14:textId="77777777" w:rsidR="00FC4AEA" w:rsidRPr="00A31F6A" w:rsidRDefault="008F16E0">
      <w:pPr>
        <w:pBdr>
          <w:top w:val="nil"/>
          <w:left w:val="nil"/>
          <w:bottom w:val="nil"/>
          <w:right w:val="nil"/>
          <w:between w:val="nil"/>
        </w:pBdr>
        <w:ind w:left="2880" w:firstLine="720"/>
        <w:jc w:val="center"/>
        <w:rPr>
          <w:rFonts w:asciiTheme="majorHAnsi" w:eastAsia="Times New Roman" w:hAnsiTheme="majorHAnsi" w:cstheme="majorHAnsi"/>
        </w:rPr>
      </w:pPr>
      <w:r w:rsidRPr="00A31F6A">
        <w:rPr>
          <w:rFonts w:asciiTheme="majorHAnsi" w:hAnsiTheme="majorHAnsi" w:cstheme="majorHAnsi"/>
          <w:b/>
          <w:smallCaps/>
          <w:color w:val="F79646"/>
        </w:rPr>
        <w:t xml:space="preserve">JOB DESCRIPTION </w:t>
      </w:r>
      <w:r w:rsidRPr="00A31F6A">
        <w:rPr>
          <w:rFonts w:asciiTheme="majorHAnsi" w:hAnsiTheme="majorHAnsi" w:cstheme="majorHAnsi"/>
          <w:b/>
          <w:smallCaps/>
          <w:color w:val="F79646"/>
        </w:rPr>
        <w:tab/>
      </w:r>
      <w:r w:rsidRPr="00A31F6A">
        <w:rPr>
          <w:rFonts w:asciiTheme="majorHAnsi" w:hAnsiTheme="majorHAnsi" w:cstheme="majorHAnsi"/>
          <w:b/>
          <w:smallCaps/>
          <w:color w:val="F79646"/>
        </w:rPr>
        <w:tab/>
        <w:t xml:space="preserve"> </w:t>
      </w:r>
      <w:r w:rsidRPr="00A31F6A">
        <w:rPr>
          <w:rFonts w:asciiTheme="majorHAnsi" w:hAnsiTheme="majorHAnsi" w:cstheme="majorHAnsi"/>
          <w:b/>
        </w:rPr>
        <w:tab/>
      </w:r>
      <w:r w:rsidRPr="00A31F6A">
        <w:rPr>
          <w:rFonts w:asciiTheme="majorHAnsi" w:hAnsiTheme="majorHAnsi" w:cstheme="majorHAnsi"/>
          <w:b/>
        </w:rPr>
        <w:tab/>
      </w:r>
      <w:r w:rsidRPr="00A31F6A">
        <w:rPr>
          <w:rFonts w:asciiTheme="majorHAnsi" w:hAnsiTheme="majorHAnsi" w:cstheme="majorHAnsi"/>
          <w:b/>
        </w:rPr>
        <w:tab/>
      </w:r>
      <w:r w:rsidRPr="00A31F6A">
        <w:rPr>
          <w:rFonts w:asciiTheme="majorHAnsi" w:hAnsiTheme="majorHAnsi" w:cstheme="majorHAnsi"/>
          <w:b/>
        </w:rPr>
        <w:tab/>
      </w:r>
      <w:r w:rsidRPr="00A31F6A">
        <w:rPr>
          <w:rFonts w:asciiTheme="majorHAnsi" w:hAnsiTheme="majorHAnsi" w:cstheme="majorHAnsi"/>
          <w:b/>
        </w:rPr>
        <w:tab/>
        <w:t xml:space="preserve">                                               </w:t>
      </w:r>
    </w:p>
    <w:tbl>
      <w:tblPr>
        <w:tblStyle w:val="a"/>
        <w:tblW w:w="11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3630"/>
        <w:gridCol w:w="1177"/>
        <w:gridCol w:w="4617"/>
      </w:tblGrid>
      <w:tr w:rsidR="00FC4AEA" w:rsidRPr="00A31F6A" w14:paraId="3853D23A" w14:textId="77777777">
        <w:trPr>
          <w:trHeight w:val="560"/>
        </w:trPr>
        <w:tc>
          <w:tcPr>
            <w:tcW w:w="1710" w:type="dxa"/>
          </w:tcPr>
          <w:p w14:paraId="12E04711" w14:textId="77777777" w:rsidR="00FC4AEA" w:rsidRPr="00A31F6A" w:rsidRDefault="008F16E0">
            <w:pPr>
              <w:pBdr>
                <w:top w:val="nil"/>
                <w:left w:val="nil"/>
                <w:bottom w:val="nil"/>
                <w:right w:val="nil"/>
                <w:between w:val="nil"/>
              </w:pBdr>
              <w:spacing w:before="48" w:after="48" w:line="240" w:lineRule="auto"/>
              <w:rPr>
                <w:rFonts w:asciiTheme="majorHAnsi" w:hAnsiTheme="majorHAnsi" w:cstheme="majorHAnsi"/>
                <w:b/>
              </w:rPr>
            </w:pPr>
            <w:r w:rsidRPr="00A31F6A">
              <w:rPr>
                <w:rFonts w:asciiTheme="majorHAnsi" w:hAnsiTheme="majorHAnsi" w:cstheme="majorHAnsi"/>
                <w:b/>
              </w:rPr>
              <w:t>Job Title</w:t>
            </w:r>
          </w:p>
        </w:tc>
        <w:tc>
          <w:tcPr>
            <w:tcW w:w="3630" w:type="dxa"/>
          </w:tcPr>
          <w:p w14:paraId="411319F0" w14:textId="22BF8421" w:rsidR="00FC4AEA" w:rsidRPr="00A31F6A" w:rsidRDefault="00A63617">
            <w:pPr>
              <w:pBdr>
                <w:top w:val="nil"/>
                <w:left w:val="nil"/>
                <w:bottom w:val="nil"/>
                <w:right w:val="nil"/>
                <w:between w:val="nil"/>
              </w:pBdr>
              <w:spacing w:before="48" w:after="48" w:line="240" w:lineRule="auto"/>
              <w:rPr>
                <w:rFonts w:asciiTheme="majorHAnsi" w:hAnsiTheme="majorHAnsi" w:cstheme="majorHAnsi"/>
              </w:rPr>
            </w:pPr>
            <w:r>
              <w:rPr>
                <w:rFonts w:asciiTheme="majorHAnsi" w:hAnsiTheme="majorHAnsi" w:cstheme="majorHAnsi"/>
              </w:rPr>
              <w:t xml:space="preserve">Senior </w:t>
            </w:r>
            <w:r w:rsidR="00227901">
              <w:rPr>
                <w:rFonts w:asciiTheme="majorHAnsi" w:hAnsiTheme="majorHAnsi" w:cstheme="majorHAnsi"/>
              </w:rPr>
              <w:t>Marketing Coordinator</w:t>
            </w:r>
            <w:bookmarkStart w:id="0" w:name="_GoBack"/>
            <w:bookmarkEnd w:id="0"/>
          </w:p>
        </w:tc>
        <w:tc>
          <w:tcPr>
            <w:tcW w:w="1177" w:type="dxa"/>
          </w:tcPr>
          <w:p w14:paraId="14D6DFF6" w14:textId="77777777" w:rsidR="00FC4AEA" w:rsidRPr="00A31F6A" w:rsidRDefault="008F16E0">
            <w:pPr>
              <w:pBdr>
                <w:top w:val="nil"/>
                <w:left w:val="nil"/>
                <w:bottom w:val="nil"/>
                <w:right w:val="nil"/>
                <w:between w:val="nil"/>
              </w:pBdr>
              <w:spacing w:before="48" w:after="48" w:line="240" w:lineRule="auto"/>
              <w:rPr>
                <w:rFonts w:asciiTheme="majorHAnsi" w:hAnsiTheme="majorHAnsi" w:cstheme="majorHAnsi"/>
                <w:b/>
              </w:rPr>
            </w:pPr>
            <w:r w:rsidRPr="00A31F6A">
              <w:rPr>
                <w:rFonts w:asciiTheme="majorHAnsi" w:hAnsiTheme="majorHAnsi" w:cstheme="majorHAnsi"/>
                <w:b/>
              </w:rPr>
              <w:t>Division / Location</w:t>
            </w:r>
          </w:p>
        </w:tc>
        <w:tc>
          <w:tcPr>
            <w:tcW w:w="4617" w:type="dxa"/>
          </w:tcPr>
          <w:p w14:paraId="125A96B1" w14:textId="77777777" w:rsidR="00FC4AEA" w:rsidRPr="00A31F6A" w:rsidRDefault="008F16E0">
            <w:pPr>
              <w:pBdr>
                <w:top w:val="nil"/>
                <w:left w:val="nil"/>
                <w:bottom w:val="nil"/>
                <w:right w:val="nil"/>
                <w:between w:val="nil"/>
              </w:pBdr>
              <w:spacing w:before="48" w:after="48" w:line="240" w:lineRule="auto"/>
              <w:rPr>
                <w:rFonts w:asciiTheme="majorHAnsi" w:hAnsiTheme="majorHAnsi" w:cstheme="majorHAnsi"/>
              </w:rPr>
            </w:pPr>
            <w:r w:rsidRPr="00A31F6A">
              <w:rPr>
                <w:rFonts w:asciiTheme="majorHAnsi" w:hAnsiTheme="majorHAnsi" w:cstheme="majorHAnsi"/>
              </w:rPr>
              <w:t>Shared Services, Frenchs Forest</w:t>
            </w:r>
          </w:p>
        </w:tc>
      </w:tr>
      <w:tr w:rsidR="00FC4AEA" w:rsidRPr="00A31F6A" w14:paraId="4689F681" w14:textId="77777777">
        <w:trPr>
          <w:trHeight w:val="440"/>
        </w:trPr>
        <w:tc>
          <w:tcPr>
            <w:tcW w:w="1710" w:type="dxa"/>
          </w:tcPr>
          <w:p w14:paraId="02B4D151" w14:textId="77777777" w:rsidR="00FC4AEA" w:rsidRPr="00A31F6A" w:rsidRDefault="008F16E0">
            <w:pPr>
              <w:pBdr>
                <w:top w:val="nil"/>
                <w:left w:val="nil"/>
                <w:bottom w:val="nil"/>
                <w:right w:val="nil"/>
                <w:between w:val="nil"/>
              </w:pBdr>
              <w:spacing w:before="48" w:after="48" w:line="240" w:lineRule="auto"/>
              <w:rPr>
                <w:rFonts w:asciiTheme="majorHAnsi" w:hAnsiTheme="majorHAnsi" w:cstheme="majorHAnsi"/>
                <w:b/>
              </w:rPr>
            </w:pPr>
            <w:r w:rsidRPr="00A31F6A">
              <w:rPr>
                <w:rFonts w:asciiTheme="majorHAnsi" w:hAnsiTheme="majorHAnsi" w:cstheme="majorHAnsi"/>
                <w:b/>
              </w:rPr>
              <w:t>Date</w:t>
            </w:r>
          </w:p>
        </w:tc>
        <w:tc>
          <w:tcPr>
            <w:tcW w:w="3630" w:type="dxa"/>
          </w:tcPr>
          <w:p w14:paraId="6DCEC686" w14:textId="57F53B0F" w:rsidR="00FC4AEA" w:rsidRPr="00A31F6A" w:rsidRDefault="00E91EE2" w:rsidP="00215E41">
            <w:pPr>
              <w:pBdr>
                <w:top w:val="nil"/>
                <w:left w:val="nil"/>
                <w:bottom w:val="nil"/>
                <w:right w:val="nil"/>
                <w:between w:val="nil"/>
              </w:pBdr>
              <w:spacing w:before="48" w:after="48" w:line="240" w:lineRule="auto"/>
              <w:rPr>
                <w:rFonts w:asciiTheme="majorHAnsi" w:hAnsiTheme="majorHAnsi" w:cstheme="majorHAnsi"/>
              </w:rPr>
            </w:pPr>
            <w:r w:rsidRPr="00A31F6A">
              <w:rPr>
                <w:rFonts w:asciiTheme="majorHAnsi" w:hAnsiTheme="majorHAnsi" w:cstheme="majorHAnsi"/>
              </w:rPr>
              <w:t xml:space="preserve">Part Time </w:t>
            </w:r>
            <w:r w:rsidR="00210360" w:rsidRPr="00A31F6A">
              <w:rPr>
                <w:rFonts w:asciiTheme="majorHAnsi" w:hAnsiTheme="majorHAnsi" w:cstheme="majorHAnsi"/>
              </w:rPr>
              <w:t>(</w:t>
            </w:r>
            <w:r w:rsidR="0035263C" w:rsidRPr="00A31F6A">
              <w:rPr>
                <w:rFonts w:asciiTheme="majorHAnsi" w:hAnsiTheme="majorHAnsi" w:cstheme="majorHAnsi"/>
              </w:rPr>
              <w:t>30 hours per week)</w:t>
            </w:r>
          </w:p>
        </w:tc>
        <w:tc>
          <w:tcPr>
            <w:tcW w:w="1177" w:type="dxa"/>
          </w:tcPr>
          <w:p w14:paraId="30A2E211" w14:textId="0E2C3224" w:rsidR="00FC4AEA" w:rsidRPr="00A31F6A" w:rsidRDefault="009F510E">
            <w:pPr>
              <w:pBdr>
                <w:top w:val="nil"/>
                <w:left w:val="nil"/>
                <w:bottom w:val="nil"/>
                <w:right w:val="nil"/>
                <w:between w:val="nil"/>
              </w:pBdr>
              <w:spacing w:before="48" w:after="48" w:line="240" w:lineRule="auto"/>
              <w:rPr>
                <w:rFonts w:asciiTheme="majorHAnsi" w:hAnsiTheme="majorHAnsi" w:cstheme="majorHAnsi"/>
                <w:b/>
              </w:rPr>
            </w:pPr>
            <w:r w:rsidRPr="00A31F6A">
              <w:rPr>
                <w:rFonts w:asciiTheme="majorHAnsi" w:hAnsiTheme="majorHAnsi" w:cstheme="majorHAnsi"/>
                <w:b/>
              </w:rPr>
              <w:t>Reporting to:</w:t>
            </w:r>
          </w:p>
        </w:tc>
        <w:tc>
          <w:tcPr>
            <w:tcW w:w="4617" w:type="dxa"/>
          </w:tcPr>
          <w:p w14:paraId="73C7796B" w14:textId="5D1DD8E1" w:rsidR="00FC4AEA" w:rsidRPr="00A31F6A" w:rsidRDefault="009F510E">
            <w:pPr>
              <w:pBdr>
                <w:top w:val="nil"/>
                <w:left w:val="nil"/>
                <w:bottom w:val="nil"/>
                <w:right w:val="nil"/>
                <w:between w:val="nil"/>
              </w:pBdr>
              <w:spacing w:before="48" w:after="48" w:line="240" w:lineRule="auto"/>
              <w:rPr>
                <w:rFonts w:asciiTheme="majorHAnsi" w:hAnsiTheme="majorHAnsi" w:cstheme="majorHAnsi"/>
              </w:rPr>
            </w:pPr>
            <w:r w:rsidRPr="00A31F6A">
              <w:rPr>
                <w:rFonts w:asciiTheme="majorHAnsi" w:hAnsiTheme="majorHAnsi" w:cstheme="majorHAnsi"/>
              </w:rPr>
              <w:t>Marketing &amp; Communications Manager</w:t>
            </w:r>
          </w:p>
        </w:tc>
      </w:tr>
      <w:tr w:rsidR="00FC4AEA" w:rsidRPr="00A31F6A" w14:paraId="11B0754A" w14:textId="77777777">
        <w:trPr>
          <w:trHeight w:val="420"/>
        </w:trPr>
        <w:tc>
          <w:tcPr>
            <w:tcW w:w="1710" w:type="dxa"/>
          </w:tcPr>
          <w:p w14:paraId="54475DA4" w14:textId="77777777" w:rsidR="00FC4AEA" w:rsidRPr="00A31F6A" w:rsidRDefault="008F16E0">
            <w:pPr>
              <w:pBdr>
                <w:top w:val="nil"/>
                <w:left w:val="nil"/>
                <w:bottom w:val="nil"/>
                <w:right w:val="nil"/>
                <w:between w:val="nil"/>
              </w:pBdr>
              <w:spacing w:before="48" w:after="48" w:line="240" w:lineRule="auto"/>
              <w:rPr>
                <w:rFonts w:asciiTheme="majorHAnsi" w:hAnsiTheme="majorHAnsi" w:cstheme="majorHAnsi"/>
                <w:b/>
              </w:rPr>
            </w:pPr>
            <w:r w:rsidRPr="00A31F6A">
              <w:rPr>
                <w:rFonts w:asciiTheme="majorHAnsi" w:hAnsiTheme="majorHAnsi" w:cstheme="majorHAnsi"/>
                <w:b/>
              </w:rPr>
              <w:t>Role Summary</w:t>
            </w:r>
          </w:p>
        </w:tc>
        <w:tc>
          <w:tcPr>
            <w:tcW w:w="9424" w:type="dxa"/>
            <w:gridSpan w:val="3"/>
          </w:tcPr>
          <w:p w14:paraId="0A9C601B" w14:textId="00758BBE" w:rsidR="00FC4AEA" w:rsidRPr="00A31F6A" w:rsidRDefault="009F510E">
            <w:pPr>
              <w:pBdr>
                <w:top w:val="nil"/>
                <w:left w:val="nil"/>
                <w:bottom w:val="nil"/>
                <w:right w:val="nil"/>
                <w:between w:val="nil"/>
              </w:pBdr>
              <w:spacing w:before="48" w:after="48" w:line="240" w:lineRule="auto"/>
              <w:rPr>
                <w:rFonts w:asciiTheme="majorHAnsi" w:hAnsiTheme="majorHAnsi" w:cstheme="majorHAnsi"/>
              </w:rPr>
            </w:pPr>
            <w:r w:rsidRPr="00A31F6A">
              <w:rPr>
                <w:rFonts w:asciiTheme="majorHAnsi" w:hAnsiTheme="majorHAnsi" w:cstheme="majorHAnsi"/>
              </w:rPr>
              <w:t>K</w:t>
            </w:r>
            <w:r w:rsidR="008F16E0" w:rsidRPr="00A31F6A">
              <w:rPr>
                <w:rFonts w:asciiTheme="majorHAnsi" w:hAnsiTheme="majorHAnsi" w:cstheme="majorHAnsi"/>
              </w:rPr>
              <w:t>ey areas of accountability include:</w:t>
            </w:r>
          </w:p>
          <w:p w14:paraId="65DE4C82" w14:textId="68888C09" w:rsidR="00CD27F8" w:rsidRPr="00A31F6A" w:rsidRDefault="00CD27F8" w:rsidP="00CD27F8">
            <w:pPr>
              <w:numPr>
                <w:ilvl w:val="0"/>
                <w:numId w:val="4"/>
              </w:numPr>
              <w:pBdr>
                <w:top w:val="nil"/>
                <w:left w:val="nil"/>
                <w:bottom w:val="nil"/>
                <w:right w:val="nil"/>
                <w:between w:val="nil"/>
              </w:pBdr>
              <w:spacing w:after="0" w:line="240" w:lineRule="auto"/>
              <w:rPr>
                <w:rFonts w:asciiTheme="majorHAnsi" w:hAnsiTheme="majorHAnsi" w:cstheme="majorHAnsi"/>
              </w:rPr>
            </w:pPr>
            <w:r w:rsidRPr="00A31F6A">
              <w:rPr>
                <w:rFonts w:asciiTheme="majorHAnsi" w:hAnsiTheme="majorHAnsi" w:cstheme="majorHAnsi"/>
              </w:rPr>
              <w:t>Digital C</w:t>
            </w:r>
            <w:r w:rsidR="00A63617">
              <w:rPr>
                <w:rFonts w:asciiTheme="majorHAnsi" w:hAnsiTheme="majorHAnsi" w:cstheme="majorHAnsi"/>
              </w:rPr>
              <w:t>ampaigns &amp; C</w:t>
            </w:r>
            <w:r w:rsidRPr="00A31F6A">
              <w:rPr>
                <w:rFonts w:asciiTheme="majorHAnsi" w:hAnsiTheme="majorHAnsi" w:cstheme="majorHAnsi"/>
              </w:rPr>
              <w:t>ommunications</w:t>
            </w:r>
          </w:p>
          <w:p w14:paraId="13333139" w14:textId="5FCCE670" w:rsidR="00CD27F8" w:rsidRPr="00A31F6A" w:rsidRDefault="00CD27F8" w:rsidP="00CD27F8">
            <w:pPr>
              <w:numPr>
                <w:ilvl w:val="1"/>
                <w:numId w:val="4"/>
              </w:numPr>
              <w:shd w:val="clear" w:color="auto" w:fill="FFFFFF"/>
              <w:spacing w:after="0" w:line="240" w:lineRule="auto"/>
              <w:textAlignment w:val="baseline"/>
              <w:rPr>
                <w:rFonts w:asciiTheme="majorHAnsi" w:eastAsia="Times New Roman" w:hAnsiTheme="majorHAnsi" w:cstheme="majorHAnsi"/>
                <w:color w:val="000000"/>
              </w:rPr>
            </w:pPr>
            <w:r w:rsidRPr="00A31F6A">
              <w:rPr>
                <w:rFonts w:asciiTheme="majorHAnsi" w:hAnsiTheme="majorHAnsi" w:cstheme="majorHAnsi"/>
                <w:color w:val="1C1C1C"/>
                <w:shd w:val="clear" w:color="auto" w:fill="FFFFFF"/>
              </w:rPr>
              <w:t xml:space="preserve">Lead generation </w:t>
            </w:r>
          </w:p>
          <w:p w14:paraId="78945281" w14:textId="592B2A3A" w:rsidR="00CD27F8" w:rsidRPr="00A31F6A" w:rsidRDefault="0035263C" w:rsidP="00CD27F8">
            <w:pPr>
              <w:numPr>
                <w:ilvl w:val="1"/>
                <w:numId w:val="4"/>
              </w:numPr>
              <w:shd w:val="clear" w:color="auto" w:fill="FFFFFF"/>
              <w:spacing w:after="0" w:line="240" w:lineRule="auto"/>
              <w:textAlignment w:val="baseline"/>
              <w:rPr>
                <w:rFonts w:asciiTheme="majorHAnsi" w:eastAsia="Times New Roman" w:hAnsiTheme="majorHAnsi" w:cstheme="majorHAnsi"/>
                <w:color w:val="000000"/>
              </w:rPr>
            </w:pPr>
            <w:r w:rsidRPr="00A31F6A">
              <w:rPr>
                <w:rFonts w:asciiTheme="majorHAnsi" w:eastAsia="Times New Roman" w:hAnsiTheme="majorHAnsi" w:cstheme="majorHAnsi"/>
                <w:color w:val="000000"/>
              </w:rPr>
              <w:t>Lead nurture</w:t>
            </w:r>
          </w:p>
          <w:p w14:paraId="51D61683" w14:textId="506E8E24" w:rsidR="0035263C" w:rsidRDefault="0035263C" w:rsidP="0035263C">
            <w:pPr>
              <w:numPr>
                <w:ilvl w:val="1"/>
                <w:numId w:val="4"/>
              </w:numPr>
              <w:shd w:val="clear" w:color="auto" w:fill="FFFFFF"/>
              <w:spacing w:after="0" w:line="240" w:lineRule="auto"/>
              <w:textAlignment w:val="baseline"/>
              <w:rPr>
                <w:rFonts w:asciiTheme="majorHAnsi" w:eastAsia="Times New Roman" w:hAnsiTheme="majorHAnsi" w:cstheme="majorHAnsi"/>
                <w:color w:val="000000"/>
              </w:rPr>
            </w:pPr>
            <w:r w:rsidRPr="00A31F6A">
              <w:rPr>
                <w:rFonts w:asciiTheme="majorHAnsi" w:eastAsia="Times New Roman" w:hAnsiTheme="majorHAnsi" w:cstheme="majorHAnsi"/>
                <w:color w:val="000000"/>
              </w:rPr>
              <w:t>Asset creation</w:t>
            </w:r>
          </w:p>
          <w:p w14:paraId="59711494" w14:textId="4BB947E0" w:rsidR="00A63617" w:rsidRPr="00A31F6A" w:rsidRDefault="00A63617" w:rsidP="0035263C">
            <w:pPr>
              <w:numPr>
                <w:ilvl w:val="1"/>
                <w:numId w:val="4"/>
              </w:numPr>
              <w:shd w:val="clear" w:color="auto" w:fill="FFFFFF"/>
              <w:spacing w:after="0" w:line="240" w:lineRule="auto"/>
              <w:textAlignment w:val="baseline"/>
              <w:rPr>
                <w:rFonts w:asciiTheme="majorHAnsi" w:eastAsia="Times New Roman" w:hAnsiTheme="majorHAnsi" w:cstheme="majorHAnsi"/>
                <w:color w:val="000000"/>
              </w:rPr>
            </w:pPr>
            <w:r>
              <w:rPr>
                <w:rFonts w:asciiTheme="majorHAnsi" w:eastAsia="Times New Roman" w:hAnsiTheme="majorHAnsi" w:cstheme="majorHAnsi"/>
                <w:color w:val="000000"/>
              </w:rPr>
              <w:t>Internal communications</w:t>
            </w:r>
          </w:p>
          <w:p w14:paraId="5708A457" w14:textId="7E36C3F7" w:rsidR="00FC4AEA" w:rsidRPr="00A31F6A" w:rsidRDefault="00311DF0" w:rsidP="00CD27F8">
            <w:pPr>
              <w:numPr>
                <w:ilvl w:val="0"/>
                <w:numId w:val="4"/>
              </w:numPr>
              <w:pBdr>
                <w:top w:val="nil"/>
                <w:left w:val="nil"/>
                <w:bottom w:val="nil"/>
                <w:right w:val="nil"/>
                <w:between w:val="nil"/>
              </w:pBdr>
              <w:spacing w:after="0" w:line="240" w:lineRule="auto"/>
              <w:rPr>
                <w:rFonts w:asciiTheme="majorHAnsi" w:hAnsiTheme="majorHAnsi" w:cstheme="majorHAnsi"/>
              </w:rPr>
            </w:pPr>
            <w:r w:rsidRPr="00A31F6A">
              <w:rPr>
                <w:rFonts w:asciiTheme="majorHAnsi" w:hAnsiTheme="majorHAnsi" w:cstheme="majorHAnsi"/>
              </w:rPr>
              <w:t xml:space="preserve">Social media management </w:t>
            </w:r>
          </w:p>
          <w:p w14:paraId="0195926C" w14:textId="20E89A6E" w:rsidR="00FC4AEA" w:rsidRPr="00A31F6A" w:rsidRDefault="008F16E0" w:rsidP="00CD27F8">
            <w:pPr>
              <w:numPr>
                <w:ilvl w:val="0"/>
                <w:numId w:val="4"/>
              </w:numPr>
              <w:pBdr>
                <w:top w:val="nil"/>
                <w:left w:val="nil"/>
                <w:bottom w:val="nil"/>
                <w:right w:val="nil"/>
                <w:between w:val="nil"/>
              </w:pBdr>
              <w:spacing w:after="0" w:line="240" w:lineRule="auto"/>
              <w:rPr>
                <w:rFonts w:asciiTheme="majorHAnsi" w:hAnsiTheme="majorHAnsi" w:cstheme="majorHAnsi"/>
              </w:rPr>
            </w:pPr>
            <w:r w:rsidRPr="00A31F6A">
              <w:rPr>
                <w:rFonts w:asciiTheme="majorHAnsi" w:hAnsiTheme="majorHAnsi" w:cstheme="majorHAnsi"/>
              </w:rPr>
              <w:t>A</w:t>
            </w:r>
            <w:r w:rsidR="00CD27F8" w:rsidRPr="00A31F6A">
              <w:rPr>
                <w:rFonts w:asciiTheme="majorHAnsi" w:hAnsiTheme="majorHAnsi" w:cstheme="majorHAnsi"/>
              </w:rPr>
              <w:t xml:space="preserve">nalytics </w:t>
            </w:r>
            <w:r w:rsidRPr="00A31F6A">
              <w:rPr>
                <w:rFonts w:asciiTheme="majorHAnsi" w:hAnsiTheme="majorHAnsi" w:cstheme="majorHAnsi"/>
              </w:rPr>
              <w:t xml:space="preserve">and </w:t>
            </w:r>
            <w:r w:rsidR="00CD27F8" w:rsidRPr="00A31F6A">
              <w:rPr>
                <w:rFonts w:asciiTheme="majorHAnsi" w:hAnsiTheme="majorHAnsi" w:cstheme="majorHAnsi"/>
              </w:rPr>
              <w:t xml:space="preserve">marketing </w:t>
            </w:r>
            <w:r w:rsidRPr="00A31F6A">
              <w:rPr>
                <w:rFonts w:asciiTheme="majorHAnsi" w:hAnsiTheme="majorHAnsi" w:cstheme="majorHAnsi"/>
              </w:rPr>
              <w:t>support</w:t>
            </w:r>
          </w:p>
          <w:p w14:paraId="621EF387" w14:textId="77777777" w:rsidR="00FC4AEA" w:rsidRPr="00A31F6A" w:rsidRDefault="008F16E0" w:rsidP="00CD27F8">
            <w:pPr>
              <w:numPr>
                <w:ilvl w:val="0"/>
                <w:numId w:val="4"/>
              </w:numPr>
              <w:pBdr>
                <w:top w:val="nil"/>
                <w:left w:val="nil"/>
                <w:bottom w:val="nil"/>
                <w:right w:val="nil"/>
                <w:between w:val="nil"/>
              </w:pBdr>
              <w:spacing w:after="0" w:line="240" w:lineRule="auto"/>
              <w:rPr>
                <w:rFonts w:asciiTheme="majorHAnsi" w:hAnsiTheme="majorHAnsi" w:cstheme="majorHAnsi"/>
              </w:rPr>
            </w:pPr>
            <w:r w:rsidRPr="00A31F6A">
              <w:rPr>
                <w:rFonts w:asciiTheme="majorHAnsi" w:hAnsiTheme="majorHAnsi" w:cstheme="majorHAnsi"/>
              </w:rPr>
              <w:t>Risk and Compliance</w:t>
            </w:r>
          </w:p>
          <w:p w14:paraId="58716805" w14:textId="77777777" w:rsidR="00FC4AEA" w:rsidRPr="00A31F6A" w:rsidRDefault="008F16E0" w:rsidP="00CD27F8">
            <w:pPr>
              <w:numPr>
                <w:ilvl w:val="0"/>
                <w:numId w:val="4"/>
              </w:numPr>
              <w:pBdr>
                <w:top w:val="nil"/>
                <w:left w:val="nil"/>
                <w:bottom w:val="nil"/>
                <w:right w:val="nil"/>
                <w:between w:val="nil"/>
              </w:pBdr>
              <w:spacing w:after="48" w:line="240" w:lineRule="auto"/>
              <w:rPr>
                <w:rFonts w:asciiTheme="majorHAnsi" w:hAnsiTheme="majorHAnsi" w:cstheme="majorHAnsi"/>
              </w:rPr>
            </w:pPr>
            <w:r w:rsidRPr="00A31F6A">
              <w:rPr>
                <w:rFonts w:asciiTheme="majorHAnsi" w:hAnsiTheme="majorHAnsi" w:cstheme="majorHAnsi"/>
              </w:rPr>
              <w:t>Values and behaviour</w:t>
            </w:r>
          </w:p>
        </w:tc>
      </w:tr>
      <w:tr w:rsidR="00FC4AEA" w:rsidRPr="00A31F6A" w14:paraId="25768DE7" w14:textId="77777777">
        <w:trPr>
          <w:trHeight w:val="420"/>
        </w:trPr>
        <w:tc>
          <w:tcPr>
            <w:tcW w:w="1710" w:type="dxa"/>
          </w:tcPr>
          <w:p w14:paraId="399059D2" w14:textId="5AB86013" w:rsidR="00FC4AEA" w:rsidRPr="00A31F6A" w:rsidRDefault="008F16E0">
            <w:pPr>
              <w:pBdr>
                <w:top w:val="nil"/>
                <w:left w:val="nil"/>
                <w:bottom w:val="nil"/>
                <w:right w:val="nil"/>
                <w:between w:val="nil"/>
              </w:pBdr>
              <w:spacing w:before="48" w:after="48" w:line="240" w:lineRule="auto"/>
              <w:rPr>
                <w:rFonts w:asciiTheme="majorHAnsi" w:hAnsiTheme="majorHAnsi" w:cstheme="majorHAnsi"/>
                <w:b/>
              </w:rPr>
            </w:pPr>
            <w:r w:rsidRPr="00A31F6A">
              <w:rPr>
                <w:rFonts w:asciiTheme="majorHAnsi" w:hAnsiTheme="majorHAnsi" w:cstheme="majorHAnsi"/>
                <w:b/>
              </w:rPr>
              <w:t>Reporting &amp; Requirements</w:t>
            </w:r>
          </w:p>
        </w:tc>
        <w:tc>
          <w:tcPr>
            <w:tcW w:w="9424" w:type="dxa"/>
            <w:gridSpan w:val="3"/>
          </w:tcPr>
          <w:p w14:paraId="71D2A122" w14:textId="6BC6CCBC" w:rsidR="00FC4AEA" w:rsidRPr="00A31F6A" w:rsidRDefault="008F16E0">
            <w:pPr>
              <w:numPr>
                <w:ilvl w:val="0"/>
                <w:numId w:val="1"/>
              </w:numPr>
              <w:pBdr>
                <w:top w:val="nil"/>
                <w:left w:val="nil"/>
                <w:bottom w:val="nil"/>
                <w:right w:val="nil"/>
                <w:between w:val="nil"/>
              </w:pBdr>
              <w:spacing w:before="48" w:after="48" w:line="240" w:lineRule="auto"/>
              <w:rPr>
                <w:rFonts w:asciiTheme="majorHAnsi" w:hAnsiTheme="majorHAnsi" w:cstheme="majorHAnsi"/>
              </w:rPr>
            </w:pPr>
            <w:r w:rsidRPr="00A31F6A">
              <w:rPr>
                <w:rFonts w:asciiTheme="majorHAnsi" w:hAnsiTheme="majorHAnsi" w:cstheme="majorHAnsi"/>
                <w:b/>
              </w:rPr>
              <w:t>Reports to:</w:t>
            </w:r>
            <w:r w:rsidRPr="00A31F6A">
              <w:rPr>
                <w:rFonts w:asciiTheme="majorHAnsi" w:hAnsiTheme="majorHAnsi" w:cstheme="majorHAnsi"/>
              </w:rPr>
              <w:t xml:space="preserve"> </w:t>
            </w:r>
            <w:r w:rsidR="009F510E" w:rsidRPr="00A31F6A">
              <w:rPr>
                <w:rFonts w:asciiTheme="majorHAnsi" w:hAnsiTheme="majorHAnsi" w:cstheme="majorHAnsi"/>
              </w:rPr>
              <w:t xml:space="preserve">Marketing &amp; Communications </w:t>
            </w:r>
            <w:r w:rsidRPr="00A31F6A">
              <w:rPr>
                <w:rFonts w:asciiTheme="majorHAnsi" w:hAnsiTheme="majorHAnsi" w:cstheme="majorHAnsi"/>
              </w:rPr>
              <w:t>Manager</w:t>
            </w:r>
          </w:p>
          <w:p w14:paraId="387C7902" w14:textId="77777777" w:rsidR="00FC4AEA" w:rsidRPr="00A31F6A" w:rsidRDefault="008F16E0">
            <w:pPr>
              <w:numPr>
                <w:ilvl w:val="0"/>
                <w:numId w:val="1"/>
              </w:numPr>
              <w:pBdr>
                <w:top w:val="nil"/>
                <w:left w:val="nil"/>
                <w:bottom w:val="nil"/>
                <w:right w:val="nil"/>
                <w:between w:val="nil"/>
              </w:pBdr>
              <w:spacing w:before="48" w:after="48" w:line="240" w:lineRule="auto"/>
              <w:rPr>
                <w:rFonts w:asciiTheme="majorHAnsi" w:hAnsiTheme="majorHAnsi" w:cstheme="majorHAnsi"/>
              </w:rPr>
            </w:pPr>
            <w:r w:rsidRPr="00A31F6A">
              <w:rPr>
                <w:rFonts w:asciiTheme="majorHAnsi" w:hAnsiTheme="majorHAnsi" w:cstheme="majorHAnsi"/>
                <w:b/>
              </w:rPr>
              <w:t>Direct Reports:</w:t>
            </w:r>
            <w:r w:rsidRPr="00A31F6A">
              <w:rPr>
                <w:rFonts w:asciiTheme="majorHAnsi" w:hAnsiTheme="majorHAnsi" w:cstheme="majorHAnsi"/>
              </w:rPr>
              <w:t xml:space="preserve"> Nil</w:t>
            </w:r>
          </w:p>
          <w:p w14:paraId="1A3B0BAF" w14:textId="77777777" w:rsidR="00FC4AEA" w:rsidRPr="00A31F6A" w:rsidRDefault="008F16E0">
            <w:pPr>
              <w:numPr>
                <w:ilvl w:val="0"/>
                <w:numId w:val="1"/>
              </w:numPr>
              <w:pBdr>
                <w:top w:val="nil"/>
                <w:left w:val="nil"/>
                <w:bottom w:val="nil"/>
                <w:right w:val="nil"/>
                <w:between w:val="nil"/>
              </w:pBdr>
              <w:spacing w:before="48" w:after="48" w:line="240" w:lineRule="auto"/>
              <w:rPr>
                <w:rFonts w:asciiTheme="majorHAnsi" w:hAnsiTheme="majorHAnsi" w:cstheme="majorHAnsi"/>
              </w:rPr>
            </w:pPr>
            <w:r w:rsidRPr="00A31F6A">
              <w:rPr>
                <w:rFonts w:asciiTheme="majorHAnsi" w:hAnsiTheme="majorHAnsi" w:cstheme="majorHAnsi"/>
                <w:b/>
              </w:rPr>
              <w:t>Member of:</w:t>
            </w:r>
            <w:r w:rsidRPr="00A31F6A">
              <w:rPr>
                <w:rFonts w:asciiTheme="majorHAnsi" w:hAnsiTheme="majorHAnsi" w:cstheme="majorHAnsi"/>
              </w:rPr>
              <w:t xml:space="preserve"> Shared Services</w:t>
            </w:r>
          </w:p>
          <w:p w14:paraId="663BF6C3" w14:textId="77777777" w:rsidR="00FC4AEA" w:rsidRPr="00A31F6A" w:rsidRDefault="008F16E0">
            <w:pPr>
              <w:numPr>
                <w:ilvl w:val="0"/>
                <w:numId w:val="1"/>
              </w:numPr>
              <w:pBdr>
                <w:top w:val="nil"/>
                <w:left w:val="nil"/>
                <w:bottom w:val="nil"/>
                <w:right w:val="nil"/>
                <w:between w:val="nil"/>
              </w:pBdr>
              <w:spacing w:before="48" w:after="48" w:line="240" w:lineRule="auto"/>
              <w:rPr>
                <w:rFonts w:asciiTheme="majorHAnsi" w:hAnsiTheme="majorHAnsi" w:cstheme="majorHAnsi"/>
                <w:b/>
              </w:rPr>
            </w:pPr>
            <w:r w:rsidRPr="00A31F6A">
              <w:rPr>
                <w:rFonts w:asciiTheme="majorHAnsi" w:hAnsiTheme="majorHAnsi" w:cstheme="majorHAnsi"/>
                <w:b/>
              </w:rPr>
              <w:t xml:space="preserve">Required to: </w:t>
            </w:r>
            <w:r w:rsidRPr="00A31F6A">
              <w:rPr>
                <w:rFonts w:asciiTheme="majorHAnsi" w:hAnsiTheme="majorHAnsi" w:cstheme="majorHAnsi"/>
              </w:rPr>
              <w:t>Travel within Sydney occasionally</w:t>
            </w:r>
          </w:p>
        </w:tc>
      </w:tr>
    </w:tbl>
    <w:p w14:paraId="502EA272" w14:textId="77777777" w:rsidR="00FC4AEA" w:rsidRPr="00A31F6A" w:rsidRDefault="00FC4AEA">
      <w:pPr>
        <w:pBdr>
          <w:top w:val="nil"/>
          <w:left w:val="nil"/>
          <w:bottom w:val="nil"/>
          <w:right w:val="nil"/>
          <w:between w:val="nil"/>
        </w:pBdr>
        <w:spacing w:after="0" w:line="240" w:lineRule="auto"/>
        <w:rPr>
          <w:rFonts w:asciiTheme="majorHAnsi" w:hAnsiTheme="majorHAnsi" w:cstheme="majorHAnsi"/>
        </w:rPr>
      </w:pPr>
    </w:p>
    <w:tbl>
      <w:tblPr>
        <w:tblStyle w:val="a0"/>
        <w:tblW w:w="111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37"/>
      </w:tblGrid>
      <w:tr w:rsidR="00FC4AEA" w:rsidRPr="00A31F6A" w14:paraId="27318E14" w14:textId="77777777">
        <w:trPr>
          <w:trHeight w:val="340"/>
        </w:trPr>
        <w:tc>
          <w:tcPr>
            <w:tcW w:w="11137" w:type="dxa"/>
          </w:tcPr>
          <w:p w14:paraId="281ACCDA" w14:textId="77777777" w:rsidR="00FC4AEA" w:rsidRPr="00A31F6A" w:rsidRDefault="008F16E0">
            <w:pPr>
              <w:pBdr>
                <w:top w:val="nil"/>
                <w:left w:val="nil"/>
                <w:bottom w:val="nil"/>
                <w:right w:val="nil"/>
                <w:between w:val="nil"/>
              </w:pBdr>
              <w:spacing w:before="48" w:after="48" w:line="240" w:lineRule="auto"/>
              <w:jc w:val="center"/>
              <w:rPr>
                <w:rFonts w:asciiTheme="majorHAnsi" w:hAnsiTheme="majorHAnsi" w:cstheme="majorHAnsi"/>
                <w:b/>
              </w:rPr>
            </w:pPr>
            <w:r w:rsidRPr="00A31F6A">
              <w:rPr>
                <w:rFonts w:asciiTheme="majorHAnsi" w:hAnsiTheme="majorHAnsi" w:cstheme="majorHAnsi"/>
                <w:b/>
              </w:rPr>
              <w:t>Core accountabilities</w:t>
            </w:r>
            <w:r w:rsidRPr="00A31F6A">
              <w:rPr>
                <w:rFonts w:asciiTheme="majorHAnsi" w:hAnsiTheme="majorHAnsi" w:cstheme="majorHAnsi"/>
              </w:rPr>
              <w:t xml:space="preserve"> </w:t>
            </w:r>
          </w:p>
        </w:tc>
      </w:tr>
      <w:tr w:rsidR="00FC4AEA" w:rsidRPr="00A31F6A" w14:paraId="0BE139CC" w14:textId="77777777">
        <w:trPr>
          <w:trHeight w:val="1320"/>
        </w:trPr>
        <w:tc>
          <w:tcPr>
            <w:tcW w:w="11137" w:type="dxa"/>
          </w:tcPr>
          <w:p w14:paraId="6A8404A7" w14:textId="7A98BD81" w:rsidR="006C4E86" w:rsidRPr="00A31F6A" w:rsidRDefault="006C4E86" w:rsidP="006C4E86">
            <w:pPr>
              <w:shd w:val="clear" w:color="auto" w:fill="FFFFFF"/>
              <w:spacing w:after="0" w:line="240" w:lineRule="auto"/>
              <w:textAlignment w:val="baseline"/>
              <w:rPr>
                <w:rFonts w:asciiTheme="majorHAnsi" w:eastAsia="Times New Roman" w:hAnsiTheme="majorHAnsi" w:cstheme="majorHAnsi"/>
                <w:b/>
                <w:color w:val="1C1C1C"/>
              </w:rPr>
            </w:pPr>
            <w:r w:rsidRPr="00A31F6A">
              <w:rPr>
                <w:rFonts w:asciiTheme="majorHAnsi" w:eastAsia="Times New Roman" w:hAnsiTheme="majorHAnsi" w:cstheme="majorHAnsi"/>
                <w:b/>
                <w:color w:val="1C1C1C"/>
              </w:rPr>
              <w:t>Digital C</w:t>
            </w:r>
            <w:r w:rsidR="00A63617">
              <w:rPr>
                <w:rFonts w:asciiTheme="majorHAnsi" w:eastAsia="Times New Roman" w:hAnsiTheme="majorHAnsi" w:cstheme="majorHAnsi"/>
                <w:b/>
                <w:color w:val="1C1C1C"/>
              </w:rPr>
              <w:t>ampaigns &amp; C</w:t>
            </w:r>
            <w:r w:rsidRPr="00A31F6A">
              <w:rPr>
                <w:rFonts w:asciiTheme="majorHAnsi" w:eastAsia="Times New Roman" w:hAnsiTheme="majorHAnsi" w:cstheme="majorHAnsi"/>
                <w:b/>
                <w:color w:val="1C1C1C"/>
              </w:rPr>
              <w:t xml:space="preserve">ommunications </w:t>
            </w:r>
          </w:p>
          <w:p w14:paraId="0EEC8A98" w14:textId="4420772C" w:rsidR="001E3E3C" w:rsidRPr="00A31F6A" w:rsidRDefault="001E3E3C" w:rsidP="001E3E3C">
            <w:pPr>
              <w:numPr>
                <w:ilvl w:val="0"/>
                <w:numId w:val="9"/>
              </w:numPr>
              <w:shd w:val="clear" w:color="auto" w:fill="FFFFFF"/>
              <w:spacing w:after="0" w:line="240" w:lineRule="auto"/>
              <w:textAlignment w:val="baseline"/>
              <w:rPr>
                <w:rFonts w:asciiTheme="majorHAnsi" w:eastAsia="Times New Roman" w:hAnsiTheme="majorHAnsi" w:cstheme="majorHAnsi"/>
                <w:color w:val="000000"/>
              </w:rPr>
            </w:pPr>
            <w:r w:rsidRPr="00A31F6A">
              <w:rPr>
                <w:rFonts w:asciiTheme="majorHAnsi" w:hAnsiTheme="majorHAnsi" w:cstheme="majorHAnsi"/>
                <w:color w:val="1C1C1C"/>
                <w:shd w:val="clear" w:color="auto" w:fill="FFFFFF"/>
              </w:rPr>
              <w:t xml:space="preserve">Creating lead generation and lead nurture campaigns </w:t>
            </w:r>
          </w:p>
          <w:p w14:paraId="65B37194" w14:textId="03FCA903" w:rsidR="006C4E86" w:rsidRPr="00A31F6A" w:rsidRDefault="006C4E86" w:rsidP="001E3E3C">
            <w:pPr>
              <w:numPr>
                <w:ilvl w:val="1"/>
                <w:numId w:val="9"/>
              </w:numPr>
              <w:shd w:val="clear" w:color="auto" w:fill="FFFFFF"/>
              <w:spacing w:after="0" w:line="240" w:lineRule="auto"/>
              <w:textAlignment w:val="baseline"/>
              <w:rPr>
                <w:rFonts w:asciiTheme="majorHAnsi" w:eastAsia="Times New Roman" w:hAnsiTheme="majorHAnsi" w:cstheme="majorHAnsi"/>
                <w:color w:val="000000"/>
              </w:rPr>
            </w:pPr>
            <w:r w:rsidRPr="00A31F6A">
              <w:rPr>
                <w:rFonts w:asciiTheme="majorHAnsi" w:hAnsiTheme="majorHAnsi" w:cstheme="majorHAnsi"/>
                <w:color w:val="1C1C1C"/>
                <w:shd w:val="clear" w:color="auto" w:fill="FFFFFF"/>
              </w:rPr>
              <w:t>Creation, implementation and monitoring of paid lead generation campaigns</w:t>
            </w:r>
          </w:p>
          <w:p w14:paraId="30191EB9" w14:textId="3B3AD836" w:rsidR="006C4E86" w:rsidRPr="00A31F6A" w:rsidRDefault="006C4E86" w:rsidP="001E3E3C">
            <w:pPr>
              <w:numPr>
                <w:ilvl w:val="1"/>
                <w:numId w:val="9"/>
              </w:numPr>
              <w:shd w:val="clear" w:color="auto" w:fill="FFFFFF"/>
              <w:spacing w:after="0" w:line="240" w:lineRule="auto"/>
              <w:textAlignment w:val="baseline"/>
              <w:rPr>
                <w:rFonts w:asciiTheme="majorHAnsi" w:eastAsia="Times New Roman" w:hAnsiTheme="majorHAnsi" w:cstheme="majorHAnsi"/>
                <w:color w:val="000000"/>
              </w:rPr>
            </w:pPr>
            <w:r w:rsidRPr="00A31F6A">
              <w:rPr>
                <w:rFonts w:asciiTheme="majorHAnsi" w:eastAsia="Times New Roman" w:hAnsiTheme="majorHAnsi" w:cstheme="majorHAnsi"/>
                <w:color w:val="000000"/>
              </w:rPr>
              <w:t xml:space="preserve">Building and executing </w:t>
            </w:r>
            <w:r w:rsidR="00F33412" w:rsidRPr="00A31F6A">
              <w:rPr>
                <w:rFonts w:asciiTheme="majorHAnsi" w:eastAsia="Times New Roman" w:hAnsiTheme="majorHAnsi" w:cstheme="majorHAnsi"/>
                <w:color w:val="000000"/>
              </w:rPr>
              <w:t>automated lead nurture sequences</w:t>
            </w:r>
          </w:p>
          <w:p w14:paraId="776FD9E4" w14:textId="49033993" w:rsidR="00F33412" w:rsidRPr="00A31F6A" w:rsidRDefault="00F33412" w:rsidP="00F33412">
            <w:pPr>
              <w:numPr>
                <w:ilvl w:val="0"/>
                <w:numId w:val="9"/>
              </w:numPr>
              <w:shd w:val="clear" w:color="auto" w:fill="FFFFFF"/>
              <w:spacing w:after="0" w:line="240" w:lineRule="auto"/>
              <w:textAlignment w:val="baseline"/>
              <w:rPr>
                <w:rFonts w:asciiTheme="majorHAnsi" w:eastAsia="Times New Roman" w:hAnsiTheme="majorHAnsi" w:cstheme="majorHAnsi"/>
                <w:color w:val="000000"/>
              </w:rPr>
            </w:pPr>
            <w:r w:rsidRPr="00A31F6A">
              <w:rPr>
                <w:rFonts w:asciiTheme="majorHAnsi" w:eastAsia="Times New Roman" w:hAnsiTheme="majorHAnsi" w:cstheme="majorHAnsi"/>
                <w:color w:val="000000"/>
              </w:rPr>
              <w:t>Manage creation of digital assets including photography and video</w:t>
            </w:r>
            <w:r w:rsidR="00E53335">
              <w:rPr>
                <w:rFonts w:asciiTheme="majorHAnsi" w:eastAsia="Times New Roman" w:hAnsiTheme="majorHAnsi" w:cstheme="majorHAnsi"/>
                <w:color w:val="000000"/>
              </w:rPr>
              <w:t xml:space="preserve"> to support key messages</w:t>
            </w:r>
          </w:p>
          <w:p w14:paraId="447C723E" w14:textId="4BE72A69" w:rsidR="001E3E3C" w:rsidRPr="00A31F6A" w:rsidRDefault="001E3E3C" w:rsidP="001E3E3C">
            <w:pPr>
              <w:numPr>
                <w:ilvl w:val="0"/>
                <w:numId w:val="9"/>
              </w:numPr>
              <w:shd w:val="clear" w:color="auto" w:fill="FFFFFF"/>
              <w:spacing w:after="0" w:line="240" w:lineRule="auto"/>
              <w:textAlignment w:val="baseline"/>
              <w:rPr>
                <w:rFonts w:asciiTheme="majorHAnsi" w:eastAsia="Times New Roman" w:hAnsiTheme="majorHAnsi" w:cstheme="majorHAnsi"/>
                <w:color w:val="000000"/>
              </w:rPr>
            </w:pPr>
            <w:r w:rsidRPr="00A31F6A">
              <w:rPr>
                <w:rFonts w:asciiTheme="majorHAnsi" w:eastAsia="Times New Roman" w:hAnsiTheme="majorHAnsi" w:cstheme="majorHAnsi"/>
                <w:color w:val="000000"/>
              </w:rPr>
              <w:t>Manage development of new websites as well maintenance and updates of existing</w:t>
            </w:r>
          </w:p>
          <w:p w14:paraId="4EBC5E85" w14:textId="5B856855" w:rsidR="006C4E86" w:rsidRDefault="006C4E86" w:rsidP="001E3E3C">
            <w:pPr>
              <w:numPr>
                <w:ilvl w:val="0"/>
                <w:numId w:val="9"/>
              </w:numPr>
              <w:shd w:val="clear" w:color="auto" w:fill="FFFFFF"/>
              <w:spacing w:after="0" w:line="240" w:lineRule="auto"/>
              <w:textAlignment w:val="baseline"/>
              <w:rPr>
                <w:rFonts w:asciiTheme="majorHAnsi" w:eastAsia="Times New Roman" w:hAnsiTheme="majorHAnsi" w:cstheme="majorHAnsi"/>
                <w:color w:val="000000"/>
              </w:rPr>
            </w:pPr>
            <w:r w:rsidRPr="00A31F6A">
              <w:rPr>
                <w:rFonts w:asciiTheme="majorHAnsi" w:eastAsia="Times New Roman" w:hAnsiTheme="majorHAnsi" w:cstheme="majorHAnsi"/>
                <w:color w:val="000000"/>
              </w:rPr>
              <w:t>Email newsletters</w:t>
            </w:r>
            <w:r w:rsidR="00F33412" w:rsidRPr="00A31F6A">
              <w:rPr>
                <w:rFonts w:asciiTheme="majorHAnsi" w:eastAsia="Times New Roman" w:hAnsiTheme="majorHAnsi" w:cstheme="majorHAnsi"/>
                <w:color w:val="000000"/>
              </w:rPr>
              <w:t xml:space="preserve"> and other written content as required</w:t>
            </w:r>
          </w:p>
          <w:p w14:paraId="53EB163B" w14:textId="778A7AA7" w:rsidR="00BD1230" w:rsidRPr="00BD1230" w:rsidRDefault="00BD1230" w:rsidP="00BD1230">
            <w:pPr>
              <w:numPr>
                <w:ilvl w:val="0"/>
                <w:numId w:val="9"/>
              </w:numPr>
              <w:shd w:val="clear" w:color="auto" w:fill="FFFFFF"/>
              <w:spacing w:after="0" w:line="240" w:lineRule="auto"/>
              <w:textAlignment w:val="baseline"/>
              <w:rPr>
                <w:rFonts w:asciiTheme="majorHAnsi" w:eastAsia="Times New Roman" w:hAnsiTheme="majorHAnsi" w:cstheme="majorHAnsi"/>
                <w:color w:val="000000"/>
              </w:rPr>
            </w:pPr>
            <w:r w:rsidRPr="00A31F6A">
              <w:rPr>
                <w:rFonts w:asciiTheme="majorHAnsi" w:hAnsiTheme="majorHAnsi" w:cstheme="majorHAnsi"/>
                <w:color w:val="1C1C1C"/>
                <w:shd w:val="clear" w:color="auto" w:fill="FFFFFF"/>
              </w:rPr>
              <w:t>Champion marketing technology to internal stakeholders, ensuring they know how to leverage it across the sales funnel</w:t>
            </w:r>
          </w:p>
          <w:p w14:paraId="7372883B" w14:textId="7D465D8E" w:rsidR="00FC4AEA" w:rsidRPr="00A31F6A" w:rsidRDefault="00FC4AEA" w:rsidP="001E3E3C">
            <w:pPr>
              <w:shd w:val="clear" w:color="auto" w:fill="FFFFFF"/>
              <w:spacing w:after="0" w:line="240" w:lineRule="auto"/>
              <w:ind w:left="720"/>
              <w:textAlignment w:val="baseline"/>
              <w:rPr>
                <w:rFonts w:asciiTheme="majorHAnsi" w:hAnsiTheme="majorHAnsi" w:cstheme="majorHAnsi"/>
              </w:rPr>
            </w:pPr>
          </w:p>
        </w:tc>
      </w:tr>
      <w:tr w:rsidR="006C4E86" w:rsidRPr="00A31F6A" w14:paraId="62D5B17E" w14:textId="77777777" w:rsidTr="00691D48">
        <w:trPr>
          <w:trHeight w:val="1580"/>
        </w:trPr>
        <w:tc>
          <w:tcPr>
            <w:tcW w:w="11137" w:type="dxa"/>
          </w:tcPr>
          <w:p w14:paraId="53F21CD2" w14:textId="36DB5F64" w:rsidR="006C4E86" w:rsidRPr="00A31F6A" w:rsidRDefault="00F33412" w:rsidP="00691D48">
            <w:pPr>
              <w:spacing w:after="0"/>
              <w:rPr>
                <w:rFonts w:asciiTheme="majorHAnsi" w:hAnsiTheme="majorHAnsi" w:cstheme="majorHAnsi"/>
                <w:b/>
              </w:rPr>
            </w:pPr>
            <w:r w:rsidRPr="00A31F6A">
              <w:rPr>
                <w:rFonts w:asciiTheme="majorHAnsi" w:hAnsiTheme="majorHAnsi" w:cstheme="majorHAnsi"/>
                <w:b/>
              </w:rPr>
              <w:t>Social Media</w:t>
            </w:r>
            <w:r w:rsidR="00CD27F8" w:rsidRPr="00A31F6A">
              <w:rPr>
                <w:rFonts w:asciiTheme="majorHAnsi" w:hAnsiTheme="majorHAnsi" w:cstheme="majorHAnsi"/>
                <w:b/>
              </w:rPr>
              <w:t xml:space="preserve"> Management</w:t>
            </w:r>
          </w:p>
          <w:p w14:paraId="7BB173DC" w14:textId="2573DE32" w:rsidR="001E3E3C" w:rsidRPr="00825346" w:rsidRDefault="001E3E3C" w:rsidP="001E3E3C">
            <w:pPr>
              <w:numPr>
                <w:ilvl w:val="0"/>
                <w:numId w:val="9"/>
              </w:numPr>
              <w:shd w:val="clear" w:color="auto" w:fill="FFFFFF"/>
              <w:spacing w:after="0" w:line="240" w:lineRule="auto"/>
              <w:textAlignment w:val="baseline"/>
              <w:rPr>
                <w:rFonts w:asciiTheme="majorHAnsi" w:eastAsia="Times New Roman" w:hAnsiTheme="majorHAnsi" w:cstheme="majorHAnsi"/>
                <w:color w:val="1C1C1C"/>
              </w:rPr>
            </w:pPr>
            <w:r w:rsidRPr="00825346">
              <w:rPr>
                <w:rFonts w:asciiTheme="majorHAnsi" w:eastAsia="Times New Roman" w:hAnsiTheme="majorHAnsi" w:cstheme="majorHAnsi"/>
                <w:color w:val="1C1C1C"/>
              </w:rPr>
              <w:t>Create</w:t>
            </w:r>
            <w:r w:rsidRPr="00A31F6A">
              <w:rPr>
                <w:rFonts w:asciiTheme="majorHAnsi" w:eastAsia="Times New Roman" w:hAnsiTheme="majorHAnsi" w:cstheme="majorHAnsi"/>
                <w:color w:val="1C1C1C"/>
              </w:rPr>
              <w:t xml:space="preserve"> and produce engaging content </w:t>
            </w:r>
            <w:r w:rsidR="00210360" w:rsidRPr="00A31F6A">
              <w:rPr>
                <w:rFonts w:asciiTheme="majorHAnsi" w:eastAsia="Times New Roman" w:hAnsiTheme="majorHAnsi" w:cstheme="majorHAnsi"/>
                <w:color w:val="1C1C1C"/>
              </w:rPr>
              <w:t>across multiple brands and multiple channels</w:t>
            </w:r>
          </w:p>
          <w:p w14:paraId="61B6A80B" w14:textId="77777777" w:rsidR="001E3E3C" w:rsidRPr="00825346" w:rsidRDefault="001E3E3C" w:rsidP="001E3E3C">
            <w:pPr>
              <w:numPr>
                <w:ilvl w:val="0"/>
                <w:numId w:val="9"/>
              </w:numPr>
              <w:shd w:val="clear" w:color="auto" w:fill="FFFFFF"/>
              <w:spacing w:after="0" w:line="240" w:lineRule="auto"/>
              <w:textAlignment w:val="baseline"/>
              <w:rPr>
                <w:rFonts w:asciiTheme="majorHAnsi" w:eastAsia="Times New Roman" w:hAnsiTheme="majorHAnsi" w:cstheme="majorHAnsi"/>
                <w:color w:val="1C1C1C"/>
              </w:rPr>
            </w:pPr>
            <w:r w:rsidRPr="00825346">
              <w:rPr>
                <w:rFonts w:asciiTheme="majorHAnsi" w:eastAsia="Times New Roman" w:hAnsiTheme="majorHAnsi" w:cstheme="majorHAnsi"/>
                <w:color w:val="1C1C1C"/>
              </w:rPr>
              <w:t xml:space="preserve">Oversee day-to-day management of social media channels </w:t>
            </w:r>
          </w:p>
          <w:p w14:paraId="3759A834" w14:textId="77777777" w:rsidR="001E3E3C" w:rsidRPr="00825346" w:rsidRDefault="001E3E3C" w:rsidP="001E3E3C">
            <w:pPr>
              <w:numPr>
                <w:ilvl w:val="0"/>
                <w:numId w:val="9"/>
              </w:numPr>
              <w:shd w:val="clear" w:color="auto" w:fill="FFFFFF"/>
              <w:spacing w:after="0" w:line="240" w:lineRule="auto"/>
              <w:textAlignment w:val="baseline"/>
              <w:rPr>
                <w:rFonts w:asciiTheme="majorHAnsi" w:eastAsia="Times New Roman" w:hAnsiTheme="majorHAnsi" w:cstheme="majorHAnsi"/>
                <w:color w:val="1C1C1C"/>
              </w:rPr>
            </w:pPr>
            <w:r w:rsidRPr="00825346">
              <w:rPr>
                <w:rFonts w:asciiTheme="majorHAnsi" w:eastAsia="Times New Roman" w:hAnsiTheme="majorHAnsi" w:cstheme="majorHAnsi"/>
                <w:color w:val="1C1C1C"/>
              </w:rPr>
              <w:t>Report and analyse social media performance to optimise for growth and engagement</w:t>
            </w:r>
          </w:p>
          <w:p w14:paraId="0596B68D" w14:textId="77777777" w:rsidR="001E3E3C" w:rsidRPr="00825346" w:rsidRDefault="001E3E3C" w:rsidP="001E3E3C">
            <w:pPr>
              <w:numPr>
                <w:ilvl w:val="0"/>
                <w:numId w:val="9"/>
              </w:numPr>
              <w:shd w:val="clear" w:color="auto" w:fill="FFFFFF"/>
              <w:spacing w:after="0" w:line="240" w:lineRule="auto"/>
              <w:textAlignment w:val="baseline"/>
              <w:rPr>
                <w:rFonts w:asciiTheme="majorHAnsi" w:eastAsia="Times New Roman" w:hAnsiTheme="majorHAnsi" w:cstheme="majorHAnsi"/>
                <w:color w:val="1C1C1C"/>
              </w:rPr>
            </w:pPr>
            <w:r w:rsidRPr="00A31F6A">
              <w:rPr>
                <w:rFonts w:asciiTheme="majorHAnsi" w:eastAsia="Times New Roman" w:hAnsiTheme="majorHAnsi" w:cstheme="majorHAnsi"/>
                <w:color w:val="1C1C1C"/>
              </w:rPr>
              <w:t>Assist the Marketing &amp; Communications Manager in developing the social media strategy across all brands</w:t>
            </w:r>
          </w:p>
          <w:p w14:paraId="46987BE4" w14:textId="77777777" w:rsidR="006C4E86" w:rsidRPr="00A31F6A" w:rsidRDefault="006C4E86" w:rsidP="001E3E3C">
            <w:pPr>
              <w:shd w:val="clear" w:color="auto" w:fill="FFFFFF"/>
              <w:spacing w:after="0" w:line="240" w:lineRule="auto"/>
              <w:ind w:left="300"/>
              <w:textAlignment w:val="baseline"/>
              <w:rPr>
                <w:rFonts w:asciiTheme="majorHAnsi" w:hAnsiTheme="majorHAnsi" w:cstheme="majorHAnsi"/>
              </w:rPr>
            </w:pPr>
          </w:p>
        </w:tc>
      </w:tr>
      <w:tr w:rsidR="00FC4AEA" w:rsidRPr="00A31F6A" w14:paraId="5EDEA2CC" w14:textId="77777777">
        <w:trPr>
          <w:trHeight w:val="2120"/>
        </w:trPr>
        <w:tc>
          <w:tcPr>
            <w:tcW w:w="11137" w:type="dxa"/>
          </w:tcPr>
          <w:p w14:paraId="5A72EC0C" w14:textId="30CF70A8" w:rsidR="00FC4AEA" w:rsidRPr="00A31F6A" w:rsidRDefault="00F618BF">
            <w:pPr>
              <w:spacing w:before="40" w:after="40" w:line="276" w:lineRule="auto"/>
              <w:rPr>
                <w:rFonts w:asciiTheme="majorHAnsi" w:hAnsiTheme="majorHAnsi" w:cstheme="majorHAnsi"/>
              </w:rPr>
            </w:pPr>
            <w:r w:rsidRPr="00A31F6A">
              <w:rPr>
                <w:rFonts w:asciiTheme="majorHAnsi" w:hAnsiTheme="majorHAnsi" w:cstheme="majorHAnsi"/>
                <w:b/>
              </w:rPr>
              <w:t>Analy</w:t>
            </w:r>
            <w:r w:rsidR="001E3E3C" w:rsidRPr="00A31F6A">
              <w:rPr>
                <w:rFonts w:asciiTheme="majorHAnsi" w:hAnsiTheme="majorHAnsi" w:cstheme="majorHAnsi"/>
                <w:b/>
              </w:rPr>
              <w:t>tics &amp; Marketing Support</w:t>
            </w:r>
          </w:p>
          <w:p w14:paraId="62E20792" w14:textId="37F3A78F" w:rsidR="00FC4AEA" w:rsidRPr="00A31F6A" w:rsidRDefault="008F16E0" w:rsidP="006C4E86">
            <w:pPr>
              <w:numPr>
                <w:ilvl w:val="0"/>
                <w:numId w:val="2"/>
              </w:numPr>
              <w:spacing w:after="0" w:line="276" w:lineRule="auto"/>
              <w:rPr>
                <w:rFonts w:asciiTheme="majorHAnsi" w:hAnsiTheme="majorHAnsi" w:cstheme="majorHAnsi"/>
              </w:rPr>
            </w:pPr>
            <w:r w:rsidRPr="00A31F6A">
              <w:rPr>
                <w:rFonts w:asciiTheme="majorHAnsi" w:hAnsiTheme="majorHAnsi" w:cstheme="majorHAnsi"/>
              </w:rPr>
              <w:t xml:space="preserve">Analyse and report to </w:t>
            </w:r>
            <w:r w:rsidR="009F510E" w:rsidRPr="00A31F6A">
              <w:rPr>
                <w:rFonts w:asciiTheme="majorHAnsi" w:hAnsiTheme="majorHAnsi" w:cstheme="majorHAnsi"/>
              </w:rPr>
              <w:t xml:space="preserve">Marketing &amp; Communications Manager </w:t>
            </w:r>
            <w:r w:rsidRPr="00A31F6A">
              <w:rPr>
                <w:rFonts w:asciiTheme="majorHAnsi" w:hAnsiTheme="majorHAnsi" w:cstheme="majorHAnsi"/>
              </w:rPr>
              <w:t xml:space="preserve">on the effectiveness </w:t>
            </w:r>
            <w:r w:rsidR="006C4E86" w:rsidRPr="00A31F6A">
              <w:rPr>
                <w:rFonts w:asciiTheme="majorHAnsi" w:hAnsiTheme="majorHAnsi" w:cstheme="majorHAnsi"/>
              </w:rPr>
              <w:t>of campaigns and strategies, including strategic recommendations</w:t>
            </w:r>
          </w:p>
          <w:p w14:paraId="664F19F5" w14:textId="73DA4FEB" w:rsidR="006D3EA4" w:rsidRPr="00A31F6A" w:rsidRDefault="006D3EA4" w:rsidP="006D3EA4">
            <w:pPr>
              <w:numPr>
                <w:ilvl w:val="0"/>
                <w:numId w:val="2"/>
              </w:numPr>
              <w:shd w:val="clear" w:color="auto" w:fill="FFFFFF"/>
              <w:spacing w:after="0" w:line="240" w:lineRule="auto"/>
              <w:textAlignment w:val="baseline"/>
              <w:rPr>
                <w:rFonts w:asciiTheme="majorHAnsi" w:eastAsia="Times New Roman" w:hAnsiTheme="majorHAnsi" w:cstheme="majorHAnsi"/>
                <w:color w:val="000000"/>
              </w:rPr>
            </w:pPr>
            <w:r w:rsidRPr="00A31F6A">
              <w:rPr>
                <w:rFonts w:asciiTheme="majorHAnsi" w:eastAsia="Times New Roman" w:hAnsiTheme="majorHAnsi" w:cstheme="majorHAnsi"/>
                <w:color w:val="1C1C1C"/>
              </w:rPr>
              <w:t>CRM management and maintenance</w:t>
            </w:r>
          </w:p>
          <w:p w14:paraId="3820CFCA" w14:textId="3DA72E04" w:rsidR="00D2023A" w:rsidRPr="00A31F6A" w:rsidRDefault="00D2023A" w:rsidP="006D3EA4">
            <w:pPr>
              <w:numPr>
                <w:ilvl w:val="0"/>
                <w:numId w:val="2"/>
              </w:numPr>
              <w:shd w:val="clear" w:color="auto" w:fill="FFFFFF"/>
              <w:spacing w:after="0" w:line="240" w:lineRule="auto"/>
              <w:textAlignment w:val="baseline"/>
              <w:rPr>
                <w:rFonts w:asciiTheme="majorHAnsi" w:eastAsia="Times New Roman" w:hAnsiTheme="majorHAnsi" w:cstheme="majorHAnsi"/>
                <w:color w:val="000000"/>
              </w:rPr>
            </w:pPr>
            <w:r w:rsidRPr="00A31F6A">
              <w:rPr>
                <w:rFonts w:asciiTheme="majorHAnsi" w:eastAsia="Times New Roman" w:hAnsiTheme="majorHAnsi" w:cstheme="majorHAnsi"/>
                <w:color w:val="1C1C1C"/>
              </w:rPr>
              <w:t xml:space="preserve">Overview all marketing assets and ensure they are brand </w:t>
            </w:r>
            <w:r w:rsidR="006C4E86" w:rsidRPr="00A31F6A">
              <w:rPr>
                <w:rFonts w:asciiTheme="majorHAnsi" w:eastAsia="Times New Roman" w:hAnsiTheme="majorHAnsi" w:cstheme="majorHAnsi"/>
                <w:color w:val="1C1C1C"/>
              </w:rPr>
              <w:t>compliant</w:t>
            </w:r>
          </w:p>
          <w:p w14:paraId="7C8D97B7" w14:textId="06891ADE" w:rsidR="00A559EC" w:rsidRPr="00A31F6A" w:rsidRDefault="00F618BF" w:rsidP="006D3EA4">
            <w:pPr>
              <w:numPr>
                <w:ilvl w:val="0"/>
                <w:numId w:val="2"/>
              </w:numPr>
              <w:shd w:val="clear" w:color="auto" w:fill="FFFFFF"/>
              <w:spacing w:after="0" w:line="240" w:lineRule="auto"/>
              <w:textAlignment w:val="baseline"/>
              <w:rPr>
                <w:rFonts w:asciiTheme="majorHAnsi" w:eastAsia="Times New Roman" w:hAnsiTheme="majorHAnsi" w:cstheme="majorHAnsi"/>
                <w:color w:val="1C1C1C"/>
              </w:rPr>
            </w:pPr>
            <w:r w:rsidRPr="00A31F6A">
              <w:rPr>
                <w:rFonts w:asciiTheme="majorHAnsi" w:hAnsiTheme="majorHAnsi" w:cstheme="majorHAnsi"/>
                <w:color w:val="000000"/>
                <w:shd w:val="clear" w:color="auto" w:fill="FFFFFF"/>
              </w:rPr>
              <w:t xml:space="preserve">Assist in </w:t>
            </w:r>
            <w:r w:rsidR="00A559EC" w:rsidRPr="00A31F6A">
              <w:rPr>
                <w:rFonts w:asciiTheme="majorHAnsi" w:hAnsiTheme="majorHAnsi" w:cstheme="majorHAnsi"/>
                <w:color w:val="000000"/>
                <w:shd w:val="clear" w:color="auto" w:fill="FFFFFF"/>
              </w:rPr>
              <w:t>budget</w:t>
            </w:r>
            <w:r w:rsidRPr="00A31F6A">
              <w:rPr>
                <w:rFonts w:asciiTheme="majorHAnsi" w:hAnsiTheme="majorHAnsi" w:cstheme="majorHAnsi"/>
                <w:color w:val="000000"/>
                <w:shd w:val="clear" w:color="auto" w:fill="FFFFFF"/>
              </w:rPr>
              <w:t xml:space="preserve"> management</w:t>
            </w:r>
            <w:r w:rsidR="00A559EC" w:rsidRPr="00A31F6A">
              <w:rPr>
                <w:rFonts w:asciiTheme="majorHAnsi" w:hAnsiTheme="majorHAnsi" w:cstheme="majorHAnsi"/>
                <w:color w:val="000000"/>
                <w:shd w:val="clear" w:color="auto" w:fill="FFFFFF"/>
              </w:rPr>
              <w:t xml:space="preserve"> and </w:t>
            </w:r>
            <w:r w:rsidRPr="00A31F6A">
              <w:rPr>
                <w:rFonts w:asciiTheme="majorHAnsi" w:hAnsiTheme="majorHAnsi" w:cstheme="majorHAnsi"/>
                <w:color w:val="000000"/>
                <w:shd w:val="clear" w:color="auto" w:fill="FFFFFF"/>
              </w:rPr>
              <w:t>invoice management</w:t>
            </w:r>
          </w:p>
          <w:p w14:paraId="229D75F9" w14:textId="00107284" w:rsidR="00F618BF" w:rsidRPr="00A31F6A" w:rsidRDefault="00F618BF" w:rsidP="006D3EA4">
            <w:pPr>
              <w:numPr>
                <w:ilvl w:val="0"/>
                <w:numId w:val="2"/>
              </w:numPr>
              <w:shd w:val="clear" w:color="auto" w:fill="FFFFFF"/>
              <w:spacing w:after="0" w:line="240" w:lineRule="auto"/>
              <w:textAlignment w:val="baseline"/>
              <w:rPr>
                <w:rFonts w:asciiTheme="majorHAnsi" w:eastAsia="Times New Roman" w:hAnsiTheme="majorHAnsi" w:cstheme="majorHAnsi"/>
                <w:color w:val="1C1C1C"/>
              </w:rPr>
            </w:pPr>
            <w:r w:rsidRPr="00A31F6A">
              <w:rPr>
                <w:rFonts w:asciiTheme="majorHAnsi" w:hAnsiTheme="majorHAnsi" w:cstheme="majorHAnsi"/>
                <w:color w:val="000000"/>
                <w:shd w:val="clear" w:color="auto" w:fill="FFFFFF"/>
              </w:rPr>
              <w:t>Support in updating the marketing activities calendar</w:t>
            </w:r>
          </w:p>
          <w:p w14:paraId="1449661A" w14:textId="63ABB786" w:rsidR="00FC4AEA" w:rsidRPr="00A31F6A" w:rsidRDefault="001E3E3C" w:rsidP="006D3EA4">
            <w:pPr>
              <w:numPr>
                <w:ilvl w:val="0"/>
                <w:numId w:val="2"/>
              </w:numPr>
              <w:spacing w:after="40" w:line="276" w:lineRule="auto"/>
              <w:rPr>
                <w:rFonts w:asciiTheme="majorHAnsi" w:hAnsiTheme="majorHAnsi" w:cstheme="majorHAnsi"/>
              </w:rPr>
            </w:pPr>
            <w:r w:rsidRPr="00A31F6A">
              <w:rPr>
                <w:rFonts w:asciiTheme="majorHAnsi" w:hAnsiTheme="majorHAnsi" w:cstheme="majorHAnsi"/>
              </w:rPr>
              <w:t xml:space="preserve">Ad hoc </w:t>
            </w:r>
            <w:r w:rsidR="008F16E0" w:rsidRPr="00A31F6A">
              <w:rPr>
                <w:rFonts w:asciiTheme="majorHAnsi" w:hAnsiTheme="majorHAnsi" w:cstheme="majorHAnsi"/>
              </w:rPr>
              <w:t xml:space="preserve">support </w:t>
            </w:r>
            <w:r w:rsidRPr="00A31F6A">
              <w:rPr>
                <w:rFonts w:asciiTheme="majorHAnsi" w:hAnsiTheme="majorHAnsi" w:cstheme="majorHAnsi"/>
              </w:rPr>
              <w:t xml:space="preserve">tasks </w:t>
            </w:r>
            <w:r w:rsidR="008F16E0" w:rsidRPr="00A31F6A">
              <w:rPr>
                <w:rFonts w:asciiTheme="majorHAnsi" w:hAnsiTheme="majorHAnsi" w:cstheme="majorHAnsi"/>
              </w:rPr>
              <w:t xml:space="preserve">for the </w:t>
            </w:r>
            <w:r w:rsidR="009F510E" w:rsidRPr="00A31F6A">
              <w:rPr>
                <w:rFonts w:asciiTheme="majorHAnsi" w:hAnsiTheme="majorHAnsi" w:cstheme="majorHAnsi"/>
              </w:rPr>
              <w:t>Marketing &amp; Communications Manager</w:t>
            </w:r>
          </w:p>
        </w:tc>
      </w:tr>
      <w:tr w:rsidR="00FC4AEA" w:rsidRPr="00A31F6A" w14:paraId="30354414" w14:textId="77777777">
        <w:trPr>
          <w:trHeight w:val="1340"/>
        </w:trPr>
        <w:tc>
          <w:tcPr>
            <w:tcW w:w="11137" w:type="dxa"/>
          </w:tcPr>
          <w:p w14:paraId="1E186486" w14:textId="77777777" w:rsidR="00FC4AEA" w:rsidRPr="00A31F6A" w:rsidRDefault="008F16E0">
            <w:pPr>
              <w:pBdr>
                <w:top w:val="nil"/>
                <w:left w:val="nil"/>
                <w:bottom w:val="nil"/>
                <w:right w:val="nil"/>
                <w:between w:val="nil"/>
              </w:pBdr>
              <w:spacing w:after="120" w:line="240" w:lineRule="auto"/>
              <w:rPr>
                <w:rFonts w:asciiTheme="majorHAnsi" w:hAnsiTheme="majorHAnsi" w:cstheme="majorHAnsi"/>
              </w:rPr>
            </w:pPr>
            <w:r w:rsidRPr="00A31F6A">
              <w:rPr>
                <w:rFonts w:asciiTheme="majorHAnsi" w:hAnsiTheme="majorHAnsi" w:cstheme="majorHAnsi"/>
                <w:b/>
              </w:rPr>
              <w:lastRenderedPageBreak/>
              <w:t>Risk and Compliance</w:t>
            </w:r>
          </w:p>
          <w:p w14:paraId="28D51830" w14:textId="77777777" w:rsidR="00FC4AEA" w:rsidRPr="00A31F6A" w:rsidRDefault="008F16E0">
            <w:pPr>
              <w:numPr>
                <w:ilvl w:val="0"/>
                <w:numId w:val="3"/>
              </w:numPr>
              <w:pBdr>
                <w:top w:val="nil"/>
                <w:left w:val="nil"/>
                <w:bottom w:val="nil"/>
                <w:right w:val="nil"/>
                <w:between w:val="nil"/>
              </w:pBdr>
              <w:spacing w:before="40" w:after="0" w:line="240" w:lineRule="auto"/>
              <w:ind w:left="360"/>
              <w:rPr>
                <w:rFonts w:asciiTheme="majorHAnsi" w:hAnsiTheme="majorHAnsi" w:cstheme="majorHAnsi"/>
              </w:rPr>
            </w:pPr>
            <w:r w:rsidRPr="00A31F6A">
              <w:rPr>
                <w:rFonts w:asciiTheme="majorHAnsi" w:hAnsiTheme="majorHAnsi" w:cstheme="majorHAnsi"/>
              </w:rPr>
              <w:t>Work within the Fighting Chance Risk Management framework to effectively manage risks within your role</w:t>
            </w:r>
          </w:p>
          <w:p w14:paraId="120DA30F" w14:textId="77777777" w:rsidR="00FC4AEA" w:rsidRPr="00A31F6A" w:rsidRDefault="008F16E0">
            <w:pPr>
              <w:numPr>
                <w:ilvl w:val="0"/>
                <w:numId w:val="3"/>
              </w:numPr>
              <w:pBdr>
                <w:top w:val="nil"/>
                <w:left w:val="nil"/>
                <w:bottom w:val="nil"/>
                <w:right w:val="nil"/>
                <w:between w:val="nil"/>
              </w:pBdr>
              <w:spacing w:before="40" w:after="0" w:line="240" w:lineRule="auto"/>
              <w:ind w:left="360"/>
              <w:rPr>
                <w:rFonts w:asciiTheme="majorHAnsi" w:hAnsiTheme="majorHAnsi" w:cstheme="majorHAnsi"/>
              </w:rPr>
            </w:pPr>
            <w:r w:rsidRPr="00A31F6A">
              <w:rPr>
                <w:rFonts w:asciiTheme="majorHAnsi" w:hAnsiTheme="majorHAnsi" w:cstheme="majorHAnsi"/>
              </w:rPr>
              <w:t>Adhere to all health and safety policies and procedures of Fighting Chance and take all reasonable care that your actions or omissions do not impact on the health and safety of others.</w:t>
            </w:r>
          </w:p>
        </w:tc>
      </w:tr>
      <w:tr w:rsidR="00FC4AEA" w:rsidRPr="00A31F6A" w14:paraId="6FEF9E73" w14:textId="77777777">
        <w:trPr>
          <w:trHeight w:val="680"/>
        </w:trPr>
        <w:tc>
          <w:tcPr>
            <w:tcW w:w="11137" w:type="dxa"/>
          </w:tcPr>
          <w:p w14:paraId="06816DA3" w14:textId="77777777" w:rsidR="00FC4AEA" w:rsidRPr="00A31F6A" w:rsidRDefault="008F16E0">
            <w:pPr>
              <w:pBdr>
                <w:top w:val="nil"/>
                <w:left w:val="nil"/>
                <w:bottom w:val="nil"/>
                <w:right w:val="nil"/>
                <w:between w:val="nil"/>
              </w:pBdr>
              <w:spacing w:before="40" w:after="40" w:line="240" w:lineRule="auto"/>
              <w:rPr>
                <w:rFonts w:asciiTheme="majorHAnsi" w:eastAsia="Arial" w:hAnsiTheme="majorHAnsi" w:cstheme="majorHAnsi"/>
                <w:color w:val="000000"/>
              </w:rPr>
            </w:pPr>
            <w:r w:rsidRPr="00A31F6A">
              <w:rPr>
                <w:rFonts w:asciiTheme="majorHAnsi" w:hAnsiTheme="majorHAnsi" w:cstheme="majorHAnsi"/>
                <w:b/>
                <w:color w:val="000000"/>
              </w:rPr>
              <w:t>Values and Behaviour</w:t>
            </w:r>
          </w:p>
          <w:p w14:paraId="54CB9D8A" w14:textId="77777777" w:rsidR="00327038" w:rsidRPr="00A31F6A" w:rsidRDefault="00327038" w:rsidP="00327038">
            <w:pPr>
              <w:pBdr>
                <w:top w:val="nil"/>
                <w:left w:val="nil"/>
                <w:bottom w:val="nil"/>
                <w:right w:val="nil"/>
                <w:between w:val="nil"/>
              </w:pBdr>
              <w:spacing w:after="0" w:line="240" w:lineRule="auto"/>
              <w:rPr>
                <w:rFonts w:asciiTheme="majorHAnsi" w:hAnsiTheme="majorHAnsi" w:cstheme="majorHAnsi"/>
              </w:rPr>
            </w:pPr>
            <w:r w:rsidRPr="00A31F6A">
              <w:rPr>
                <w:rFonts w:asciiTheme="majorHAnsi" w:hAnsiTheme="majorHAnsi" w:cstheme="majorHAnsi"/>
              </w:rPr>
              <w:t xml:space="preserve">● Promote and role model appropriate behaviour to support Fighting Chance’s culture, performance and brand </w:t>
            </w:r>
          </w:p>
          <w:p w14:paraId="7D85BBBE" w14:textId="77777777" w:rsidR="00327038" w:rsidRPr="00A31F6A" w:rsidRDefault="00327038" w:rsidP="00327038">
            <w:pPr>
              <w:pBdr>
                <w:top w:val="nil"/>
                <w:left w:val="nil"/>
                <w:bottom w:val="nil"/>
                <w:right w:val="nil"/>
                <w:between w:val="nil"/>
              </w:pBdr>
              <w:spacing w:after="0" w:line="240" w:lineRule="auto"/>
              <w:rPr>
                <w:rFonts w:asciiTheme="majorHAnsi" w:hAnsiTheme="majorHAnsi" w:cstheme="majorHAnsi"/>
              </w:rPr>
            </w:pPr>
            <w:r w:rsidRPr="00A31F6A">
              <w:rPr>
                <w:rFonts w:asciiTheme="majorHAnsi" w:hAnsiTheme="majorHAnsi" w:cstheme="majorHAnsi"/>
              </w:rPr>
              <w:t xml:space="preserve">● Actively support Fighting Chance’s commitment to the principles of diversity, inclusion and EEO </w:t>
            </w:r>
          </w:p>
          <w:p w14:paraId="6F7047B6" w14:textId="77777777" w:rsidR="00327038" w:rsidRPr="00A31F6A" w:rsidRDefault="00327038" w:rsidP="00327038">
            <w:pPr>
              <w:pBdr>
                <w:top w:val="nil"/>
                <w:left w:val="nil"/>
                <w:bottom w:val="nil"/>
                <w:right w:val="nil"/>
                <w:between w:val="nil"/>
              </w:pBdr>
              <w:spacing w:after="0" w:line="240" w:lineRule="auto"/>
              <w:rPr>
                <w:rFonts w:asciiTheme="majorHAnsi" w:hAnsiTheme="majorHAnsi" w:cstheme="majorHAnsi"/>
              </w:rPr>
            </w:pPr>
            <w:r w:rsidRPr="00A31F6A">
              <w:rPr>
                <w:rFonts w:asciiTheme="majorHAnsi" w:hAnsiTheme="majorHAnsi" w:cstheme="majorHAnsi"/>
              </w:rPr>
              <w:t xml:space="preserve">● Constructively contribute and collaborate with all colleagues </w:t>
            </w:r>
          </w:p>
          <w:p w14:paraId="4D5883A4" w14:textId="77777777" w:rsidR="00327038" w:rsidRPr="00A31F6A" w:rsidRDefault="00327038" w:rsidP="00327038">
            <w:pPr>
              <w:pBdr>
                <w:top w:val="nil"/>
                <w:left w:val="nil"/>
                <w:bottom w:val="nil"/>
                <w:right w:val="nil"/>
                <w:between w:val="nil"/>
              </w:pBdr>
              <w:spacing w:after="0" w:line="240" w:lineRule="auto"/>
              <w:rPr>
                <w:rFonts w:asciiTheme="majorHAnsi" w:hAnsiTheme="majorHAnsi" w:cstheme="majorHAnsi"/>
              </w:rPr>
            </w:pPr>
            <w:r w:rsidRPr="00A31F6A">
              <w:rPr>
                <w:rFonts w:asciiTheme="majorHAnsi" w:hAnsiTheme="majorHAnsi" w:cstheme="majorHAnsi"/>
              </w:rPr>
              <w:t xml:space="preserve">● Actively demonstrate the organisational values: </w:t>
            </w:r>
          </w:p>
          <w:p w14:paraId="4B78FEC9" w14:textId="4D2DC6BF" w:rsidR="00327038" w:rsidRPr="00A31F6A" w:rsidRDefault="00327038" w:rsidP="00327038">
            <w:pPr>
              <w:pBdr>
                <w:top w:val="nil"/>
                <w:left w:val="nil"/>
                <w:bottom w:val="nil"/>
                <w:right w:val="nil"/>
                <w:between w:val="nil"/>
              </w:pBdr>
              <w:spacing w:after="0" w:line="240" w:lineRule="auto"/>
              <w:ind w:left="720"/>
              <w:rPr>
                <w:rFonts w:asciiTheme="majorHAnsi" w:hAnsiTheme="majorHAnsi" w:cstheme="majorHAnsi"/>
              </w:rPr>
            </w:pPr>
            <w:r w:rsidRPr="00A31F6A">
              <w:rPr>
                <w:rFonts w:asciiTheme="majorHAnsi" w:hAnsiTheme="majorHAnsi" w:cstheme="majorHAnsi"/>
              </w:rPr>
              <w:t>● Our community is built on inclusiveness, equality and empowerment</w:t>
            </w:r>
          </w:p>
          <w:p w14:paraId="1F2738C7" w14:textId="06348F66" w:rsidR="00327038" w:rsidRPr="00A31F6A" w:rsidRDefault="00327038" w:rsidP="00327038">
            <w:pPr>
              <w:pBdr>
                <w:top w:val="nil"/>
                <w:left w:val="nil"/>
                <w:bottom w:val="nil"/>
                <w:right w:val="nil"/>
                <w:between w:val="nil"/>
              </w:pBdr>
              <w:spacing w:after="0" w:line="240" w:lineRule="auto"/>
              <w:ind w:left="720"/>
              <w:rPr>
                <w:rFonts w:asciiTheme="majorHAnsi" w:hAnsiTheme="majorHAnsi" w:cstheme="majorHAnsi"/>
              </w:rPr>
            </w:pPr>
            <w:r w:rsidRPr="00A31F6A">
              <w:rPr>
                <w:rFonts w:asciiTheme="majorHAnsi" w:hAnsiTheme="majorHAnsi" w:cstheme="majorHAnsi"/>
              </w:rPr>
              <w:t>● We approach everything we do with innovation and dynamism</w:t>
            </w:r>
          </w:p>
          <w:p w14:paraId="7F6BB2F8" w14:textId="4FB5781E" w:rsidR="00327038" w:rsidRPr="00A31F6A" w:rsidRDefault="00327038" w:rsidP="00327038">
            <w:pPr>
              <w:pBdr>
                <w:top w:val="nil"/>
                <w:left w:val="nil"/>
                <w:bottom w:val="nil"/>
                <w:right w:val="nil"/>
                <w:between w:val="nil"/>
              </w:pBdr>
              <w:spacing w:after="0" w:line="240" w:lineRule="auto"/>
              <w:ind w:left="720"/>
              <w:rPr>
                <w:rFonts w:asciiTheme="majorHAnsi" w:hAnsiTheme="majorHAnsi" w:cstheme="majorHAnsi"/>
              </w:rPr>
            </w:pPr>
            <w:r w:rsidRPr="00A31F6A">
              <w:rPr>
                <w:rFonts w:asciiTheme="majorHAnsi" w:hAnsiTheme="majorHAnsi" w:cstheme="majorHAnsi"/>
              </w:rPr>
              <w:t>● Our social enterprises will always be responsive, sustainable and excellent</w:t>
            </w:r>
          </w:p>
          <w:p w14:paraId="3A4955F3" w14:textId="33C696CF" w:rsidR="00327038" w:rsidRPr="00A31F6A" w:rsidRDefault="00327038" w:rsidP="00327038">
            <w:pPr>
              <w:pBdr>
                <w:top w:val="nil"/>
                <w:left w:val="nil"/>
                <w:bottom w:val="nil"/>
                <w:right w:val="nil"/>
                <w:between w:val="nil"/>
              </w:pBdr>
              <w:spacing w:after="0" w:line="240" w:lineRule="auto"/>
              <w:ind w:left="720"/>
              <w:rPr>
                <w:rFonts w:asciiTheme="majorHAnsi" w:hAnsiTheme="majorHAnsi" w:cstheme="majorHAnsi"/>
              </w:rPr>
            </w:pPr>
            <w:r w:rsidRPr="00A31F6A">
              <w:rPr>
                <w:rFonts w:asciiTheme="majorHAnsi" w:hAnsiTheme="majorHAnsi" w:cstheme="majorHAnsi"/>
              </w:rPr>
              <w:t>● Our work will make a contribution and have impact</w:t>
            </w:r>
          </w:p>
          <w:p w14:paraId="72382BA7" w14:textId="2A732A37" w:rsidR="00FC4AEA" w:rsidRPr="00A31F6A" w:rsidRDefault="00327038" w:rsidP="00327038">
            <w:pPr>
              <w:pBdr>
                <w:top w:val="nil"/>
                <w:left w:val="nil"/>
                <w:bottom w:val="nil"/>
                <w:right w:val="nil"/>
                <w:between w:val="nil"/>
              </w:pBdr>
              <w:spacing w:after="0" w:line="240" w:lineRule="auto"/>
              <w:rPr>
                <w:rFonts w:asciiTheme="majorHAnsi" w:hAnsiTheme="majorHAnsi" w:cstheme="majorHAnsi"/>
                <w:color w:val="000000"/>
              </w:rPr>
            </w:pPr>
            <w:r w:rsidRPr="00A31F6A">
              <w:rPr>
                <w:rFonts w:asciiTheme="majorHAnsi" w:hAnsiTheme="majorHAnsi" w:cstheme="majorHAnsi"/>
              </w:rPr>
              <w:t xml:space="preserve">● Deliver high quality work that supports our operating environment </w:t>
            </w:r>
          </w:p>
        </w:tc>
      </w:tr>
      <w:tr w:rsidR="00327038" w:rsidRPr="00A31F6A" w14:paraId="23714536" w14:textId="77777777">
        <w:trPr>
          <w:trHeight w:val="680"/>
        </w:trPr>
        <w:tc>
          <w:tcPr>
            <w:tcW w:w="11137" w:type="dxa"/>
          </w:tcPr>
          <w:p w14:paraId="221F3CEE" w14:textId="77777777" w:rsidR="00327038" w:rsidRPr="00A31F6A" w:rsidRDefault="00327038">
            <w:pPr>
              <w:pBdr>
                <w:top w:val="nil"/>
                <w:left w:val="nil"/>
                <w:bottom w:val="nil"/>
                <w:right w:val="nil"/>
                <w:between w:val="nil"/>
              </w:pBdr>
              <w:spacing w:before="40" w:after="40" w:line="240" w:lineRule="auto"/>
              <w:rPr>
                <w:rFonts w:asciiTheme="majorHAnsi" w:hAnsiTheme="majorHAnsi" w:cstheme="majorHAnsi"/>
                <w:b/>
                <w:color w:val="000000"/>
              </w:rPr>
            </w:pPr>
          </w:p>
        </w:tc>
      </w:tr>
    </w:tbl>
    <w:p w14:paraId="569E9A7C" w14:textId="77777777" w:rsidR="00FC4AEA" w:rsidRPr="00A31F6A" w:rsidRDefault="00FC4AEA">
      <w:pPr>
        <w:pBdr>
          <w:top w:val="nil"/>
          <w:left w:val="nil"/>
          <w:bottom w:val="nil"/>
          <w:right w:val="nil"/>
          <w:between w:val="nil"/>
        </w:pBdr>
        <w:spacing w:after="0" w:line="240" w:lineRule="auto"/>
        <w:rPr>
          <w:rFonts w:asciiTheme="majorHAnsi" w:eastAsia="Times New Roman" w:hAnsiTheme="majorHAnsi" w:cstheme="majorHAnsi"/>
        </w:rPr>
      </w:pPr>
    </w:p>
    <w:p w14:paraId="1D9978DE" w14:textId="77777777" w:rsidR="00FC4AEA" w:rsidRPr="00A31F6A" w:rsidRDefault="00FC4AEA">
      <w:pPr>
        <w:spacing w:before="48" w:after="48" w:line="240" w:lineRule="auto"/>
        <w:rPr>
          <w:rFonts w:asciiTheme="majorHAnsi" w:hAnsiTheme="majorHAnsi" w:cstheme="majorHAnsi"/>
          <w:b/>
          <w:i/>
        </w:rPr>
      </w:pPr>
    </w:p>
    <w:tbl>
      <w:tblPr>
        <w:tblStyle w:val="a1"/>
        <w:tblW w:w="112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8220"/>
      </w:tblGrid>
      <w:tr w:rsidR="00FC4AEA" w:rsidRPr="00A31F6A" w14:paraId="602A931D" w14:textId="77777777">
        <w:trPr>
          <w:trHeight w:val="420"/>
        </w:trPr>
        <w:tc>
          <w:tcPr>
            <w:tcW w:w="11250" w:type="dxa"/>
            <w:gridSpan w:val="2"/>
            <w:shd w:val="clear" w:color="auto" w:fill="auto"/>
            <w:tcMar>
              <w:top w:w="100" w:type="dxa"/>
              <w:left w:w="100" w:type="dxa"/>
              <w:bottom w:w="100" w:type="dxa"/>
              <w:right w:w="100" w:type="dxa"/>
            </w:tcMar>
          </w:tcPr>
          <w:p w14:paraId="23BE8CC1" w14:textId="77777777" w:rsidR="00FC4AEA" w:rsidRPr="00A31F6A" w:rsidRDefault="008F16E0">
            <w:pPr>
              <w:widowControl w:val="0"/>
              <w:spacing w:after="0" w:line="240" w:lineRule="auto"/>
              <w:jc w:val="center"/>
              <w:rPr>
                <w:rFonts w:asciiTheme="majorHAnsi" w:hAnsiTheme="majorHAnsi" w:cstheme="majorHAnsi"/>
                <w:b/>
                <w:i/>
              </w:rPr>
            </w:pPr>
            <w:r w:rsidRPr="00A31F6A">
              <w:rPr>
                <w:rFonts w:asciiTheme="majorHAnsi" w:hAnsiTheme="majorHAnsi" w:cstheme="majorHAnsi"/>
                <w:b/>
              </w:rPr>
              <w:t>Core Competencies</w:t>
            </w:r>
          </w:p>
        </w:tc>
      </w:tr>
      <w:tr w:rsidR="00FC4AEA" w:rsidRPr="00A31F6A" w14:paraId="637AC2E8" w14:textId="77777777">
        <w:tc>
          <w:tcPr>
            <w:tcW w:w="3030" w:type="dxa"/>
            <w:shd w:val="clear" w:color="auto" w:fill="auto"/>
            <w:tcMar>
              <w:top w:w="100" w:type="dxa"/>
              <w:left w:w="100" w:type="dxa"/>
              <w:bottom w:w="100" w:type="dxa"/>
              <w:right w:w="100" w:type="dxa"/>
            </w:tcMar>
          </w:tcPr>
          <w:p w14:paraId="5C5AB8EB" w14:textId="77777777" w:rsidR="00FC4AEA" w:rsidRPr="00A31F6A" w:rsidRDefault="008F16E0">
            <w:pPr>
              <w:widowControl w:val="0"/>
              <w:spacing w:after="0" w:line="240" w:lineRule="auto"/>
              <w:jc w:val="center"/>
              <w:rPr>
                <w:rFonts w:asciiTheme="majorHAnsi" w:hAnsiTheme="majorHAnsi" w:cstheme="majorHAnsi"/>
                <w:b/>
              </w:rPr>
            </w:pPr>
            <w:r w:rsidRPr="00A31F6A">
              <w:rPr>
                <w:rFonts w:asciiTheme="majorHAnsi" w:hAnsiTheme="majorHAnsi" w:cstheme="majorHAnsi"/>
                <w:b/>
              </w:rPr>
              <w:t>Qualifications and Experience</w:t>
            </w:r>
          </w:p>
        </w:tc>
        <w:tc>
          <w:tcPr>
            <w:tcW w:w="8220" w:type="dxa"/>
            <w:shd w:val="clear" w:color="auto" w:fill="auto"/>
            <w:tcMar>
              <w:top w:w="100" w:type="dxa"/>
              <w:left w:w="100" w:type="dxa"/>
              <w:bottom w:w="100" w:type="dxa"/>
              <w:right w:w="100" w:type="dxa"/>
            </w:tcMar>
          </w:tcPr>
          <w:p w14:paraId="1F74F31A" w14:textId="2D8F36B5" w:rsidR="00FC4AEA" w:rsidRPr="00A31F6A" w:rsidRDefault="008F16E0">
            <w:pPr>
              <w:numPr>
                <w:ilvl w:val="0"/>
                <w:numId w:val="8"/>
              </w:numPr>
              <w:spacing w:before="48" w:after="0" w:line="240" w:lineRule="auto"/>
              <w:rPr>
                <w:rFonts w:asciiTheme="majorHAnsi" w:hAnsiTheme="majorHAnsi" w:cstheme="majorHAnsi"/>
              </w:rPr>
            </w:pPr>
            <w:r w:rsidRPr="00A31F6A">
              <w:rPr>
                <w:rFonts w:asciiTheme="majorHAnsi" w:hAnsiTheme="majorHAnsi" w:cstheme="majorHAnsi"/>
              </w:rPr>
              <w:t>A</w:t>
            </w:r>
            <w:r w:rsidR="00E91EE2" w:rsidRPr="00A31F6A">
              <w:rPr>
                <w:rFonts w:asciiTheme="majorHAnsi" w:hAnsiTheme="majorHAnsi" w:cstheme="majorHAnsi"/>
              </w:rPr>
              <w:t xml:space="preserve"> relevant qualification and 5</w:t>
            </w:r>
            <w:r w:rsidRPr="00A31F6A">
              <w:rPr>
                <w:rFonts w:asciiTheme="majorHAnsi" w:hAnsiTheme="majorHAnsi" w:cstheme="majorHAnsi"/>
              </w:rPr>
              <w:t xml:space="preserve">+ </w:t>
            </w:r>
            <w:proofErr w:type="spellStart"/>
            <w:r w:rsidRPr="00A31F6A">
              <w:rPr>
                <w:rFonts w:asciiTheme="majorHAnsi" w:hAnsiTheme="majorHAnsi" w:cstheme="majorHAnsi"/>
              </w:rPr>
              <w:t>years experience</w:t>
            </w:r>
            <w:proofErr w:type="spellEnd"/>
            <w:r w:rsidR="00E91EE2" w:rsidRPr="00A31F6A">
              <w:rPr>
                <w:rFonts w:asciiTheme="majorHAnsi" w:hAnsiTheme="majorHAnsi" w:cstheme="majorHAnsi"/>
              </w:rPr>
              <w:t xml:space="preserve"> in a marketing</w:t>
            </w:r>
            <w:r w:rsidRPr="00A31F6A">
              <w:rPr>
                <w:rFonts w:asciiTheme="majorHAnsi" w:hAnsiTheme="majorHAnsi" w:cstheme="majorHAnsi"/>
              </w:rPr>
              <w:t xml:space="preserve"> role</w:t>
            </w:r>
          </w:p>
          <w:p w14:paraId="42651FD7" w14:textId="4DA468C2" w:rsidR="00FC4AEA" w:rsidRPr="00A31F6A" w:rsidRDefault="00E91EE2">
            <w:pPr>
              <w:numPr>
                <w:ilvl w:val="0"/>
                <w:numId w:val="8"/>
              </w:numPr>
              <w:spacing w:after="0" w:line="240" w:lineRule="auto"/>
              <w:rPr>
                <w:rFonts w:asciiTheme="majorHAnsi" w:hAnsiTheme="majorHAnsi" w:cstheme="majorHAnsi"/>
              </w:rPr>
            </w:pPr>
            <w:r w:rsidRPr="00A31F6A">
              <w:rPr>
                <w:rFonts w:asciiTheme="majorHAnsi" w:hAnsiTheme="majorHAnsi" w:cstheme="majorHAnsi"/>
              </w:rPr>
              <w:t>Experience in</w:t>
            </w:r>
            <w:r w:rsidR="00502D4A">
              <w:rPr>
                <w:rFonts w:asciiTheme="majorHAnsi" w:hAnsiTheme="majorHAnsi" w:cstheme="majorHAnsi"/>
              </w:rPr>
              <w:t xml:space="preserve"> building and executing</w:t>
            </w:r>
            <w:r w:rsidR="00BD1230">
              <w:rPr>
                <w:rFonts w:asciiTheme="majorHAnsi" w:hAnsiTheme="majorHAnsi" w:cstheme="majorHAnsi"/>
              </w:rPr>
              <w:t xml:space="preserve"> </w:t>
            </w:r>
            <w:r w:rsidR="008F16E0" w:rsidRPr="00A31F6A">
              <w:rPr>
                <w:rFonts w:asciiTheme="majorHAnsi" w:hAnsiTheme="majorHAnsi" w:cstheme="majorHAnsi"/>
              </w:rPr>
              <w:t>lead gen</w:t>
            </w:r>
            <w:r w:rsidRPr="00A31F6A">
              <w:rPr>
                <w:rFonts w:asciiTheme="majorHAnsi" w:hAnsiTheme="majorHAnsi" w:cstheme="majorHAnsi"/>
              </w:rPr>
              <w:t>era</w:t>
            </w:r>
            <w:r w:rsidR="00215E41" w:rsidRPr="00A31F6A">
              <w:rPr>
                <w:rFonts w:asciiTheme="majorHAnsi" w:hAnsiTheme="majorHAnsi" w:cstheme="majorHAnsi"/>
              </w:rPr>
              <w:t>tion</w:t>
            </w:r>
            <w:r w:rsidR="00BD1230">
              <w:rPr>
                <w:rFonts w:asciiTheme="majorHAnsi" w:hAnsiTheme="majorHAnsi" w:cstheme="majorHAnsi"/>
              </w:rPr>
              <w:t xml:space="preserve"> campaigns (online and offline) including automated nurture sequences</w:t>
            </w:r>
          </w:p>
          <w:p w14:paraId="3552EC69" w14:textId="7B334729" w:rsidR="00210360" w:rsidRDefault="00210360" w:rsidP="00BD1230">
            <w:pPr>
              <w:numPr>
                <w:ilvl w:val="0"/>
                <w:numId w:val="8"/>
              </w:numPr>
              <w:spacing w:after="0" w:line="240" w:lineRule="auto"/>
              <w:rPr>
                <w:rFonts w:asciiTheme="majorHAnsi" w:hAnsiTheme="majorHAnsi" w:cstheme="majorHAnsi"/>
              </w:rPr>
            </w:pPr>
            <w:r w:rsidRPr="00A31F6A">
              <w:rPr>
                <w:rFonts w:asciiTheme="majorHAnsi" w:hAnsiTheme="majorHAnsi" w:cstheme="majorHAnsi"/>
              </w:rPr>
              <w:t>Ex</w:t>
            </w:r>
            <w:r w:rsidR="00BD1230">
              <w:rPr>
                <w:rFonts w:asciiTheme="majorHAnsi" w:hAnsiTheme="majorHAnsi" w:cstheme="majorHAnsi"/>
              </w:rPr>
              <w:t xml:space="preserve">tensive </w:t>
            </w:r>
            <w:r w:rsidRPr="00A31F6A">
              <w:rPr>
                <w:rFonts w:asciiTheme="majorHAnsi" w:hAnsiTheme="majorHAnsi" w:cstheme="majorHAnsi"/>
              </w:rPr>
              <w:t>social media management</w:t>
            </w:r>
            <w:r w:rsidR="007B469E">
              <w:rPr>
                <w:rFonts w:asciiTheme="majorHAnsi" w:hAnsiTheme="majorHAnsi" w:cstheme="majorHAnsi"/>
              </w:rPr>
              <w:t xml:space="preserve"> experience </w:t>
            </w:r>
          </w:p>
          <w:p w14:paraId="6823CF84" w14:textId="793DFC28" w:rsidR="00BD1230" w:rsidRDefault="00BD1230" w:rsidP="00BD1230">
            <w:pPr>
              <w:numPr>
                <w:ilvl w:val="0"/>
                <w:numId w:val="8"/>
              </w:numPr>
              <w:spacing w:after="0" w:line="240" w:lineRule="auto"/>
              <w:rPr>
                <w:rFonts w:asciiTheme="majorHAnsi" w:hAnsiTheme="majorHAnsi" w:cstheme="majorHAnsi"/>
              </w:rPr>
            </w:pPr>
            <w:r>
              <w:rPr>
                <w:rFonts w:asciiTheme="majorHAnsi" w:hAnsiTheme="majorHAnsi" w:cstheme="majorHAnsi"/>
              </w:rPr>
              <w:t>Experience in both B2B and B2C environments</w:t>
            </w:r>
            <w:r w:rsidR="007B469E">
              <w:rPr>
                <w:rFonts w:asciiTheme="majorHAnsi" w:hAnsiTheme="majorHAnsi" w:cstheme="majorHAnsi"/>
              </w:rPr>
              <w:t xml:space="preserve"> is highly desirable</w:t>
            </w:r>
          </w:p>
          <w:p w14:paraId="3BA81DFA" w14:textId="0A14700E" w:rsidR="007B469E" w:rsidRPr="00BD1230" w:rsidRDefault="007B469E" w:rsidP="00BD1230">
            <w:pPr>
              <w:numPr>
                <w:ilvl w:val="0"/>
                <w:numId w:val="8"/>
              </w:numPr>
              <w:spacing w:after="0" w:line="240" w:lineRule="auto"/>
              <w:rPr>
                <w:rFonts w:asciiTheme="majorHAnsi" w:hAnsiTheme="majorHAnsi" w:cstheme="majorHAnsi"/>
              </w:rPr>
            </w:pPr>
            <w:r>
              <w:rPr>
                <w:rFonts w:asciiTheme="majorHAnsi" w:hAnsiTheme="majorHAnsi" w:cstheme="majorHAnsi"/>
              </w:rPr>
              <w:t xml:space="preserve">Experience with  social media scheduling tools, automation software and </w:t>
            </w:r>
            <w:r w:rsidR="00BC4093">
              <w:rPr>
                <w:rFonts w:asciiTheme="majorHAnsi" w:hAnsiTheme="majorHAnsi" w:cstheme="majorHAnsi"/>
              </w:rPr>
              <w:t>CRM management</w:t>
            </w:r>
          </w:p>
          <w:p w14:paraId="654A03A5" w14:textId="6E64B78D" w:rsidR="00FC4AEA" w:rsidRPr="00A31F6A" w:rsidRDefault="00FC4AEA" w:rsidP="00215E41">
            <w:pPr>
              <w:spacing w:after="0" w:line="240" w:lineRule="auto"/>
              <w:ind w:left="284"/>
              <w:rPr>
                <w:rFonts w:asciiTheme="majorHAnsi" w:hAnsiTheme="majorHAnsi" w:cstheme="majorHAnsi"/>
              </w:rPr>
            </w:pPr>
          </w:p>
        </w:tc>
      </w:tr>
      <w:tr w:rsidR="00FC4AEA" w:rsidRPr="00A31F6A" w14:paraId="03103A17" w14:textId="77777777">
        <w:tc>
          <w:tcPr>
            <w:tcW w:w="3030" w:type="dxa"/>
            <w:shd w:val="clear" w:color="auto" w:fill="auto"/>
            <w:tcMar>
              <w:top w:w="100" w:type="dxa"/>
              <w:left w:w="100" w:type="dxa"/>
              <w:bottom w:w="100" w:type="dxa"/>
              <w:right w:w="100" w:type="dxa"/>
            </w:tcMar>
          </w:tcPr>
          <w:p w14:paraId="779422AF" w14:textId="5328CE8E" w:rsidR="00FC4AEA" w:rsidRPr="00A31F6A" w:rsidRDefault="008F16E0">
            <w:pPr>
              <w:spacing w:after="0" w:line="240" w:lineRule="auto"/>
              <w:rPr>
                <w:rFonts w:asciiTheme="majorHAnsi" w:hAnsiTheme="majorHAnsi" w:cstheme="majorHAnsi"/>
                <w:b/>
              </w:rPr>
            </w:pPr>
            <w:r w:rsidRPr="00A31F6A">
              <w:rPr>
                <w:rFonts w:asciiTheme="majorHAnsi" w:hAnsiTheme="majorHAnsi" w:cstheme="majorHAnsi"/>
                <w:b/>
              </w:rPr>
              <w:t>Skills and attributes</w:t>
            </w:r>
          </w:p>
        </w:tc>
        <w:tc>
          <w:tcPr>
            <w:tcW w:w="8220" w:type="dxa"/>
            <w:shd w:val="clear" w:color="auto" w:fill="auto"/>
            <w:tcMar>
              <w:top w:w="100" w:type="dxa"/>
              <w:left w:w="100" w:type="dxa"/>
              <w:bottom w:w="100" w:type="dxa"/>
              <w:right w:w="100" w:type="dxa"/>
            </w:tcMar>
          </w:tcPr>
          <w:p w14:paraId="1E47FED0" w14:textId="59FF8BEE" w:rsidR="00502D4A" w:rsidRPr="00502D4A" w:rsidRDefault="00502D4A" w:rsidP="00502D4A">
            <w:pPr>
              <w:numPr>
                <w:ilvl w:val="0"/>
                <w:numId w:val="8"/>
              </w:numPr>
              <w:shd w:val="clear" w:color="auto" w:fill="FFFFFF"/>
              <w:spacing w:after="0" w:line="240" w:lineRule="auto"/>
              <w:textAlignment w:val="baseline"/>
              <w:rPr>
                <w:rFonts w:asciiTheme="majorHAnsi" w:eastAsia="Times New Roman" w:hAnsiTheme="majorHAnsi" w:cstheme="majorHAnsi"/>
                <w:color w:val="1C1C1C"/>
              </w:rPr>
            </w:pPr>
            <w:r>
              <w:t xml:space="preserve">Demonstrated ability to create engaging, brand-aligned content for </w:t>
            </w:r>
            <w:r w:rsidR="007B469E">
              <w:t xml:space="preserve">various channels including </w:t>
            </w:r>
            <w:r>
              <w:t>social media, website, email and print</w:t>
            </w:r>
          </w:p>
          <w:p w14:paraId="1DA99787" w14:textId="50D3F1BD" w:rsidR="007B469E" w:rsidRDefault="007B469E" w:rsidP="007B469E">
            <w:pPr>
              <w:numPr>
                <w:ilvl w:val="0"/>
                <w:numId w:val="8"/>
              </w:numPr>
              <w:shd w:val="clear" w:color="auto" w:fill="FFFFFF"/>
              <w:spacing w:after="0" w:line="240" w:lineRule="auto"/>
              <w:textAlignment w:val="baseline"/>
              <w:rPr>
                <w:rFonts w:asciiTheme="majorHAnsi" w:eastAsia="Times New Roman" w:hAnsiTheme="majorHAnsi" w:cstheme="majorHAnsi"/>
                <w:color w:val="1C1C1C"/>
              </w:rPr>
            </w:pPr>
            <w:r>
              <w:rPr>
                <w:rFonts w:asciiTheme="majorHAnsi" w:eastAsia="Times New Roman" w:hAnsiTheme="majorHAnsi" w:cstheme="majorHAnsi"/>
                <w:color w:val="1C1C1C"/>
              </w:rPr>
              <w:t xml:space="preserve">Practical knowledge of sales funnels </w:t>
            </w:r>
            <w:r w:rsidR="00A34F48">
              <w:rPr>
                <w:rFonts w:asciiTheme="majorHAnsi" w:eastAsia="Times New Roman" w:hAnsiTheme="majorHAnsi" w:cstheme="majorHAnsi"/>
                <w:color w:val="1C1C1C"/>
              </w:rPr>
              <w:t xml:space="preserve">, lead generation </w:t>
            </w:r>
            <w:r>
              <w:rPr>
                <w:rFonts w:asciiTheme="majorHAnsi" w:eastAsia="Times New Roman" w:hAnsiTheme="majorHAnsi" w:cstheme="majorHAnsi"/>
                <w:color w:val="1C1C1C"/>
              </w:rPr>
              <w:t xml:space="preserve">and automations  </w:t>
            </w:r>
          </w:p>
          <w:p w14:paraId="0E26D13D" w14:textId="1AD76BD1" w:rsidR="007B469E" w:rsidRDefault="00982884" w:rsidP="007B469E">
            <w:pPr>
              <w:numPr>
                <w:ilvl w:val="0"/>
                <w:numId w:val="8"/>
              </w:numPr>
              <w:shd w:val="clear" w:color="auto" w:fill="FFFFFF"/>
              <w:spacing w:after="0" w:line="240" w:lineRule="auto"/>
              <w:textAlignment w:val="baseline"/>
              <w:rPr>
                <w:rFonts w:asciiTheme="majorHAnsi" w:eastAsia="Times New Roman" w:hAnsiTheme="majorHAnsi" w:cstheme="majorHAnsi"/>
                <w:color w:val="1C1C1C"/>
              </w:rPr>
            </w:pPr>
            <w:r>
              <w:rPr>
                <w:rFonts w:asciiTheme="majorHAnsi" w:eastAsia="Times New Roman" w:hAnsiTheme="majorHAnsi" w:cstheme="majorHAnsi"/>
                <w:color w:val="1C1C1C"/>
              </w:rPr>
              <w:t xml:space="preserve">Execution and implementation of </w:t>
            </w:r>
            <w:r w:rsidR="007B469E">
              <w:rPr>
                <w:rFonts w:asciiTheme="majorHAnsi" w:eastAsia="Times New Roman" w:hAnsiTheme="majorHAnsi" w:cstheme="majorHAnsi"/>
                <w:color w:val="1C1C1C"/>
              </w:rPr>
              <w:t xml:space="preserve"> various PPC channels including Facebook Ads, Google Display and LinkedIn</w:t>
            </w:r>
          </w:p>
          <w:p w14:paraId="1CB961D8" w14:textId="60F7AF4E" w:rsidR="00327038" w:rsidRPr="00825346" w:rsidRDefault="00327038" w:rsidP="00DA7928">
            <w:pPr>
              <w:numPr>
                <w:ilvl w:val="0"/>
                <w:numId w:val="8"/>
              </w:numPr>
              <w:shd w:val="clear" w:color="auto" w:fill="FFFFFF"/>
              <w:spacing w:after="0" w:line="240" w:lineRule="auto"/>
              <w:textAlignment w:val="baseline"/>
              <w:rPr>
                <w:rFonts w:asciiTheme="majorHAnsi" w:eastAsia="Times New Roman" w:hAnsiTheme="majorHAnsi" w:cstheme="majorHAnsi"/>
                <w:color w:val="1C1C1C"/>
              </w:rPr>
            </w:pPr>
            <w:r w:rsidRPr="00825346">
              <w:rPr>
                <w:rFonts w:asciiTheme="majorHAnsi" w:eastAsia="Times New Roman" w:hAnsiTheme="majorHAnsi" w:cstheme="majorHAnsi"/>
                <w:color w:val="1C1C1C"/>
              </w:rPr>
              <w:t xml:space="preserve">Excellent </w:t>
            </w:r>
            <w:r w:rsidR="00982884">
              <w:rPr>
                <w:rFonts w:asciiTheme="majorHAnsi" w:eastAsia="Times New Roman" w:hAnsiTheme="majorHAnsi" w:cstheme="majorHAnsi"/>
                <w:color w:val="1C1C1C"/>
              </w:rPr>
              <w:t xml:space="preserve">project management and </w:t>
            </w:r>
            <w:r w:rsidRPr="00825346">
              <w:rPr>
                <w:rFonts w:asciiTheme="majorHAnsi" w:eastAsia="Times New Roman" w:hAnsiTheme="majorHAnsi" w:cstheme="majorHAnsi"/>
                <w:color w:val="1C1C1C"/>
              </w:rPr>
              <w:t>organisational skills with highly developed attention to detail</w:t>
            </w:r>
          </w:p>
          <w:p w14:paraId="0EEB4FEC" w14:textId="77777777" w:rsidR="00327038" w:rsidRPr="00825346" w:rsidRDefault="00327038" w:rsidP="00327038">
            <w:pPr>
              <w:numPr>
                <w:ilvl w:val="0"/>
                <w:numId w:val="8"/>
              </w:numPr>
              <w:shd w:val="clear" w:color="auto" w:fill="FFFFFF"/>
              <w:spacing w:after="0" w:line="240" w:lineRule="auto"/>
              <w:textAlignment w:val="baseline"/>
              <w:rPr>
                <w:rFonts w:asciiTheme="majorHAnsi" w:eastAsia="Times New Roman" w:hAnsiTheme="majorHAnsi" w:cstheme="majorHAnsi"/>
                <w:color w:val="1C1C1C"/>
              </w:rPr>
            </w:pPr>
            <w:r w:rsidRPr="00825346">
              <w:rPr>
                <w:rFonts w:asciiTheme="majorHAnsi" w:eastAsia="Times New Roman" w:hAnsiTheme="majorHAnsi" w:cstheme="majorHAnsi"/>
                <w:color w:val="1C1C1C"/>
              </w:rPr>
              <w:t>Proven stakeholder management skills and the ability to constantly prioritise, work on the fly and deliver high quality work to deadline</w:t>
            </w:r>
          </w:p>
          <w:p w14:paraId="0A98EA7F" w14:textId="20B2B6B6" w:rsidR="00DA7928" w:rsidRDefault="00502D4A" w:rsidP="00A31F6A">
            <w:pPr>
              <w:numPr>
                <w:ilvl w:val="0"/>
                <w:numId w:val="8"/>
              </w:numPr>
              <w:shd w:val="clear" w:color="auto" w:fill="FFFFFF"/>
              <w:spacing w:after="0" w:line="240" w:lineRule="auto"/>
              <w:textAlignment w:val="baseline"/>
              <w:rPr>
                <w:rFonts w:asciiTheme="majorHAnsi" w:eastAsia="Times New Roman" w:hAnsiTheme="majorHAnsi" w:cstheme="majorHAnsi"/>
                <w:color w:val="1C1C1C"/>
              </w:rPr>
            </w:pPr>
            <w:r>
              <w:rPr>
                <w:rFonts w:asciiTheme="majorHAnsi" w:eastAsia="Times New Roman" w:hAnsiTheme="majorHAnsi" w:cstheme="majorHAnsi"/>
                <w:color w:val="1C1C1C"/>
              </w:rPr>
              <w:t>Ability to develop campaign metrics and report on</w:t>
            </w:r>
            <w:r w:rsidR="00BD1230">
              <w:rPr>
                <w:rFonts w:asciiTheme="majorHAnsi" w:eastAsia="Times New Roman" w:hAnsiTheme="majorHAnsi" w:cstheme="majorHAnsi"/>
                <w:color w:val="1C1C1C"/>
              </w:rPr>
              <w:t xml:space="preserve"> success of campaigns</w:t>
            </w:r>
            <w:r>
              <w:rPr>
                <w:rFonts w:asciiTheme="majorHAnsi" w:eastAsia="Times New Roman" w:hAnsiTheme="majorHAnsi" w:cstheme="majorHAnsi"/>
                <w:color w:val="1C1C1C"/>
              </w:rPr>
              <w:t xml:space="preserve"> </w:t>
            </w:r>
          </w:p>
          <w:p w14:paraId="2A2D23F4" w14:textId="5C7E3B3A" w:rsidR="007B469E" w:rsidRDefault="007B469E" w:rsidP="00A31F6A">
            <w:pPr>
              <w:numPr>
                <w:ilvl w:val="0"/>
                <w:numId w:val="8"/>
              </w:numPr>
              <w:shd w:val="clear" w:color="auto" w:fill="FFFFFF"/>
              <w:spacing w:after="0" w:line="240" w:lineRule="auto"/>
              <w:textAlignment w:val="baseline"/>
              <w:rPr>
                <w:rFonts w:asciiTheme="majorHAnsi" w:eastAsia="Times New Roman" w:hAnsiTheme="majorHAnsi" w:cstheme="majorHAnsi"/>
                <w:color w:val="1C1C1C"/>
              </w:rPr>
            </w:pPr>
            <w:r>
              <w:rPr>
                <w:rFonts w:asciiTheme="majorHAnsi" w:eastAsia="Times New Roman" w:hAnsiTheme="majorHAnsi" w:cstheme="majorHAnsi"/>
                <w:color w:val="1C1C1C"/>
              </w:rPr>
              <w:t>Keen eye for design</w:t>
            </w:r>
          </w:p>
          <w:p w14:paraId="781DBBE7" w14:textId="7217EE3F" w:rsidR="00A31F6A" w:rsidRPr="00A31F6A" w:rsidRDefault="00A31F6A" w:rsidP="00A31F6A">
            <w:pPr>
              <w:numPr>
                <w:ilvl w:val="0"/>
                <w:numId w:val="8"/>
              </w:numPr>
              <w:spacing w:after="48" w:line="240" w:lineRule="auto"/>
              <w:rPr>
                <w:rFonts w:asciiTheme="majorHAnsi" w:hAnsiTheme="majorHAnsi" w:cstheme="majorHAnsi"/>
              </w:rPr>
            </w:pPr>
            <w:r w:rsidRPr="00A31F6A">
              <w:rPr>
                <w:rFonts w:asciiTheme="majorHAnsi" w:hAnsiTheme="majorHAnsi" w:cstheme="majorHAnsi"/>
              </w:rPr>
              <w:t xml:space="preserve">Ability to work autonomously </w:t>
            </w:r>
            <w:r>
              <w:rPr>
                <w:rFonts w:asciiTheme="majorHAnsi" w:hAnsiTheme="majorHAnsi" w:cstheme="majorHAnsi"/>
              </w:rPr>
              <w:t>and as part of a team</w:t>
            </w:r>
          </w:p>
          <w:p w14:paraId="3A0C406C" w14:textId="3B434F70" w:rsidR="00210360" w:rsidRPr="00A31F6A" w:rsidRDefault="00A31F6A" w:rsidP="00A31F6A">
            <w:pPr>
              <w:numPr>
                <w:ilvl w:val="0"/>
                <w:numId w:val="8"/>
              </w:numPr>
              <w:spacing w:after="0" w:line="240" w:lineRule="auto"/>
              <w:rPr>
                <w:rFonts w:asciiTheme="majorHAnsi" w:hAnsiTheme="majorHAnsi" w:cstheme="majorHAnsi"/>
              </w:rPr>
            </w:pPr>
            <w:r w:rsidRPr="00A31F6A">
              <w:rPr>
                <w:rFonts w:asciiTheme="majorHAnsi" w:hAnsiTheme="majorHAnsi" w:cstheme="majorHAnsi"/>
              </w:rPr>
              <w:t>A passion for (and/or experience with) working with people with disability</w:t>
            </w:r>
          </w:p>
        </w:tc>
      </w:tr>
      <w:tr w:rsidR="00FC4AEA" w:rsidRPr="00A31F6A" w14:paraId="77462C0B" w14:textId="77777777">
        <w:tc>
          <w:tcPr>
            <w:tcW w:w="3030" w:type="dxa"/>
            <w:shd w:val="clear" w:color="auto" w:fill="auto"/>
            <w:tcMar>
              <w:top w:w="100" w:type="dxa"/>
              <w:left w:w="100" w:type="dxa"/>
              <w:bottom w:w="100" w:type="dxa"/>
              <w:right w:w="100" w:type="dxa"/>
            </w:tcMar>
          </w:tcPr>
          <w:p w14:paraId="20914971" w14:textId="0D28342B" w:rsidR="00FC4AEA" w:rsidRPr="00A31F6A" w:rsidRDefault="008F16E0">
            <w:pPr>
              <w:spacing w:after="0" w:line="240" w:lineRule="auto"/>
              <w:rPr>
                <w:rFonts w:asciiTheme="majorHAnsi" w:hAnsiTheme="majorHAnsi" w:cstheme="majorHAnsi"/>
                <w:b/>
              </w:rPr>
            </w:pPr>
            <w:r w:rsidRPr="00A31F6A">
              <w:rPr>
                <w:rFonts w:asciiTheme="majorHAnsi" w:hAnsiTheme="majorHAnsi" w:cstheme="majorHAnsi"/>
                <w:b/>
              </w:rPr>
              <w:t>Other</w:t>
            </w:r>
          </w:p>
        </w:tc>
        <w:tc>
          <w:tcPr>
            <w:tcW w:w="8220" w:type="dxa"/>
            <w:shd w:val="clear" w:color="auto" w:fill="auto"/>
            <w:tcMar>
              <w:top w:w="100" w:type="dxa"/>
              <w:left w:w="100" w:type="dxa"/>
              <w:bottom w:w="100" w:type="dxa"/>
              <w:right w:w="100" w:type="dxa"/>
            </w:tcMar>
          </w:tcPr>
          <w:p w14:paraId="00BB39AA" w14:textId="77777777" w:rsidR="00FC4AEA" w:rsidRPr="00A31F6A" w:rsidRDefault="008F16E0">
            <w:pPr>
              <w:spacing w:before="48" w:after="48" w:line="240" w:lineRule="auto"/>
              <w:rPr>
                <w:rFonts w:asciiTheme="majorHAnsi" w:hAnsiTheme="majorHAnsi" w:cstheme="majorHAnsi"/>
                <w:b/>
              </w:rPr>
            </w:pPr>
            <w:r w:rsidRPr="00A31F6A">
              <w:rPr>
                <w:rFonts w:asciiTheme="majorHAnsi" w:hAnsiTheme="majorHAnsi" w:cstheme="majorHAnsi"/>
                <w:b/>
              </w:rPr>
              <w:t xml:space="preserve">Required to: </w:t>
            </w:r>
          </w:p>
          <w:p w14:paraId="299FEF6C" w14:textId="77777777" w:rsidR="00FC4AEA" w:rsidRPr="00A31F6A" w:rsidRDefault="008F16E0">
            <w:pPr>
              <w:numPr>
                <w:ilvl w:val="0"/>
                <w:numId w:val="8"/>
              </w:numPr>
              <w:spacing w:before="48" w:after="0" w:line="240" w:lineRule="auto"/>
              <w:rPr>
                <w:rFonts w:asciiTheme="majorHAnsi" w:hAnsiTheme="majorHAnsi" w:cstheme="majorHAnsi"/>
              </w:rPr>
            </w:pPr>
            <w:r w:rsidRPr="00A31F6A">
              <w:rPr>
                <w:rFonts w:asciiTheme="majorHAnsi" w:hAnsiTheme="majorHAnsi" w:cstheme="majorHAnsi"/>
              </w:rPr>
              <w:t>Possess the right to work in Australia</w:t>
            </w:r>
          </w:p>
          <w:p w14:paraId="77B0D2B5" w14:textId="77777777" w:rsidR="00FC4AEA" w:rsidRPr="00A31F6A" w:rsidRDefault="008F16E0">
            <w:pPr>
              <w:numPr>
                <w:ilvl w:val="0"/>
                <w:numId w:val="8"/>
              </w:numPr>
              <w:spacing w:after="0" w:line="240" w:lineRule="auto"/>
              <w:rPr>
                <w:rFonts w:asciiTheme="majorHAnsi" w:hAnsiTheme="majorHAnsi" w:cstheme="majorHAnsi"/>
              </w:rPr>
            </w:pPr>
            <w:r w:rsidRPr="00A31F6A">
              <w:rPr>
                <w:rFonts w:asciiTheme="majorHAnsi" w:hAnsiTheme="majorHAnsi" w:cstheme="majorHAnsi"/>
              </w:rPr>
              <w:t>Possess a current unrestricted NSW driver's license; and</w:t>
            </w:r>
          </w:p>
          <w:p w14:paraId="5590523E" w14:textId="77777777" w:rsidR="00FC4AEA" w:rsidRPr="00A31F6A" w:rsidRDefault="008F16E0">
            <w:pPr>
              <w:numPr>
                <w:ilvl w:val="0"/>
                <w:numId w:val="8"/>
              </w:numPr>
              <w:spacing w:after="0" w:line="240" w:lineRule="auto"/>
              <w:rPr>
                <w:rFonts w:asciiTheme="majorHAnsi" w:hAnsiTheme="majorHAnsi" w:cstheme="majorHAnsi"/>
              </w:rPr>
            </w:pPr>
            <w:r w:rsidRPr="00A31F6A">
              <w:rPr>
                <w:rFonts w:asciiTheme="majorHAnsi" w:hAnsiTheme="majorHAnsi" w:cstheme="majorHAnsi"/>
              </w:rPr>
              <w:t xml:space="preserve">Travel occasionally in Sydney, with willingness and ability to use own car for work </w:t>
            </w:r>
            <w:r w:rsidRPr="00A31F6A">
              <w:rPr>
                <w:rFonts w:asciiTheme="majorHAnsi" w:hAnsiTheme="majorHAnsi" w:cstheme="majorHAnsi"/>
              </w:rPr>
              <w:lastRenderedPageBreak/>
              <w:t>purposes</w:t>
            </w:r>
          </w:p>
          <w:p w14:paraId="1CAFE6B9" w14:textId="77777777" w:rsidR="00FC4AEA" w:rsidRPr="00A31F6A" w:rsidRDefault="008F16E0">
            <w:pPr>
              <w:numPr>
                <w:ilvl w:val="0"/>
                <w:numId w:val="8"/>
              </w:numPr>
              <w:spacing w:after="0" w:line="240" w:lineRule="auto"/>
              <w:rPr>
                <w:rFonts w:asciiTheme="majorHAnsi" w:hAnsiTheme="majorHAnsi" w:cstheme="majorHAnsi"/>
              </w:rPr>
            </w:pPr>
            <w:r w:rsidRPr="00A31F6A">
              <w:rPr>
                <w:rFonts w:asciiTheme="majorHAnsi" w:hAnsiTheme="majorHAnsi" w:cstheme="majorHAnsi"/>
              </w:rPr>
              <w:t>Possess or be willing to obtain a current satisfactory National Police Clearance Certificate and working with children check</w:t>
            </w:r>
          </w:p>
          <w:p w14:paraId="233304A6" w14:textId="6D80854B" w:rsidR="00FC4AEA" w:rsidRPr="00A31F6A" w:rsidRDefault="008F16E0">
            <w:pPr>
              <w:numPr>
                <w:ilvl w:val="0"/>
                <w:numId w:val="8"/>
              </w:numPr>
              <w:spacing w:after="48" w:line="240" w:lineRule="auto"/>
              <w:rPr>
                <w:rFonts w:asciiTheme="majorHAnsi" w:hAnsiTheme="majorHAnsi" w:cstheme="majorHAnsi"/>
              </w:rPr>
            </w:pPr>
            <w:r w:rsidRPr="00A31F6A">
              <w:rPr>
                <w:rFonts w:asciiTheme="majorHAnsi" w:hAnsiTheme="majorHAnsi" w:cstheme="majorHAnsi"/>
              </w:rPr>
              <w:t xml:space="preserve">Be available and willing to </w:t>
            </w:r>
            <w:r w:rsidR="005F29CD" w:rsidRPr="00A31F6A">
              <w:rPr>
                <w:rFonts w:asciiTheme="majorHAnsi" w:hAnsiTheme="majorHAnsi" w:cstheme="majorHAnsi"/>
              </w:rPr>
              <w:t>work on</w:t>
            </w:r>
            <w:r w:rsidRPr="00A31F6A">
              <w:rPr>
                <w:rFonts w:asciiTheme="majorHAnsi" w:hAnsiTheme="majorHAnsi" w:cstheme="majorHAnsi"/>
              </w:rPr>
              <w:t xml:space="preserve"> weekends and evenings on occasion</w:t>
            </w:r>
          </w:p>
        </w:tc>
      </w:tr>
    </w:tbl>
    <w:p w14:paraId="5A1496BC" w14:textId="77777777" w:rsidR="00FC4AEA" w:rsidRPr="00A31F6A" w:rsidRDefault="00FC4AEA">
      <w:pPr>
        <w:spacing w:before="48" w:after="48" w:line="240" w:lineRule="auto"/>
        <w:rPr>
          <w:rFonts w:asciiTheme="majorHAnsi" w:eastAsia="Times New Roman" w:hAnsiTheme="majorHAnsi" w:cstheme="majorHAnsi"/>
        </w:rPr>
      </w:pPr>
    </w:p>
    <w:p w14:paraId="62E78422" w14:textId="77777777" w:rsidR="00FC4AEA" w:rsidRPr="00A31F6A" w:rsidRDefault="008F16E0">
      <w:pPr>
        <w:pBdr>
          <w:top w:val="nil"/>
          <w:left w:val="nil"/>
          <w:bottom w:val="nil"/>
          <w:right w:val="nil"/>
          <w:between w:val="nil"/>
        </w:pBdr>
        <w:spacing w:before="48" w:after="48" w:line="240" w:lineRule="auto"/>
        <w:rPr>
          <w:rFonts w:asciiTheme="majorHAnsi" w:hAnsiTheme="majorHAnsi" w:cstheme="majorHAnsi"/>
          <w:b/>
          <w:i/>
        </w:rPr>
      </w:pPr>
      <w:r w:rsidRPr="00A31F6A">
        <w:rPr>
          <w:rFonts w:asciiTheme="majorHAnsi" w:hAnsiTheme="majorHAnsi" w:cstheme="majorHAnsi"/>
          <w:b/>
          <w:i/>
        </w:rPr>
        <w:t xml:space="preserve">This job description defines the broad responsibilities of this position which may change based on organisational need. </w:t>
      </w:r>
    </w:p>
    <w:sectPr w:rsidR="00FC4AEA" w:rsidRPr="00A31F6A">
      <w:pgSz w:w="12240" w:h="15840"/>
      <w:pgMar w:top="450" w:right="540" w:bottom="1440" w:left="4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66FD"/>
    <w:multiLevelType w:val="multilevel"/>
    <w:tmpl w:val="A5B6C9D6"/>
    <w:lvl w:ilvl="0">
      <w:start w:val="1"/>
      <w:numFmt w:val="bullet"/>
      <w:lvlText w:val="●"/>
      <w:lvlJc w:val="left"/>
      <w:pPr>
        <w:ind w:left="360" w:hanging="360"/>
      </w:pPr>
      <w:rPr>
        <w:rFonts w:ascii="Arial" w:eastAsia="Arial" w:hAnsi="Arial" w:cs="Arial"/>
      </w:rPr>
    </w:lvl>
    <w:lvl w:ilvl="1">
      <w:start w:val="1"/>
      <w:numFmt w:val="bullet"/>
      <w:lvlText w:val="o"/>
      <w:lvlJc w:val="left"/>
      <w:pPr>
        <w:ind w:left="644" w:hanging="359"/>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
    <w:nsid w:val="138F0FFD"/>
    <w:multiLevelType w:val="multilevel"/>
    <w:tmpl w:val="457070B6"/>
    <w:lvl w:ilvl="0">
      <w:start w:val="1"/>
      <w:numFmt w:val="bullet"/>
      <w:lvlText w:val=""/>
      <w:lvlJc w:val="left"/>
      <w:pPr>
        <w:tabs>
          <w:tab w:val="num" w:pos="1470"/>
        </w:tabs>
        <w:ind w:left="1470" w:hanging="360"/>
      </w:pPr>
      <w:rPr>
        <w:rFonts w:ascii="Symbol" w:hAnsi="Symbol" w:hint="default"/>
        <w:sz w:val="20"/>
      </w:rPr>
    </w:lvl>
    <w:lvl w:ilvl="1" w:tentative="1">
      <w:start w:val="1"/>
      <w:numFmt w:val="bullet"/>
      <w:lvlText w:val="o"/>
      <w:lvlJc w:val="left"/>
      <w:pPr>
        <w:tabs>
          <w:tab w:val="num" w:pos="2190"/>
        </w:tabs>
        <w:ind w:left="2190" w:hanging="360"/>
      </w:pPr>
      <w:rPr>
        <w:rFonts w:ascii="Courier New" w:hAnsi="Courier New" w:hint="default"/>
        <w:sz w:val="20"/>
      </w:rPr>
    </w:lvl>
    <w:lvl w:ilvl="2" w:tentative="1">
      <w:start w:val="1"/>
      <w:numFmt w:val="bullet"/>
      <w:lvlText w:val=""/>
      <w:lvlJc w:val="left"/>
      <w:pPr>
        <w:tabs>
          <w:tab w:val="num" w:pos="2910"/>
        </w:tabs>
        <w:ind w:left="2910" w:hanging="360"/>
      </w:pPr>
      <w:rPr>
        <w:rFonts w:ascii="Wingdings" w:hAnsi="Wingdings" w:hint="default"/>
        <w:sz w:val="20"/>
      </w:rPr>
    </w:lvl>
    <w:lvl w:ilvl="3" w:tentative="1">
      <w:start w:val="1"/>
      <w:numFmt w:val="bullet"/>
      <w:lvlText w:val=""/>
      <w:lvlJc w:val="left"/>
      <w:pPr>
        <w:tabs>
          <w:tab w:val="num" w:pos="3630"/>
        </w:tabs>
        <w:ind w:left="3630" w:hanging="360"/>
      </w:pPr>
      <w:rPr>
        <w:rFonts w:ascii="Wingdings" w:hAnsi="Wingdings" w:hint="default"/>
        <w:sz w:val="20"/>
      </w:rPr>
    </w:lvl>
    <w:lvl w:ilvl="4" w:tentative="1">
      <w:start w:val="1"/>
      <w:numFmt w:val="bullet"/>
      <w:lvlText w:val=""/>
      <w:lvlJc w:val="left"/>
      <w:pPr>
        <w:tabs>
          <w:tab w:val="num" w:pos="4350"/>
        </w:tabs>
        <w:ind w:left="4350" w:hanging="360"/>
      </w:pPr>
      <w:rPr>
        <w:rFonts w:ascii="Wingdings" w:hAnsi="Wingdings" w:hint="default"/>
        <w:sz w:val="20"/>
      </w:rPr>
    </w:lvl>
    <w:lvl w:ilvl="5" w:tentative="1">
      <w:start w:val="1"/>
      <w:numFmt w:val="bullet"/>
      <w:lvlText w:val=""/>
      <w:lvlJc w:val="left"/>
      <w:pPr>
        <w:tabs>
          <w:tab w:val="num" w:pos="5070"/>
        </w:tabs>
        <w:ind w:left="5070" w:hanging="360"/>
      </w:pPr>
      <w:rPr>
        <w:rFonts w:ascii="Wingdings" w:hAnsi="Wingdings" w:hint="default"/>
        <w:sz w:val="20"/>
      </w:rPr>
    </w:lvl>
    <w:lvl w:ilvl="6" w:tentative="1">
      <w:start w:val="1"/>
      <w:numFmt w:val="bullet"/>
      <w:lvlText w:val=""/>
      <w:lvlJc w:val="left"/>
      <w:pPr>
        <w:tabs>
          <w:tab w:val="num" w:pos="5790"/>
        </w:tabs>
        <w:ind w:left="5790" w:hanging="360"/>
      </w:pPr>
      <w:rPr>
        <w:rFonts w:ascii="Wingdings" w:hAnsi="Wingdings" w:hint="default"/>
        <w:sz w:val="20"/>
      </w:rPr>
    </w:lvl>
    <w:lvl w:ilvl="7" w:tentative="1">
      <w:start w:val="1"/>
      <w:numFmt w:val="bullet"/>
      <w:lvlText w:val=""/>
      <w:lvlJc w:val="left"/>
      <w:pPr>
        <w:tabs>
          <w:tab w:val="num" w:pos="6510"/>
        </w:tabs>
        <w:ind w:left="6510" w:hanging="360"/>
      </w:pPr>
      <w:rPr>
        <w:rFonts w:ascii="Wingdings" w:hAnsi="Wingdings" w:hint="default"/>
        <w:sz w:val="20"/>
      </w:rPr>
    </w:lvl>
    <w:lvl w:ilvl="8" w:tentative="1">
      <w:start w:val="1"/>
      <w:numFmt w:val="bullet"/>
      <w:lvlText w:val=""/>
      <w:lvlJc w:val="left"/>
      <w:pPr>
        <w:tabs>
          <w:tab w:val="num" w:pos="7230"/>
        </w:tabs>
        <w:ind w:left="7230" w:hanging="360"/>
      </w:pPr>
      <w:rPr>
        <w:rFonts w:ascii="Wingdings" w:hAnsi="Wingdings" w:hint="default"/>
        <w:sz w:val="20"/>
      </w:rPr>
    </w:lvl>
  </w:abstractNum>
  <w:abstractNum w:abstractNumId="2">
    <w:nsid w:val="1B037FD8"/>
    <w:multiLevelType w:val="multilevel"/>
    <w:tmpl w:val="CE762526"/>
    <w:lvl w:ilvl="0">
      <w:start w:val="1"/>
      <w:numFmt w:val="bullet"/>
      <w:lvlText w:val="●"/>
      <w:lvlJc w:val="left"/>
      <w:pPr>
        <w:ind w:left="284" w:hanging="284"/>
      </w:pPr>
      <w:rPr>
        <w:rFonts w:ascii="Arial" w:eastAsia="Arial" w:hAnsi="Arial" w:cs="Arial"/>
      </w:rPr>
    </w:lvl>
    <w:lvl w:ilvl="1">
      <w:start w:val="1"/>
      <w:numFmt w:val="bullet"/>
      <w:lvlText w:val="●"/>
      <w:lvlJc w:val="left"/>
      <w:pPr>
        <w:ind w:left="1364" w:hanging="284"/>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243A7622"/>
    <w:multiLevelType w:val="multilevel"/>
    <w:tmpl w:val="873EC4C2"/>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4">
    <w:nsid w:val="26610AE7"/>
    <w:multiLevelType w:val="hybridMultilevel"/>
    <w:tmpl w:val="3B6C2D86"/>
    <w:lvl w:ilvl="0" w:tplc="02640DEA">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BD61DB3"/>
    <w:multiLevelType w:val="multilevel"/>
    <w:tmpl w:val="2D069C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4C9A6477"/>
    <w:multiLevelType w:val="multilevel"/>
    <w:tmpl w:val="072ECE1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7">
    <w:nsid w:val="4D1D1BA8"/>
    <w:multiLevelType w:val="multilevel"/>
    <w:tmpl w:val="5FE40A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nsid w:val="5DF9694A"/>
    <w:multiLevelType w:val="multilevel"/>
    <w:tmpl w:val="329A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D06915"/>
    <w:multiLevelType w:val="multilevel"/>
    <w:tmpl w:val="3EA014DC"/>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0">
    <w:nsid w:val="66A16D00"/>
    <w:multiLevelType w:val="multilevel"/>
    <w:tmpl w:val="F4AAC62E"/>
    <w:lvl w:ilvl="0">
      <w:start w:val="1"/>
      <w:numFmt w:val="bullet"/>
      <w:lvlText w:val="●"/>
      <w:lvlJc w:val="left"/>
      <w:pPr>
        <w:ind w:left="284" w:hanging="284"/>
      </w:pPr>
      <w:rPr>
        <w:rFonts w:ascii="Arial" w:eastAsia="Arial" w:hAnsi="Arial" w:cs="Arial"/>
      </w:rPr>
    </w:lvl>
    <w:lvl w:ilvl="1">
      <w:start w:val="1"/>
      <w:numFmt w:val="bullet"/>
      <w:lvlText w:val="●"/>
      <w:lvlJc w:val="left"/>
      <w:pPr>
        <w:ind w:left="1364" w:hanging="284"/>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nsid w:val="77205A3D"/>
    <w:multiLevelType w:val="multilevel"/>
    <w:tmpl w:val="37623076"/>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num w:numId="1">
    <w:abstractNumId w:val="2"/>
  </w:num>
  <w:num w:numId="2">
    <w:abstractNumId w:val="6"/>
  </w:num>
  <w:num w:numId="3">
    <w:abstractNumId w:val="9"/>
  </w:num>
  <w:num w:numId="4">
    <w:abstractNumId w:val="7"/>
  </w:num>
  <w:num w:numId="5">
    <w:abstractNumId w:val="11"/>
  </w:num>
  <w:num w:numId="6">
    <w:abstractNumId w:val="5"/>
  </w:num>
  <w:num w:numId="7">
    <w:abstractNumId w:val="0"/>
  </w:num>
  <w:num w:numId="8">
    <w:abstractNumId w:val="10"/>
  </w:num>
  <w:num w:numId="9">
    <w:abstractNumId w:val="4"/>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FC4AEA"/>
    <w:rsid w:val="00041D2B"/>
    <w:rsid w:val="0007074A"/>
    <w:rsid w:val="000E0929"/>
    <w:rsid w:val="00157DAC"/>
    <w:rsid w:val="001E3E3C"/>
    <w:rsid w:val="00210360"/>
    <w:rsid w:val="00215E41"/>
    <w:rsid w:val="00227901"/>
    <w:rsid w:val="00311DF0"/>
    <w:rsid w:val="00327038"/>
    <w:rsid w:val="0035263C"/>
    <w:rsid w:val="00502D4A"/>
    <w:rsid w:val="0051482F"/>
    <w:rsid w:val="005F29CD"/>
    <w:rsid w:val="006C4E86"/>
    <w:rsid w:val="006D3EA4"/>
    <w:rsid w:val="007B469E"/>
    <w:rsid w:val="00860D35"/>
    <w:rsid w:val="00872123"/>
    <w:rsid w:val="008F16E0"/>
    <w:rsid w:val="00982884"/>
    <w:rsid w:val="009F510E"/>
    <w:rsid w:val="00A31F6A"/>
    <w:rsid w:val="00A34F48"/>
    <w:rsid w:val="00A559EC"/>
    <w:rsid w:val="00A63617"/>
    <w:rsid w:val="00A72EF7"/>
    <w:rsid w:val="00B55BBB"/>
    <w:rsid w:val="00BC4093"/>
    <w:rsid w:val="00BD1230"/>
    <w:rsid w:val="00CD27F8"/>
    <w:rsid w:val="00D2023A"/>
    <w:rsid w:val="00D833F6"/>
    <w:rsid w:val="00DA7928"/>
    <w:rsid w:val="00E53335"/>
    <w:rsid w:val="00E91EE2"/>
    <w:rsid w:val="00F33412"/>
    <w:rsid w:val="00F618BF"/>
    <w:rsid w:val="00FC4A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E09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E0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081D0-A196-4BE3-AE7C-BA049A76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dc:creator>
  <cp:lastModifiedBy>Georgia Bainbridge</cp:lastModifiedBy>
  <cp:revision>2</cp:revision>
  <cp:lastPrinted>2019-02-28T02:27:00Z</cp:lastPrinted>
  <dcterms:created xsi:type="dcterms:W3CDTF">2020-01-28T05:34:00Z</dcterms:created>
  <dcterms:modified xsi:type="dcterms:W3CDTF">2020-01-28T05:34:00Z</dcterms:modified>
</cp:coreProperties>
</file>