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870" w:rsidRDefault="00F85870" w:rsidP="00F85870">
      <w:pPr>
        <w:spacing w:after="4" w:line="276" w:lineRule="auto"/>
        <w:rPr>
          <w:rFonts w:eastAsia="Arial" w:cstheme="minorHAnsi"/>
          <w:color w:val="000000"/>
          <w:sz w:val="24"/>
          <w:szCs w:val="24"/>
          <w:lang w:eastAsia="en-AU"/>
        </w:rPr>
      </w:pPr>
      <w:r>
        <w:rPr>
          <w:rFonts w:eastAsia="Arial" w:cstheme="minorHAnsi"/>
          <w:color w:val="000000"/>
          <w:sz w:val="24"/>
          <w:szCs w:val="24"/>
          <w:lang w:eastAsia="en-AU"/>
        </w:rPr>
        <w:t>28</w:t>
      </w:r>
      <w:r w:rsidRPr="00A6762D">
        <w:rPr>
          <w:rFonts w:eastAsia="Arial" w:cstheme="minorHAnsi"/>
          <w:color w:val="000000"/>
          <w:sz w:val="24"/>
          <w:szCs w:val="24"/>
          <w:vertAlign w:val="superscript"/>
          <w:lang w:eastAsia="en-AU"/>
        </w:rPr>
        <w:t>th</w:t>
      </w:r>
      <w:r>
        <w:rPr>
          <w:rFonts w:eastAsia="Arial" w:cstheme="minorHAnsi"/>
          <w:color w:val="000000"/>
          <w:sz w:val="24"/>
          <w:szCs w:val="24"/>
          <w:lang w:eastAsia="en-AU"/>
        </w:rPr>
        <w:t xml:space="preserve"> October 2019</w:t>
      </w:r>
    </w:p>
    <w:p w:rsidR="00F85870" w:rsidRDefault="00F85870" w:rsidP="00F85870">
      <w:pPr>
        <w:spacing w:after="4" w:line="276" w:lineRule="auto"/>
        <w:ind w:left="10" w:hanging="10"/>
        <w:rPr>
          <w:rFonts w:eastAsia="Arial" w:cstheme="minorHAnsi"/>
          <w:color w:val="000000"/>
          <w:sz w:val="24"/>
          <w:szCs w:val="24"/>
          <w:lang w:eastAsia="en-AU"/>
        </w:rPr>
      </w:pPr>
    </w:p>
    <w:p w:rsidR="00F85870" w:rsidRDefault="00F85870" w:rsidP="00F85870">
      <w:pPr>
        <w:spacing w:after="4" w:line="276" w:lineRule="auto"/>
        <w:ind w:left="10" w:hanging="10"/>
        <w:rPr>
          <w:rFonts w:eastAsia="Arial" w:cstheme="minorHAnsi"/>
          <w:color w:val="000000"/>
          <w:sz w:val="24"/>
          <w:szCs w:val="24"/>
          <w:lang w:eastAsia="en-AU"/>
        </w:rPr>
      </w:pPr>
    </w:p>
    <w:p w:rsidR="00F85870" w:rsidRDefault="00F85870" w:rsidP="00F85870">
      <w:pPr>
        <w:spacing w:after="4" w:line="276" w:lineRule="auto"/>
        <w:rPr>
          <w:rFonts w:eastAsia="Arial" w:cstheme="minorHAnsi"/>
          <w:color w:val="000000"/>
          <w:sz w:val="24"/>
          <w:szCs w:val="24"/>
          <w:lang w:eastAsia="en-AU"/>
        </w:rPr>
      </w:pPr>
      <w:r>
        <w:rPr>
          <w:rFonts w:eastAsia="Arial" w:cstheme="minorHAnsi"/>
          <w:color w:val="000000"/>
          <w:sz w:val="24"/>
          <w:szCs w:val="24"/>
          <w:lang w:eastAsia="en-AU"/>
        </w:rPr>
        <w:t xml:space="preserve">Dear Applicant, </w:t>
      </w:r>
    </w:p>
    <w:p w:rsidR="00F85870" w:rsidRDefault="00F85870" w:rsidP="00F85870">
      <w:pPr>
        <w:spacing w:after="16" w:line="276" w:lineRule="auto"/>
        <w:rPr>
          <w:rFonts w:eastAsia="Arial" w:cstheme="minorHAnsi"/>
          <w:color w:val="000000"/>
          <w:sz w:val="24"/>
          <w:szCs w:val="24"/>
          <w:lang w:eastAsia="en-AU"/>
        </w:rPr>
      </w:pPr>
      <w:r>
        <w:rPr>
          <w:rFonts w:eastAsia="Arial" w:cstheme="minorHAnsi"/>
          <w:color w:val="000000"/>
          <w:sz w:val="24"/>
          <w:szCs w:val="24"/>
          <w:lang w:eastAsia="en-AU"/>
        </w:rPr>
        <w:t xml:space="preserve"> </w:t>
      </w:r>
    </w:p>
    <w:p w:rsidR="00F85870" w:rsidRDefault="00F85870" w:rsidP="00F85870">
      <w:pPr>
        <w:spacing w:after="14" w:line="276" w:lineRule="auto"/>
        <w:rPr>
          <w:rFonts w:eastAsia="Arial" w:cstheme="minorHAnsi"/>
          <w:color w:val="000000"/>
          <w:sz w:val="24"/>
          <w:szCs w:val="24"/>
          <w:lang w:eastAsia="en-AU"/>
        </w:rPr>
      </w:pPr>
      <w:r>
        <w:rPr>
          <w:rFonts w:eastAsia="Arial" w:cstheme="minorHAnsi"/>
          <w:color w:val="000000"/>
          <w:sz w:val="24"/>
          <w:szCs w:val="24"/>
          <w:lang w:eastAsia="en-AU"/>
        </w:rPr>
        <w:t xml:space="preserve"> </w:t>
      </w:r>
    </w:p>
    <w:p w:rsidR="00F85870" w:rsidRDefault="00F85870" w:rsidP="00F85870">
      <w:pPr>
        <w:spacing w:after="4" w:line="276" w:lineRule="auto"/>
        <w:ind w:left="10" w:hanging="10"/>
        <w:rPr>
          <w:rFonts w:eastAsia="Arial" w:cstheme="minorHAnsi"/>
          <w:b/>
          <w:color w:val="000000"/>
          <w:sz w:val="24"/>
          <w:szCs w:val="24"/>
          <w:lang w:eastAsia="en-AU"/>
        </w:rPr>
      </w:pPr>
      <w:r>
        <w:rPr>
          <w:rFonts w:eastAsia="Arial" w:cstheme="minorHAnsi"/>
          <w:color w:val="000000"/>
          <w:sz w:val="24"/>
          <w:szCs w:val="24"/>
          <w:lang w:eastAsia="en-AU"/>
        </w:rPr>
        <w:t xml:space="preserve">Thank you for your interest in the position of </w:t>
      </w:r>
      <w:r>
        <w:rPr>
          <w:rFonts w:eastAsia="Arial" w:cstheme="minorHAnsi"/>
          <w:b/>
          <w:color w:val="000000"/>
          <w:sz w:val="24"/>
          <w:szCs w:val="24"/>
          <w:lang w:eastAsia="en-AU"/>
        </w:rPr>
        <w:t xml:space="preserve">Northside Advocacy and Prevention Worker </w:t>
      </w:r>
      <w:r>
        <w:rPr>
          <w:rFonts w:eastAsia="Arial" w:cstheme="minorHAnsi"/>
          <w:color w:val="000000"/>
          <w:sz w:val="24"/>
          <w:szCs w:val="24"/>
          <w:lang w:eastAsia="en-AU"/>
        </w:rPr>
        <w:t>at the Brisbane Rape and Incest Survivors Support Centre (BRISSC). This position is available on a part-time permanent position, at 30 hours per fortnight.</w:t>
      </w:r>
    </w:p>
    <w:p w:rsidR="00F85870" w:rsidRDefault="00F85870" w:rsidP="00F85870">
      <w:pPr>
        <w:spacing w:after="16" w:line="276" w:lineRule="auto"/>
        <w:rPr>
          <w:rFonts w:eastAsia="Arial" w:cstheme="minorHAnsi"/>
          <w:color w:val="000000"/>
          <w:sz w:val="24"/>
          <w:szCs w:val="24"/>
          <w:lang w:eastAsia="en-AU"/>
        </w:rPr>
      </w:pPr>
      <w:r>
        <w:rPr>
          <w:rFonts w:eastAsia="Arial" w:cstheme="minorHAnsi"/>
          <w:color w:val="000000"/>
          <w:sz w:val="24"/>
          <w:szCs w:val="24"/>
          <w:lang w:eastAsia="en-AU"/>
        </w:rPr>
        <w:t xml:space="preserve"> </w:t>
      </w:r>
    </w:p>
    <w:p w:rsidR="00F85870" w:rsidRDefault="00F85870" w:rsidP="00F85870">
      <w:pPr>
        <w:spacing w:after="4" w:line="276" w:lineRule="auto"/>
        <w:ind w:left="10" w:hanging="10"/>
        <w:rPr>
          <w:rFonts w:eastAsia="Arial" w:cstheme="minorHAnsi"/>
          <w:b/>
          <w:color w:val="000000"/>
          <w:sz w:val="24"/>
          <w:szCs w:val="24"/>
          <w:lang w:eastAsia="en-AU"/>
        </w:rPr>
      </w:pPr>
      <w:r>
        <w:rPr>
          <w:rFonts w:eastAsia="Arial" w:cstheme="minorHAnsi"/>
          <w:b/>
          <w:color w:val="000000"/>
          <w:sz w:val="24"/>
          <w:szCs w:val="24"/>
          <w:lang w:eastAsia="en-AU"/>
        </w:rPr>
        <w:t xml:space="preserve">Information about BRISSC, the Position Description and the Selection Criteria for this position are detailed below.  </w:t>
      </w:r>
    </w:p>
    <w:p w:rsidR="00F85870" w:rsidRDefault="00F85870" w:rsidP="00F85870">
      <w:pPr>
        <w:spacing w:after="16" w:line="276" w:lineRule="auto"/>
        <w:rPr>
          <w:rFonts w:eastAsia="Arial" w:cstheme="minorHAnsi"/>
          <w:color w:val="000000"/>
          <w:sz w:val="24"/>
          <w:szCs w:val="24"/>
          <w:lang w:eastAsia="en-AU"/>
        </w:rPr>
      </w:pPr>
      <w:r>
        <w:rPr>
          <w:rFonts w:eastAsia="Arial" w:cstheme="minorHAnsi"/>
          <w:color w:val="000000"/>
          <w:sz w:val="24"/>
          <w:szCs w:val="24"/>
          <w:lang w:eastAsia="en-AU"/>
        </w:rPr>
        <w:t xml:space="preserve"> </w:t>
      </w:r>
    </w:p>
    <w:p w:rsidR="00F85870" w:rsidRDefault="00F85870" w:rsidP="00F85870">
      <w:pPr>
        <w:spacing w:after="4" w:line="276" w:lineRule="auto"/>
        <w:ind w:left="10" w:hanging="10"/>
        <w:rPr>
          <w:rFonts w:eastAsia="Arial" w:cstheme="minorHAnsi"/>
          <w:color w:val="000000"/>
          <w:sz w:val="24"/>
          <w:szCs w:val="24"/>
          <w:lang w:eastAsia="en-AU"/>
        </w:rPr>
      </w:pPr>
      <w:r>
        <w:rPr>
          <w:rFonts w:eastAsia="Arial" w:cstheme="minorHAnsi"/>
          <w:color w:val="000000"/>
          <w:sz w:val="24"/>
          <w:szCs w:val="24"/>
          <w:lang w:eastAsia="en-AU"/>
        </w:rPr>
        <w:t xml:space="preserve">Please ensure you demonstrate your understanding in addressing all of the selection criteria in your application (minimum of one paragraph and maximum of half page for </w:t>
      </w:r>
      <w:r>
        <w:rPr>
          <w:rFonts w:eastAsia="Arial" w:cstheme="minorHAnsi"/>
          <w:color w:val="000000"/>
          <w:sz w:val="24"/>
          <w:szCs w:val="24"/>
          <w:u w:val="single" w:color="000000"/>
          <w:lang w:eastAsia="en-AU"/>
        </w:rPr>
        <w:t>each criteria</w:t>
      </w:r>
      <w:r>
        <w:rPr>
          <w:rFonts w:eastAsia="Arial" w:cstheme="minorHAnsi"/>
          <w:color w:val="000000"/>
          <w:sz w:val="24"/>
          <w:szCs w:val="24"/>
          <w:lang w:eastAsia="en-AU"/>
        </w:rPr>
        <w:t xml:space="preserve">) and include a copy of your CV/resume (include details of employment/educational experience relevant to the position and contact details for 2 referees only).  </w:t>
      </w:r>
    </w:p>
    <w:p w:rsidR="00F85870" w:rsidRDefault="00F85870" w:rsidP="00F85870">
      <w:pPr>
        <w:spacing w:after="2" w:line="276" w:lineRule="auto"/>
        <w:rPr>
          <w:rFonts w:eastAsia="Arial" w:cstheme="minorHAnsi"/>
          <w:color w:val="000000"/>
          <w:sz w:val="24"/>
          <w:szCs w:val="24"/>
          <w:lang w:eastAsia="en-AU"/>
        </w:rPr>
      </w:pPr>
      <w:r>
        <w:rPr>
          <w:rFonts w:eastAsia="Arial" w:cstheme="minorHAnsi"/>
          <w:color w:val="000000"/>
          <w:sz w:val="24"/>
          <w:szCs w:val="24"/>
          <w:lang w:eastAsia="en-AU"/>
        </w:rPr>
        <w:t xml:space="preserve"> </w:t>
      </w:r>
    </w:p>
    <w:p w:rsidR="00F85870" w:rsidRDefault="00F85870" w:rsidP="00F85870">
      <w:pPr>
        <w:spacing w:after="19" w:line="276" w:lineRule="auto"/>
        <w:ind w:left="-5" w:hanging="10"/>
        <w:rPr>
          <w:rFonts w:eastAsia="Arial" w:cstheme="minorHAnsi"/>
          <w:color w:val="000000"/>
          <w:sz w:val="24"/>
          <w:szCs w:val="24"/>
          <w:lang w:eastAsia="en-AU"/>
        </w:rPr>
      </w:pPr>
      <w:r>
        <w:rPr>
          <w:rFonts w:eastAsia="Arial" w:cstheme="minorHAnsi"/>
          <w:b/>
          <w:color w:val="000000"/>
          <w:sz w:val="24"/>
          <w:szCs w:val="24"/>
          <w:lang w:eastAsia="en-AU"/>
        </w:rPr>
        <w:t>Applications must be received by midnight Sunday 10</w:t>
      </w:r>
      <w:r w:rsidRPr="00ED3D38">
        <w:rPr>
          <w:rFonts w:eastAsia="Arial" w:cstheme="minorHAnsi"/>
          <w:b/>
          <w:color w:val="000000"/>
          <w:sz w:val="24"/>
          <w:szCs w:val="24"/>
          <w:vertAlign w:val="superscript"/>
          <w:lang w:eastAsia="en-AU"/>
        </w:rPr>
        <w:t>th</w:t>
      </w:r>
      <w:r>
        <w:rPr>
          <w:rFonts w:eastAsia="Arial" w:cstheme="minorHAnsi"/>
          <w:b/>
          <w:color w:val="000000"/>
          <w:sz w:val="24"/>
          <w:szCs w:val="24"/>
          <w:lang w:eastAsia="en-AU"/>
        </w:rPr>
        <w:t xml:space="preserve"> November to be considered for the position. </w:t>
      </w:r>
    </w:p>
    <w:p w:rsidR="00F85870" w:rsidRDefault="00F85870" w:rsidP="00F85870">
      <w:pPr>
        <w:spacing w:after="48" w:line="276" w:lineRule="auto"/>
        <w:rPr>
          <w:rFonts w:eastAsia="Arial" w:cstheme="minorHAnsi"/>
          <w:color w:val="000000"/>
          <w:sz w:val="24"/>
          <w:szCs w:val="24"/>
          <w:lang w:eastAsia="en-AU"/>
        </w:rPr>
      </w:pPr>
      <w:r>
        <w:rPr>
          <w:rFonts w:eastAsia="Arial" w:cstheme="minorHAnsi"/>
          <w:color w:val="000000"/>
          <w:sz w:val="24"/>
          <w:szCs w:val="24"/>
          <w:lang w:eastAsia="en-AU"/>
        </w:rPr>
        <w:t xml:space="preserve"> </w:t>
      </w:r>
    </w:p>
    <w:p w:rsidR="00F85870" w:rsidRDefault="00F85870" w:rsidP="00F85870">
      <w:pPr>
        <w:spacing w:after="4" w:line="276" w:lineRule="auto"/>
        <w:ind w:left="10" w:hanging="10"/>
        <w:rPr>
          <w:rFonts w:eastAsia="Arial" w:cstheme="minorHAnsi"/>
          <w:color w:val="000000"/>
          <w:sz w:val="24"/>
          <w:szCs w:val="24"/>
          <w:lang w:eastAsia="en-AU"/>
        </w:rPr>
      </w:pPr>
      <w:r>
        <w:rPr>
          <w:rFonts w:eastAsia="Arial" w:cstheme="minorHAnsi"/>
          <w:color w:val="000000"/>
          <w:sz w:val="24"/>
          <w:szCs w:val="24"/>
          <w:lang w:eastAsia="en-AU"/>
        </w:rPr>
        <w:t xml:space="preserve">BRISSC is a women’s only service and it is a genuine occupational requirement that workers be women (as permitted under Sections 25 and 104 of the Queensland Anti-Discrimination Act 1991). </w:t>
      </w:r>
    </w:p>
    <w:p w:rsidR="00F85870" w:rsidRDefault="00F85870" w:rsidP="00F85870">
      <w:pPr>
        <w:spacing w:after="16" w:line="276" w:lineRule="auto"/>
        <w:rPr>
          <w:rFonts w:eastAsia="Arial" w:cstheme="minorHAnsi"/>
          <w:color w:val="000000"/>
          <w:sz w:val="24"/>
          <w:szCs w:val="24"/>
          <w:lang w:eastAsia="en-AU"/>
        </w:rPr>
      </w:pPr>
      <w:r>
        <w:rPr>
          <w:rFonts w:eastAsia="Arial" w:cstheme="minorHAnsi"/>
          <w:color w:val="000000"/>
          <w:sz w:val="24"/>
          <w:szCs w:val="24"/>
          <w:lang w:eastAsia="en-AU"/>
        </w:rPr>
        <w:t xml:space="preserve"> </w:t>
      </w:r>
    </w:p>
    <w:p w:rsidR="00F85870" w:rsidRDefault="00F85870" w:rsidP="00F85870">
      <w:pPr>
        <w:spacing w:after="14" w:line="276" w:lineRule="auto"/>
        <w:rPr>
          <w:rFonts w:eastAsia="Arial" w:cstheme="minorHAnsi"/>
          <w:color w:val="000000"/>
          <w:sz w:val="24"/>
          <w:szCs w:val="24"/>
          <w:lang w:eastAsia="en-AU"/>
        </w:rPr>
      </w:pPr>
      <w:r>
        <w:rPr>
          <w:rFonts w:eastAsia="Arial" w:cstheme="minorHAnsi"/>
          <w:color w:val="000000"/>
          <w:sz w:val="24"/>
          <w:szCs w:val="24"/>
          <w:lang w:eastAsia="en-AU"/>
        </w:rPr>
        <w:t xml:space="preserve">If you require more information about the service please have a look at our website </w:t>
      </w:r>
      <w:hyperlink r:id="rId7" w:history="1">
        <w:r>
          <w:rPr>
            <w:rStyle w:val="Hyperlink"/>
            <w:rFonts w:eastAsia="Arial" w:cstheme="minorHAnsi"/>
            <w:sz w:val="24"/>
            <w:szCs w:val="24"/>
            <w:lang w:eastAsia="en-AU"/>
          </w:rPr>
          <w:t>www.brissc.org.au</w:t>
        </w:r>
      </w:hyperlink>
      <w:r>
        <w:rPr>
          <w:rFonts w:eastAsia="Arial" w:cstheme="minorHAnsi"/>
          <w:color w:val="000000"/>
          <w:sz w:val="24"/>
          <w:szCs w:val="24"/>
          <w:lang w:eastAsia="en-AU"/>
        </w:rPr>
        <w:t xml:space="preserve"> or call us on 3391 2573. </w:t>
      </w:r>
    </w:p>
    <w:p w:rsidR="00F85870" w:rsidRDefault="00F85870" w:rsidP="00F85870">
      <w:pPr>
        <w:spacing w:after="4" w:line="276" w:lineRule="auto"/>
        <w:rPr>
          <w:rFonts w:eastAsia="Arial" w:cstheme="minorHAnsi"/>
          <w:color w:val="000000"/>
          <w:sz w:val="24"/>
          <w:szCs w:val="24"/>
          <w:lang w:eastAsia="en-AU"/>
        </w:rPr>
      </w:pPr>
    </w:p>
    <w:p w:rsidR="00F85870" w:rsidRDefault="00F85870" w:rsidP="00F85870">
      <w:pPr>
        <w:spacing w:after="16" w:line="276" w:lineRule="auto"/>
        <w:rPr>
          <w:rFonts w:eastAsia="Arial" w:cstheme="minorHAnsi"/>
          <w:color w:val="000000"/>
          <w:sz w:val="24"/>
          <w:szCs w:val="24"/>
          <w:lang w:eastAsia="en-AU"/>
        </w:rPr>
      </w:pPr>
      <w:r>
        <w:rPr>
          <w:rFonts w:eastAsia="Arial" w:cstheme="minorHAnsi"/>
          <w:color w:val="000000"/>
          <w:sz w:val="24"/>
          <w:szCs w:val="24"/>
          <w:lang w:eastAsia="en-AU"/>
        </w:rPr>
        <w:t xml:space="preserve">Applications may be sent via email to </w:t>
      </w:r>
      <w:r>
        <w:rPr>
          <w:rFonts w:eastAsia="Arial" w:cstheme="minorHAnsi"/>
          <w:color w:val="0000FF"/>
          <w:sz w:val="24"/>
          <w:szCs w:val="24"/>
          <w:u w:val="single" w:color="0000FF"/>
          <w:lang w:eastAsia="en-AU"/>
        </w:rPr>
        <w:t>admin@brissc.org.au</w:t>
      </w:r>
      <w:r>
        <w:rPr>
          <w:rFonts w:eastAsia="Arial" w:cstheme="minorHAnsi"/>
          <w:color w:val="000000"/>
          <w:sz w:val="24"/>
          <w:szCs w:val="24"/>
          <w:lang w:eastAsia="en-AU"/>
        </w:rPr>
        <w:t xml:space="preserve"> or in person or addressed to: </w:t>
      </w:r>
    </w:p>
    <w:p w:rsidR="00F85870" w:rsidRDefault="00F85870" w:rsidP="00F85870">
      <w:pPr>
        <w:spacing w:after="14" w:line="276" w:lineRule="auto"/>
        <w:rPr>
          <w:rFonts w:eastAsia="Arial" w:cstheme="minorHAnsi"/>
          <w:color w:val="000000"/>
          <w:sz w:val="24"/>
          <w:szCs w:val="24"/>
          <w:lang w:eastAsia="en-AU"/>
        </w:rPr>
      </w:pPr>
      <w:r>
        <w:rPr>
          <w:rFonts w:eastAsia="Arial" w:cstheme="minorHAnsi"/>
          <w:color w:val="000000"/>
          <w:sz w:val="24"/>
          <w:szCs w:val="24"/>
          <w:lang w:eastAsia="en-AU"/>
        </w:rPr>
        <w:t xml:space="preserve"> </w:t>
      </w:r>
    </w:p>
    <w:p w:rsidR="00F85870" w:rsidRDefault="00F85870" w:rsidP="00F85870">
      <w:pPr>
        <w:spacing w:after="19" w:line="276" w:lineRule="auto"/>
        <w:ind w:left="-5" w:hanging="10"/>
        <w:rPr>
          <w:rFonts w:eastAsia="Arial" w:cstheme="minorHAnsi"/>
          <w:b/>
          <w:color w:val="000000"/>
          <w:sz w:val="24"/>
          <w:szCs w:val="24"/>
          <w:lang w:eastAsia="en-AU"/>
        </w:rPr>
      </w:pPr>
      <w:r>
        <w:rPr>
          <w:rFonts w:eastAsia="Arial" w:cstheme="minorHAnsi"/>
          <w:b/>
          <w:color w:val="000000"/>
          <w:sz w:val="24"/>
          <w:szCs w:val="24"/>
          <w:lang w:eastAsia="en-AU"/>
        </w:rPr>
        <w:t xml:space="preserve">The BRISSC Collective </w:t>
      </w:r>
    </w:p>
    <w:p w:rsidR="00F85870" w:rsidRDefault="00F85870" w:rsidP="00F85870">
      <w:pPr>
        <w:spacing w:after="19" w:line="276" w:lineRule="auto"/>
        <w:ind w:left="-5" w:hanging="10"/>
        <w:rPr>
          <w:rFonts w:eastAsia="Arial" w:cstheme="minorHAnsi"/>
          <w:b/>
          <w:color w:val="000000"/>
          <w:sz w:val="24"/>
          <w:szCs w:val="24"/>
          <w:lang w:eastAsia="en-AU"/>
        </w:rPr>
      </w:pPr>
      <w:r>
        <w:rPr>
          <w:rFonts w:eastAsia="Arial" w:cstheme="minorHAnsi"/>
          <w:b/>
          <w:color w:val="000000"/>
          <w:sz w:val="24"/>
          <w:szCs w:val="24"/>
          <w:lang w:eastAsia="en-AU"/>
        </w:rPr>
        <w:t xml:space="preserve">15 Morrisey Street </w:t>
      </w:r>
    </w:p>
    <w:p w:rsidR="00F85870" w:rsidRDefault="00F85870" w:rsidP="00F85870">
      <w:pPr>
        <w:spacing w:after="19" w:line="276" w:lineRule="auto"/>
        <w:ind w:left="-5" w:hanging="10"/>
        <w:rPr>
          <w:rFonts w:eastAsia="Arial" w:cstheme="minorHAnsi"/>
          <w:b/>
          <w:color w:val="000000"/>
          <w:sz w:val="24"/>
          <w:szCs w:val="24"/>
          <w:lang w:eastAsia="en-AU"/>
        </w:rPr>
      </w:pPr>
      <w:r>
        <w:rPr>
          <w:rFonts w:eastAsia="Arial" w:cstheme="minorHAnsi"/>
          <w:b/>
          <w:color w:val="000000"/>
          <w:sz w:val="24"/>
          <w:szCs w:val="24"/>
          <w:lang w:eastAsia="en-AU"/>
        </w:rPr>
        <w:t xml:space="preserve">Woolloongabba Q 4102 </w:t>
      </w:r>
    </w:p>
    <w:p w:rsidR="00F85870" w:rsidRDefault="00F85870" w:rsidP="00F85870">
      <w:pPr>
        <w:spacing w:line="259" w:lineRule="auto"/>
        <w:rPr>
          <w:rFonts w:eastAsia="Arial" w:cstheme="minorHAnsi"/>
          <w:b/>
          <w:color w:val="000000"/>
          <w:sz w:val="24"/>
          <w:szCs w:val="24"/>
          <w:lang w:eastAsia="en-AU"/>
        </w:rPr>
      </w:pPr>
      <w:r>
        <w:rPr>
          <w:rFonts w:eastAsia="Arial" w:cstheme="minorHAnsi"/>
          <w:b/>
          <w:color w:val="000000"/>
          <w:sz w:val="24"/>
          <w:szCs w:val="24"/>
          <w:lang w:eastAsia="en-AU"/>
        </w:rPr>
        <w:br w:type="page"/>
      </w:r>
    </w:p>
    <w:p w:rsidR="00F85870" w:rsidRPr="00665CC3" w:rsidRDefault="00F85870" w:rsidP="00F85870">
      <w:pPr>
        <w:spacing w:after="81" w:line="276" w:lineRule="auto"/>
        <w:jc w:val="center"/>
        <w:rPr>
          <w:rFonts w:eastAsia="Arial" w:cstheme="minorHAnsi"/>
          <w:color w:val="000000"/>
          <w:sz w:val="28"/>
          <w:szCs w:val="28"/>
          <w:lang w:eastAsia="en-AU"/>
        </w:rPr>
      </w:pPr>
      <w:r w:rsidRPr="00665CC3">
        <w:rPr>
          <w:rFonts w:eastAsia="Arial" w:cstheme="minorHAnsi"/>
          <w:b/>
          <w:color w:val="000000"/>
          <w:sz w:val="28"/>
          <w:szCs w:val="28"/>
          <w:lang w:eastAsia="en-AU"/>
        </w:rPr>
        <w:lastRenderedPageBreak/>
        <w:t>BRISSC Service Information</w:t>
      </w:r>
    </w:p>
    <w:p w:rsidR="00F85870" w:rsidRDefault="00F85870" w:rsidP="00F85870">
      <w:pPr>
        <w:spacing w:after="16" w:line="276" w:lineRule="auto"/>
        <w:rPr>
          <w:rFonts w:eastAsia="Arial" w:cstheme="minorHAnsi"/>
          <w:color w:val="000000"/>
          <w:sz w:val="24"/>
          <w:szCs w:val="24"/>
          <w:lang w:eastAsia="en-AU"/>
        </w:rPr>
      </w:pPr>
    </w:p>
    <w:p w:rsidR="00F85870" w:rsidRDefault="00F85870" w:rsidP="00F85870">
      <w:pPr>
        <w:spacing w:after="16" w:line="276" w:lineRule="auto"/>
        <w:rPr>
          <w:rFonts w:eastAsia="Arial" w:cstheme="minorHAnsi"/>
          <w:color w:val="000000"/>
          <w:sz w:val="24"/>
          <w:szCs w:val="24"/>
          <w:lang w:eastAsia="en-AU"/>
        </w:rPr>
      </w:pPr>
      <w:r>
        <w:rPr>
          <w:rFonts w:eastAsia="Arial" w:cstheme="minorHAnsi"/>
          <w:color w:val="000000"/>
          <w:sz w:val="24"/>
          <w:szCs w:val="24"/>
          <w:lang w:eastAsia="en-AU"/>
        </w:rPr>
        <w:t xml:space="preserve">The Brisbane Rape and Incest Survivors Support Centre (BRISSC) provides a feminist support service which is committed to working towards ending sexual violence and supporting women and their allies affected by violence.  </w:t>
      </w:r>
    </w:p>
    <w:p w:rsidR="00F85870" w:rsidRDefault="00F85870" w:rsidP="00F85870">
      <w:pPr>
        <w:spacing w:after="16" w:line="276" w:lineRule="auto"/>
        <w:rPr>
          <w:rFonts w:eastAsia="Arial" w:cstheme="minorHAnsi"/>
          <w:color w:val="000000"/>
          <w:sz w:val="24"/>
          <w:szCs w:val="24"/>
          <w:lang w:eastAsia="en-AU"/>
        </w:rPr>
      </w:pPr>
    </w:p>
    <w:p w:rsidR="00F85870" w:rsidRDefault="00F85870" w:rsidP="00F85870">
      <w:pPr>
        <w:spacing w:after="16" w:line="276" w:lineRule="auto"/>
        <w:rPr>
          <w:rFonts w:eastAsia="Arial" w:cstheme="minorHAnsi"/>
          <w:color w:val="000000"/>
          <w:sz w:val="24"/>
          <w:szCs w:val="24"/>
          <w:lang w:eastAsia="en-AU"/>
        </w:rPr>
      </w:pPr>
      <w:r>
        <w:rPr>
          <w:rFonts w:eastAsia="Arial" w:cstheme="minorHAnsi"/>
          <w:color w:val="000000"/>
          <w:sz w:val="24"/>
          <w:szCs w:val="24"/>
          <w:lang w:eastAsia="en-AU"/>
        </w:rPr>
        <w:t xml:space="preserve">The BRISSC Collective manages the operation of three funded sexual assault support and prevention programs that are located at Woolloongabba, Richlands and the North side of Brisbane.  The support services are available for women aged 15 years and over whose lives are impacted by sexual violence.   </w:t>
      </w:r>
    </w:p>
    <w:p w:rsidR="00F85870" w:rsidRDefault="00F85870" w:rsidP="00F85870">
      <w:pPr>
        <w:spacing w:after="17" w:line="276" w:lineRule="auto"/>
        <w:rPr>
          <w:rFonts w:eastAsia="Arial" w:cstheme="minorHAnsi"/>
          <w:color w:val="000000"/>
          <w:sz w:val="24"/>
          <w:szCs w:val="24"/>
          <w:lang w:eastAsia="en-AU"/>
        </w:rPr>
      </w:pPr>
      <w:r>
        <w:rPr>
          <w:rFonts w:eastAsia="Arial" w:cstheme="minorHAnsi"/>
          <w:color w:val="000000"/>
          <w:sz w:val="24"/>
          <w:szCs w:val="24"/>
          <w:lang w:eastAsia="en-AU"/>
        </w:rPr>
        <w:t xml:space="preserve"> </w:t>
      </w:r>
    </w:p>
    <w:p w:rsidR="00F85870" w:rsidRDefault="00F85870" w:rsidP="00F85870">
      <w:pPr>
        <w:spacing w:after="4" w:line="276" w:lineRule="auto"/>
        <w:ind w:left="10" w:hanging="10"/>
        <w:rPr>
          <w:rFonts w:eastAsia="Arial" w:cstheme="minorHAnsi"/>
          <w:color w:val="000000"/>
          <w:sz w:val="24"/>
          <w:szCs w:val="24"/>
          <w:lang w:eastAsia="en-AU"/>
        </w:rPr>
      </w:pPr>
      <w:r>
        <w:rPr>
          <w:rFonts w:eastAsia="Arial" w:cstheme="minorHAnsi"/>
          <w:color w:val="000000"/>
          <w:sz w:val="24"/>
          <w:szCs w:val="24"/>
          <w:lang w:eastAsia="en-AU"/>
        </w:rPr>
        <w:t xml:space="preserve">BRISSC provides the following services: </w:t>
      </w:r>
    </w:p>
    <w:p w:rsidR="00F85870" w:rsidRDefault="00F85870" w:rsidP="00F85870">
      <w:pPr>
        <w:numPr>
          <w:ilvl w:val="0"/>
          <w:numId w:val="1"/>
        </w:numPr>
        <w:spacing w:after="4" w:line="276" w:lineRule="auto"/>
        <w:ind w:hanging="360"/>
        <w:rPr>
          <w:rFonts w:eastAsia="Arial" w:cstheme="minorHAnsi"/>
          <w:color w:val="000000"/>
          <w:sz w:val="24"/>
          <w:szCs w:val="24"/>
          <w:lang w:eastAsia="en-AU"/>
        </w:rPr>
      </w:pPr>
      <w:r>
        <w:rPr>
          <w:rFonts w:eastAsia="Arial" w:cstheme="minorHAnsi"/>
          <w:color w:val="000000"/>
          <w:sz w:val="24"/>
          <w:szCs w:val="24"/>
          <w:lang w:eastAsia="en-AU"/>
        </w:rPr>
        <w:t xml:space="preserve">Telephone support, information and referrals  </w:t>
      </w:r>
    </w:p>
    <w:p w:rsidR="00F85870" w:rsidRDefault="00F85870" w:rsidP="00F85870">
      <w:pPr>
        <w:numPr>
          <w:ilvl w:val="0"/>
          <w:numId w:val="1"/>
        </w:numPr>
        <w:spacing w:after="4" w:line="276" w:lineRule="auto"/>
        <w:ind w:hanging="360"/>
        <w:rPr>
          <w:rFonts w:eastAsia="Arial" w:cstheme="minorHAnsi"/>
          <w:color w:val="000000"/>
          <w:sz w:val="24"/>
          <w:szCs w:val="24"/>
          <w:lang w:eastAsia="en-AU"/>
        </w:rPr>
      </w:pPr>
      <w:r>
        <w:rPr>
          <w:rFonts w:eastAsia="Arial" w:cstheme="minorHAnsi"/>
          <w:color w:val="000000"/>
          <w:sz w:val="24"/>
          <w:szCs w:val="24"/>
          <w:lang w:eastAsia="en-AU"/>
        </w:rPr>
        <w:t>Individual support</w:t>
      </w:r>
    </w:p>
    <w:p w:rsidR="00F85870" w:rsidRDefault="00F85870" w:rsidP="00F85870">
      <w:pPr>
        <w:numPr>
          <w:ilvl w:val="0"/>
          <w:numId w:val="1"/>
        </w:numPr>
        <w:spacing w:after="4" w:line="276" w:lineRule="auto"/>
        <w:ind w:hanging="360"/>
        <w:rPr>
          <w:rFonts w:eastAsia="Arial" w:cstheme="minorHAnsi"/>
          <w:color w:val="000000"/>
          <w:sz w:val="24"/>
          <w:szCs w:val="24"/>
          <w:lang w:eastAsia="en-AU"/>
        </w:rPr>
      </w:pPr>
      <w:r>
        <w:rPr>
          <w:rFonts w:eastAsia="Arial" w:cstheme="minorHAnsi"/>
          <w:color w:val="000000"/>
          <w:sz w:val="24"/>
          <w:szCs w:val="24"/>
          <w:lang w:eastAsia="en-AU"/>
        </w:rPr>
        <w:t xml:space="preserve">Support group and workshops  </w:t>
      </w:r>
    </w:p>
    <w:p w:rsidR="00F85870" w:rsidRDefault="00F85870" w:rsidP="00F85870">
      <w:pPr>
        <w:numPr>
          <w:ilvl w:val="0"/>
          <w:numId w:val="1"/>
        </w:numPr>
        <w:spacing w:after="4" w:line="276" w:lineRule="auto"/>
        <w:ind w:hanging="360"/>
        <w:rPr>
          <w:rFonts w:eastAsia="Arial" w:cstheme="minorHAnsi"/>
          <w:color w:val="000000"/>
          <w:sz w:val="24"/>
          <w:szCs w:val="24"/>
          <w:lang w:eastAsia="en-AU"/>
        </w:rPr>
      </w:pPr>
      <w:r>
        <w:rPr>
          <w:rFonts w:eastAsia="Arial" w:cstheme="minorHAnsi"/>
          <w:color w:val="000000"/>
          <w:sz w:val="24"/>
          <w:szCs w:val="24"/>
          <w:lang w:eastAsia="en-AU"/>
        </w:rPr>
        <w:t xml:space="preserve">Community education, training and development </w:t>
      </w:r>
    </w:p>
    <w:p w:rsidR="00F85870" w:rsidRDefault="00F85870" w:rsidP="00F85870">
      <w:pPr>
        <w:numPr>
          <w:ilvl w:val="0"/>
          <w:numId w:val="1"/>
        </w:numPr>
        <w:spacing w:after="4" w:line="276" w:lineRule="auto"/>
        <w:ind w:hanging="360"/>
        <w:rPr>
          <w:rFonts w:eastAsia="Arial" w:cstheme="minorHAnsi"/>
          <w:color w:val="000000"/>
          <w:sz w:val="24"/>
          <w:szCs w:val="24"/>
          <w:lang w:eastAsia="en-AU"/>
        </w:rPr>
      </w:pPr>
      <w:r>
        <w:rPr>
          <w:rFonts w:eastAsia="Arial" w:cstheme="minorHAnsi"/>
          <w:color w:val="000000"/>
          <w:sz w:val="24"/>
          <w:szCs w:val="24"/>
          <w:lang w:eastAsia="en-AU"/>
        </w:rPr>
        <w:t xml:space="preserve">Library and community IT facilities, </w:t>
      </w:r>
    </w:p>
    <w:p w:rsidR="00F85870" w:rsidRDefault="00F85870" w:rsidP="00F85870">
      <w:pPr>
        <w:numPr>
          <w:ilvl w:val="0"/>
          <w:numId w:val="1"/>
        </w:numPr>
        <w:spacing w:after="4" w:line="276" w:lineRule="auto"/>
        <w:ind w:hanging="360"/>
        <w:rPr>
          <w:rFonts w:eastAsia="Arial" w:cstheme="minorHAnsi"/>
          <w:color w:val="000000"/>
          <w:sz w:val="24"/>
          <w:szCs w:val="24"/>
          <w:lang w:eastAsia="en-AU"/>
        </w:rPr>
      </w:pPr>
      <w:r>
        <w:rPr>
          <w:rFonts w:eastAsia="Arial" w:cstheme="minorHAnsi"/>
          <w:color w:val="000000"/>
          <w:sz w:val="24"/>
          <w:szCs w:val="24"/>
          <w:lang w:eastAsia="en-AU"/>
        </w:rPr>
        <w:t xml:space="preserve">Research and resource development </w:t>
      </w:r>
    </w:p>
    <w:p w:rsidR="00F85870" w:rsidRDefault="00F85870" w:rsidP="00F85870">
      <w:pPr>
        <w:numPr>
          <w:ilvl w:val="0"/>
          <w:numId w:val="1"/>
        </w:numPr>
        <w:spacing w:after="4" w:line="276" w:lineRule="auto"/>
        <w:ind w:hanging="360"/>
        <w:rPr>
          <w:rFonts w:eastAsia="Arial" w:cstheme="minorHAnsi"/>
          <w:color w:val="000000"/>
          <w:sz w:val="24"/>
          <w:szCs w:val="24"/>
          <w:lang w:eastAsia="en-AU"/>
        </w:rPr>
      </w:pPr>
      <w:r>
        <w:rPr>
          <w:rFonts w:eastAsia="Arial" w:cstheme="minorHAnsi"/>
          <w:color w:val="000000"/>
          <w:sz w:val="24"/>
          <w:szCs w:val="24"/>
          <w:lang w:eastAsia="en-AU"/>
        </w:rPr>
        <w:t xml:space="preserve">Social action and advocacy </w:t>
      </w:r>
    </w:p>
    <w:p w:rsidR="00F85870" w:rsidRDefault="00F85870" w:rsidP="00F85870">
      <w:pPr>
        <w:spacing w:after="14" w:line="276" w:lineRule="auto"/>
        <w:rPr>
          <w:rFonts w:eastAsia="Arial" w:cstheme="minorHAnsi"/>
          <w:color w:val="000000"/>
          <w:sz w:val="24"/>
          <w:szCs w:val="24"/>
          <w:lang w:eastAsia="en-AU"/>
        </w:rPr>
      </w:pPr>
    </w:p>
    <w:p w:rsidR="00F85870" w:rsidRDefault="00F85870" w:rsidP="00285B3D">
      <w:pPr>
        <w:spacing w:after="19" w:line="276" w:lineRule="auto"/>
        <w:ind w:left="13" w:right="5" w:hanging="10"/>
        <w:rPr>
          <w:rFonts w:eastAsia="Arial" w:cstheme="minorHAnsi"/>
          <w:color w:val="000000"/>
          <w:sz w:val="24"/>
          <w:szCs w:val="24"/>
          <w:lang w:eastAsia="en-AU"/>
        </w:rPr>
      </w:pPr>
      <w:r>
        <w:rPr>
          <w:rFonts w:eastAsia="Arial" w:cstheme="minorHAnsi"/>
          <w:b/>
          <w:color w:val="000000"/>
          <w:sz w:val="24"/>
          <w:szCs w:val="24"/>
          <w:lang w:eastAsia="en-AU"/>
        </w:rPr>
        <w:t>Organisational Structure</w:t>
      </w:r>
      <w:r>
        <w:rPr>
          <w:rFonts w:eastAsia="Arial" w:cstheme="minorHAnsi"/>
          <w:color w:val="000000"/>
          <w:sz w:val="24"/>
          <w:szCs w:val="24"/>
          <w:lang w:eastAsia="en-AU"/>
        </w:rPr>
        <w:t xml:space="preserve"> </w:t>
      </w:r>
    </w:p>
    <w:p w:rsidR="00F85870" w:rsidRDefault="00F85870" w:rsidP="00F85870">
      <w:pPr>
        <w:spacing w:after="4" w:line="276" w:lineRule="auto"/>
        <w:ind w:left="10" w:hanging="10"/>
        <w:rPr>
          <w:rFonts w:eastAsia="Arial" w:cstheme="minorHAnsi"/>
          <w:color w:val="000000"/>
          <w:sz w:val="24"/>
          <w:szCs w:val="24"/>
          <w:lang w:eastAsia="en-AU"/>
        </w:rPr>
      </w:pPr>
      <w:r>
        <w:rPr>
          <w:rFonts w:eastAsia="Arial" w:cstheme="minorHAnsi"/>
          <w:color w:val="000000"/>
          <w:sz w:val="24"/>
          <w:szCs w:val="24"/>
          <w:lang w:eastAsia="en-AU"/>
        </w:rPr>
        <w:t>BRISSC office at Woolloongabba is co-located with Women’s House Shelta, a domestic violence refuge and support service for women and children. BRISSC and Shelta services are auspiced by the Women’s Community Aid Association (WCAA &amp; /or Association).  All workers employed on the BRISSC and Shelta Collectives are required to be active WCAA members who contribute to the management and operations of the Association.</w:t>
      </w:r>
    </w:p>
    <w:p w:rsidR="00F85870" w:rsidRDefault="00F85870" w:rsidP="00F85870">
      <w:pPr>
        <w:spacing w:after="16" w:line="276" w:lineRule="auto"/>
        <w:rPr>
          <w:rFonts w:eastAsia="Arial" w:cstheme="minorHAnsi"/>
          <w:color w:val="000000"/>
          <w:sz w:val="24"/>
          <w:szCs w:val="24"/>
          <w:lang w:eastAsia="en-AU"/>
        </w:rPr>
      </w:pPr>
      <w:r>
        <w:rPr>
          <w:rFonts w:eastAsia="Arial" w:cstheme="minorHAnsi"/>
          <w:color w:val="000000"/>
          <w:sz w:val="24"/>
          <w:szCs w:val="24"/>
          <w:lang w:eastAsia="en-AU"/>
        </w:rPr>
        <w:t xml:space="preserve"> </w:t>
      </w:r>
    </w:p>
    <w:p w:rsidR="00F85870" w:rsidRDefault="00F85870" w:rsidP="00F85870">
      <w:pPr>
        <w:spacing w:after="4" w:line="276" w:lineRule="auto"/>
        <w:ind w:left="10" w:hanging="10"/>
        <w:rPr>
          <w:rFonts w:eastAsia="Arial" w:cstheme="minorHAnsi"/>
          <w:color w:val="000000"/>
          <w:sz w:val="24"/>
          <w:szCs w:val="24"/>
          <w:lang w:eastAsia="en-AU"/>
        </w:rPr>
      </w:pPr>
      <w:r>
        <w:rPr>
          <w:rFonts w:eastAsia="Arial" w:cstheme="minorHAnsi"/>
          <w:color w:val="000000"/>
          <w:sz w:val="24"/>
          <w:szCs w:val="24"/>
          <w:lang w:eastAsia="en-AU"/>
        </w:rPr>
        <w:t xml:space="preserve">The decision-making structure at WCAA, BRISSC and Shelta operates on feminist principles of non-hierarchal practices. </w:t>
      </w:r>
      <w:r>
        <w:rPr>
          <w:rFonts w:cstheme="minorHAnsi"/>
          <w:sz w:val="24"/>
          <w:szCs w:val="24"/>
        </w:rPr>
        <w:t xml:space="preserve">We use a model of consensus decision making </w:t>
      </w:r>
      <w:r>
        <w:rPr>
          <w:rFonts w:cstheme="minorHAnsi"/>
          <w:bCs/>
          <w:sz w:val="24"/>
          <w:szCs w:val="24"/>
          <w:shd w:val="clear" w:color="auto" w:fill="FFFFFF"/>
        </w:rPr>
        <w:t xml:space="preserve">which </w:t>
      </w:r>
      <w:r>
        <w:rPr>
          <w:rFonts w:cstheme="minorHAnsi"/>
          <w:sz w:val="24"/>
          <w:szCs w:val="24"/>
          <w:shd w:val="clear" w:color="auto" w:fill="FFFFFF"/>
        </w:rPr>
        <w:t>is a creative and dynamic way of reaching agreement between all members of a group and finding solutions that everyone actively supports.</w:t>
      </w:r>
      <w:r>
        <w:rPr>
          <w:rFonts w:eastAsia="Arial" w:cstheme="minorHAnsi"/>
          <w:sz w:val="24"/>
          <w:szCs w:val="24"/>
          <w:lang w:eastAsia="en-AU"/>
        </w:rPr>
        <w:t xml:space="preserve">  </w:t>
      </w:r>
      <w:r>
        <w:rPr>
          <w:rFonts w:eastAsia="Arial" w:cstheme="minorHAnsi"/>
          <w:color w:val="000000"/>
          <w:sz w:val="24"/>
          <w:szCs w:val="24"/>
          <w:lang w:eastAsia="en-AU"/>
        </w:rPr>
        <w:t xml:space="preserve">Collective workers are expected to share power and responsibility in the decision making process.  </w:t>
      </w:r>
    </w:p>
    <w:p w:rsidR="00F85870" w:rsidRDefault="00F85870" w:rsidP="00F85870">
      <w:pPr>
        <w:spacing w:after="16" w:line="276" w:lineRule="auto"/>
        <w:rPr>
          <w:rFonts w:eastAsia="Arial" w:cstheme="minorHAnsi"/>
          <w:color w:val="000000"/>
          <w:sz w:val="24"/>
          <w:szCs w:val="24"/>
          <w:lang w:eastAsia="en-AU"/>
        </w:rPr>
      </w:pPr>
      <w:r>
        <w:rPr>
          <w:rFonts w:eastAsia="Arial" w:cstheme="minorHAnsi"/>
          <w:color w:val="000000"/>
          <w:sz w:val="24"/>
          <w:szCs w:val="24"/>
          <w:lang w:eastAsia="en-AU"/>
        </w:rPr>
        <w:t xml:space="preserve"> </w:t>
      </w:r>
    </w:p>
    <w:p w:rsidR="00F85870" w:rsidRDefault="00F85870" w:rsidP="00F85870">
      <w:pPr>
        <w:spacing w:after="14" w:line="276" w:lineRule="auto"/>
        <w:rPr>
          <w:rFonts w:eastAsia="Arial" w:cstheme="minorHAnsi"/>
          <w:color w:val="000000"/>
          <w:sz w:val="24"/>
          <w:szCs w:val="24"/>
          <w:lang w:eastAsia="en-AU"/>
        </w:rPr>
      </w:pPr>
      <w:r>
        <w:rPr>
          <w:rFonts w:eastAsia="Arial" w:cstheme="minorHAnsi"/>
          <w:color w:val="000000"/>
          <w:sz w:val="24"/>
          <w:szCs w:val="24"/>
          <w:lang w:eastAsia="en-AU"/>
        </w:rPr>
        <w:t xml:space="preserve"> </w:t>
      </w:r>
      <w:r>
        <w:rPr>
          <w:rFonts w:eastAsia="Arial" w:cstheme="minorHAnsi"/>
          <w:b/>
          <w:color w:val="000000"/>
          <w:sz w:val="24"/>
          <w:szCs w:val="24"/>
          <w:lang w:eastAsia="en-AU"/>
        </w:rPr>
        <w:t xml:space="preserve">The BRISSC Collective consists of the following positions: </w:t>
      </w:r>
    </w:p>
    <w:p w:rsidR="00F85870" w:rsidRDefault="00F85870" w:rsidP="00F85870">
      <w:pPr>
        <w:tabs>
          <w:tab w:val="center" w:pos="2881"/>
          <w:tab w:val="center" w:pos="3601"/>
          <w:tab w:val="center" w:pos="4321"/>
          <w:tab w:val="center" w:pos="6446"/>
        </w:tabs>
        <w:spacing w:after="0" w:line="276" w:lineRule="auto"/>
        <w:rPr>
          <w:rFonts w:eastAsia="Arial" w:cstheme="minorHAnsi"/>
          <w:color w:val="000000"/>
          <w:sz w:val="24"/>
          <w:szCs w:val="24"/>
          <w:lang w:eastAsia="en-AU"/>
        </w:rPr>
      </w:pPr>
      <w:r>
        <w:rPr>
          <w:rFonts w:eastAsia="Arial" w:cstheme="minorHAnsi"/>
          <w:color w:val="000000"/>
          <w:sz w:val="24"/>
          <w:szCs w:val="24"/>
          <w:lang w:eastAsia="en-AU"/>
        </w:rPr>
        <w:t xml:space="preserve">1 x Service Administrator  </w:t>
      </w:r>
      <w:r>
        <w:rPr>
          <w:rFonts w:eastAsia="Arial" w:cstheme="minorHAnsi"/>
          <w:color w:val="000000"/>
          <w:sz w:val="24"/>
          <w:szCs w:val="24"/>
          <w:lang w:eastAsia="en-AU"/>
        </w:rPr>
        <w:tab/>
        <w:t xml:space="preserve"> </w:t>
      </w:r>
      <w:r>
        <w:rPr>
          <w:rFonts w:eastAsia="Arial" w:cstheme="minorHAnsi"/>
          <w:color w:val="000000"/>
          <w:sz w:val="24"/>
          <w:szCs w:val="24"/>
          <w:lang w:eastAsia="en-AU"/>
        </w:rPr>
        <w:tab/>
        <w:t xml:space="preserve"> </w:t>
      </w:r>
      <w:r>
        <w:rPr>
          <w:rFonts w:eastAsia="Arial" w:cstheme="minorHAnsi"/>
          <w:color w:val="000000"/>
          <w:sz w:val="24"/>
          <w:szCs w:val="24"/>
          <w:lang w:eastAsia="en-AU"/>
        </w:rPr>
        <w:tab/>
        <w:t xml:space="preserve">        </w:t>
      </w:r>
      <w:r>
        <w:rPr>
          <w:rFonts w:eastAsia="Arial" w:cstheme="minorHAnsi"/>
          <w:color w:val="000000"/>
          <w:sz w:val="24"/>
          <w:szCs w:val="24"/>
          <w:lang w:eastAsia="en-AU"/>
        </w:rPr>
        <w:tab/>
        <w:t xml:space="preserve">            </w:t>
      </w:r>
    </w:p>
    <w:p w:rsidR="00F85870" w:rsidRDefault="00F85870" w:rsidP="00F85870">
      <w:pPr>
        <w:tabs>
          <w:tab w:val="center" w:pos="2881"/>
          <w:tab w:val="center" w:pos="3601"/>
          <w:tab w:val="center" w:pos="4321"/>
          <w:tab w:val="center" w:pos="6446"/>
        </w:tabs>
        <w:spacing w:after="0" w:line="276" w:lineRule="auto"/>
        <w:rPr>
          <w:rFonts w:eastAsia="Arial" w:cstheme="minorHAnsi"/>
          <w:color w:val="000000"/>
          <w:sz w:val="24"/>
          <w:szCs w:val="24"/>
          <w:lang w:eastAsia="en-AU"/>
        </w:rPr>
      </w:pPr>
      <w:r>
        <w:rPr>
          <w:rFonts w:eastAsia="Arial" w:cstheme="minorHAnsi"/>
          <w:color w:val="000000"/>
          <w:sz w:val="24"/>
          <w:szCs w:val="24"/>
          <w:lang w:eastAsia="en-AU"/>
        </w:rPr>
        <w:t>2 x Support, &amp; Education Workers (Woolloongabba)</w:t>
      </w:r>
    </w:p>
    <w:p w:rsidR="00F85870" w:rsidRDefault="00F85870" w:rsidP="00F85870">
      <w:pPr>
        <w:tabs>
          <w:tab w:val="center" w:pos="2881"/>
          <w:tab w:val="center" w:pos="3601"/>
          <w:tab w:val="center" w:pos="4321"/>
          <w:tab w:val="center" w:pos="6446"/>
        </w:tabs>
        <w:spacing w:after="0" w:line="276" w:lineRule="auto"/>
        <w:rPr>
          <w:rFonts w:eastAsia="Arial" w:cstheme="minorHAnsi"/>
          <w:color w:val="000000"/>
          <w:sz w:val="24"/>
          <w:szCs w:val="24"/>
          <w:lang w:eastAsia="en-AU"/>
        </w:rPr>
      </w:pPr>
      <w:r>
        <w:rPr>
          <w:rFonts w:eastAsia="Arial" w:cstheme="minorHAnsi"/>
          <w:color w:val="000000"/>
          <w:sz w:val="24"/>
          <w:szCs w:val="24"/>
          <w:lang w:eastAsia="en-AU"/>
        </w:rPr>
        <w:t>1 x Engagement &amp; Education Worker (All Services)</w:t>
      </w:r>
      <w:r>
        <w:rPr>
          <w:rFonts w:eastAsia="Arial" w:cstheme="minorHAnsi"/>
          <w:color w:val="000000"/>
          <w:sz w:val="24"/>
          <w:szCs w:val="24"/>
          <w:lang w:eastAsia="en-AU"/>
        </w:rPr>
        <w:tab/>
        <w:t xml:space="preserve"> </w:t>
      </w:r>
      <w:r>
        <w:rPr>
          <w:rFonts w:eastAsia="Arial" w:cstheme="minorHAnsi"/>
          <w:color w:val="000000"/>
          <w:sz w:val="24"/>
          <w:szCs w:val="24"/>
          <w:lang w:eastAsia="en-AU"/>
        </w:rPr>
        <w:tab/>
        <w:t xml:space="preserve"> </w:t>
      </w:r>
    </w:p>
    <w:p w:rsidR="00F85870" w:rsidRDefault="00F85870" w:rsidP="00F85870">
      <w:pPr>
        <w:tabs>
          <w:tab w:val="center" w:pos="6807"/>
        </w:tabs>
        <w:spacing w:after="0" w:line="276" w:lineRule="auto"/>
        <w:rPr>
          <w:rFonts w:eastAsia="Arial" w:cstheme="minorHAnsi"/>
          <w:color w:val="000000"/>
          <w:sz w:val="24"/>
          <w:szCs w:val="24"/>
          <w:lang w:eastAsia="en-AU"/>
        </w:rPr>
      </w:pPr>
      <w:r>
        <w:rPr>
          <w:rFonts w:eastAsia="Arial" w:cstheme="minorHAnsi"/>
          <w:color w:val="000000"/>
          <w:sz w:val="24"/>
          <w:szCs w:val="24"/>
          <w:lang w:eastAsia="en-AU"/>
        </w:rPr>
        <w:t xml:space="preserve">1 x Support, &amp; Education Worker (Northside) </w:t>
      </w:r>
    </w:p>
    <w:p w:rsidR="00F85870" w:rsidRDefault="00F85870" w:rsidP="00F85870">
      <w:pPr>
        <w:tabs>
          <w:tab w:val="center" w:pos="6807"/>
        </w:tabs>
        <w:spacing w:after="0" w:line="276" w:lineRule="auto"/>
        <w:rPr>
          <w:rFonts w:eastAsia="Arial" w:cstheme="minorHAnsi"/>
          <w:color w:val="000000"/>
          <w:sz w:val="24"/>
          <w:szCs w:val="24"/>
          <w:lang w:eastAsia="en-AU"/>
        </w:rPr>
      </w:pPr>
      <w:r>
        <w:rPr>
          <w:rFonts w:eastAsia="Arial" w:cstheme="minorHAnsi"/>
          <w:color w:val="000000"/>
          <w:sz w:val="24"/>
          <w:szCs w:val="24"/>
          <w:lang w:eastAsia="en-AU"/>
        </w:rPr>
        <w:t>1 x Support, &amp; Education Worker (Inala Region)</w:t>
      </w:r>
    </w:p>
    <w:p w:rsidR="00F85870" w:rsidRDefault="00F85870" w:rsidP="00F85870">
      <w:pPr>
        <w:spacing w:after="4" w:line="276" w:lineRule="auto"/>
        <w:rPr>
          <w:rFonts w:eastAsia="Arial" w:cstheme="minorHAnsi"/>
          <w:color w:val="000000"/>
          <w:sz w:val="24"/>
          <w:szCs w:val="24"/>
          <w:lang w:eastAsia="en-AU"/>
        </w:rPr>
      </w:pPr>
    </w:p>
    <w:p w:rsidR="00F85870" w:rsidRDefault="00F85870" w:rsidP="00F85870">
      <w:pPr>
        <w:spacing w:after="4" w:line="276" w:lineRule="auto"/>
        <w:rPr>
          <w:rFonts w:eastAsia="Arial" w:cstheme="minorHAnsi"/>
          <w:color w:val="000000"/>
          <w:sz w:val="24"/>
          <w:szCs w:val="24"/>
          <w:lang w:eastAsia="en-AU"/>
        </w:rPr>
      </w:pPr>
      <w:r>
        <w:rPr>
          <w:rFonts w:eastAsia="Arial" w:cstheme="minorHAnsi"/>
          <w:color w:val="000000"/>
          <w:sz w:val="24"/>
          <w:szCs w:val="24"/>
          <w:lang w:eastAsia="en-AU"/>
        </w:rPr>
        <w:t xml:space="preserve">BRISSC is also supported by a Finance Worker and a small pool of casual workers.  </w:t>
      </w:r>
    </w:p>
    <w:p w:rsidR="00F85870" w:rsidRDefault="00F85870" w:rsidP="00F85870">
      <w:pPr>
        <w:spacing w:line="276" w:lineRule="auto"/>
        <w:rPr>
          <w:rFonts w:cs="Arial"/>
          <w:sz w:val="24"/>
          <w:szCs w:val="24"/>
        </w:rPr>
      </w:pPr>
      <w:r>
        <w:rPr>
          <w:rFonts w:eastAsia="Arial" w:cstheme="minorHAnsi"/>
          <w:color w:val="000000"/>
          <w:sz w:val="24"/>
          <w:szCs w:val="24"/>
          <w:lang w:eastAsia="en-AU"/>
        </w:rPr>
        <w:t xml:space="preserve">All permanent workers receive the same hourly rate of pay.  </w:t>
      </w:r>
      <w:r>
        <w:rPr>
          <w:rFonts w:cs="Arial"/>
          <w:sz w:val="24"/>
          <w:szCs w:val="24"/>
        </w:rPr>
        <w:t>This position is paid at level 5.2 of Division 2B SCHCADS Award (Fisher Pay Rates). Salary sacrifice is available as part of your salary package.</w:t>
      </w:r>
    </w:p>
    <w:p w:rsidR="00F85870" w:rsidRPr="00665CC3" w:rsidRDefault="00F85870" w:rsidP="00F85870">
      <w:pPr>
        <w:spacing w:line="259" w:lineRule="auto"/>
        <w:jc w:val="center"/>
        <w:rPr>
          <w:rFonts w:cs="Arial"/>
          <w:sz w:val="24"/>
          <w:szCs w:val="24"/>
        </w:rPr>
      </w:pPr>
      <w:r w:rsidRPr="00665CC3">
        <w:rPr>
          <w:b/>
          <w:bCs/>
          <w:sz w:val="32"/>
          <w:szCs w:val="32"/>
          <w:lang w:val="en-US"/>
        </w:rPr>
        <w:lastRenderedPageBreak/>
        <w:t>POSITION DESCRIPTION</w:t>
      </w:r>
    </w:p>
    <w:p w:rsidR="00F85870" w:rsidRPr="00665CC3" w:rsidRDefault="00F85870" w:rsidP="00F85870">
      <w:pPr>
        <w:spacing w:line="276" w:lineRule="auto"/>
        <w:jc w:val="center"/>
        <w:rPr>
          <w:b/>
          <w:bCs/>
          <w:sz w:val="32"/>
          <w:szCs w:val="32"/>
          <w:lang w:val="en-US"/>
        </w:rPr>
      </w:pPr>
      <w:r w:rsidRPr="00665CC3">
        <w:rPr>
          <w:b/>
          <w:bCs/>
          <w:sz w:val="32"/>
          <w:szCs w:val="32"/>
          <w:lang w:val="en-US"/>
        </w:rPr>
        <w:t>Northside Advocacy and Prevention Worker</w:t>
      </w:r>
    </w:p>
    <w:p w:rsidR="00F85870" w:rsidRPr="00665CC3" w:rsidRDefault="00F85870" w:rsidP="00F85870">
      <w:pPr>
        <w:spacing w:line="276" w:lineRule="auto"/>
        <w:rPr>
          <w:sz w:val="24"/>
          <w:szCs w:val="24"/>
          <w:lang w:val="en-US"/>
        </w:r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662"/>
      </w:tblGrid>
      <w:tr w:rsidR="00F85870" w:rsidRPr="00665CC3" w:rsidTr="005419FD">
        <w:tc>
          <w:tcPr>
            <w:tcW w:w="3686" w:type="dxa"/>
          </w:tcPr>
          <w:p w:rsidR="00F85870" w:rsidRPr="00665CC3" w:rsidRDefault="00F85870" w:rsidP="008D6C4A">
            <w:pPr>
              <w:spacing w:line="276" w:lineRule="auto"/>
              <w:rPr>
                <w:b/>
                <w:sz w:val="28"/>
                <w:szCs w:val="28"/>
              </w:rPr>
            </w:pPr>
            <w:r w:rsidRPr="00665CC3">
              <w:rPr>
                <w:b/>
                <w:sz w:val="28"/>
                <w:szCs w:val="28"/>
              </w:rPr>
              <w:t>Position Title:</w:t>
            </w:r>
          </w:p>
          <w:p w:rsidR="00F85870" w:rsidRPr="00665CC3" w:rsidRDefault="00F85870" w:rsidP="008D6C4A">
            <w:pPr>
              <w:spacing w:line="276" w:lineRule="auto"/>
              <w:rPr>
                <w:b/>
                <w:sz w:val="28"/>
                <w:szCs w:val="28"/>
              </w:rPr>
            </w:pPr>
            <w:r w:rsidRPr="00665CC3">
              <w:rPr>
                <w:b/>
                <w:sz w:val="28"/>
                <w:szCs w:val="28"/>
              </w:rPr>
              <w:t>Service:</w:t>
            </w:r>
          </w:p>
          <w:p w:rsidR="00F85870" w:rsidRPr="00665CC3" w:rsidRDefault="00F85870" w:rsidP="008D6C4A">
            <w:pPr>
              <w:spacing w:line="276" w:lineRule="auto"/>
              <w:rPr>
                <w:b/>
                <w:sz w:val="28"/>
                <w:szCs w:val="28"/>
              </w:rPr>
            </w:pPr>
          </w:p>
          <w:p w:rsidR="00F85870" w:rsidRPr="00665CC3" w:rsidRDefault="00F85870" w:rsidP="008D6C4A">
            <w:pPr>
              <w:spacing w:line="276" w:lineRule="auto"/>
              <w:rPr>
                <w:b/>
                <w:sz w:val="28"/>
                <w:szCs w:val="28"/>
              </w:rPr>
            </w:pPr>
            <w:r w:rsidRPr="00665CC3">
              <w:rPr>
                <w:b/>
                <w:sz w:val="28"/>
                <w:szCs w:val="28"/>
              </w:rPr>
              <w:t>Employer:</w:t>
            </w:r>
          </w:p>
          <w:p w:rsidR="00F85870" w:rsidRPr="00665CC3" w:rsidRDefault="00F85870" w:rsidP="008D6C4A">
            <w:pPr>
              <w:spacing w:line="276" w:lineRule="auto"/>
              <w:rPr>
                <w:b/>
                <w:sz w:val="28"/>
                <w:szCs w:val="28"/>
              </w:rPr>
            </w:pPr>
          </w:p>
          <w:p w:rsidR="00F85870" w:rsidRPr="00665CC3" w:rsidRDefault="00F85870" w:rsidP="008D6C4A">
            <w:pPr>
              <w:spacing w:line="276" w:lineRule="auto"/>
              <w:rPr>
                <w:b/>
                <w:sz w:val="28"/>
                <w:szCs w:val="28"/>
              </w:rPr>
            </w:pPr>
          </w:p>
          <w:p w:rsidR="00F85870" w:rsidRPr="00665CC3" w:rsidRDefault="00F85870" w:rsidP="008D6C4A">
            <w:pPr>
              <w:spacing w:line="276" w:lineRule="auto"/>
              <w:rPr>
                <w:b/>
                <w:sz w:val="28"/>
                <w:szCs w:val="28"/>
              </w:rPr>
            </w:pPr>
            <w:r w:rsidRPr="00665CC3">
              <w:rPr>
                <w:b/>
                <w:sz w:val="28"/>
                <w:szCs w:val="28"/>
              </w:rPr>
              <w:t>Work Hours:</w:t>
            </w:r>
          </w:p>
          <w:p w:rsidR="00F85870" w:rsidRPr="00665CC3" w:rsidRDefault="00F85870" w:rsidP="008D6C4A">
            <w:pPr>
              <w:spacing w:line="276" w:lineRule="auto"/>
              <w:rPr>
                <w:b/>
                <w:sz w:val="28"/>
                <w:szCs w:val="28"/>
              </w:rPr>
            </w:pPr>
          </w:p>
          <w:p w:rsidR="00F85870" w:rsidRPr="00665CC3" w:rsidRDefault="00F85870" w:rsidP="008D6C4A">
            <w:pPr>
              <w:spacing w:line="276" w:lineRule="auto"/>
              <w:rPr>
                <w:b/>
                <w:sz w:val="28"/>
                <w:szCs w:val="28"/>
              </w:rPr>
            </w:pPr>
            <w:r w:rsidRPr="00665CC3">
              <w:rPr>
                <w:b/>
                <w:sz w:val="28"/>
                <w:szCs w:val="28"/>
              </w:rPr>
              <w:t>Pay Award &amp; Classification:</w:t>
            </w:r>
          </w:p>
        </w:tc>
        <w:tc>
          <w:tcPr>
            <w:tcW w:w="6662" w:type="dxa"/>
          </w:tcPr>
          <w:p w:rsidR="00F85870" w:rsidRPr="00665CC3" w:rsidRDefault="00F85870" w:rsidP="008D6C4A">
            <w:pPr>
              <w:spacing w:line="276" w:lineRule="auto"/>
              <w:rPr>
                <w:sz w:val="28"/>
                <w:szCs w:val="28"/>
              </w:rPr>
            </w:pPr>
            <w:r w:rsidRPr="00665CC3">
              <w:rPr>
                <w:sz w:val="28"/>
                <w:szCs w:val="28"/>
              </w:rPr>
              <w:t>Northside Advocacy and Prevention Worker</w:t>
            </w:r>
          </w:p>
          <w:p w:rsidR="00F85870" w:rsidRPr="00665CC3" w:rsidRDefault="00F85870" w:rsidP="008D6C4A">
            <w:pPr>
              <w:spacing w:line="276" w:lineRule="auto"/>
              <w:rPr>
                <w:sz w:val="28"/>
                <w:szCs w:val="28"/>
              </w:rPr>
            </w:pPr>
            <w:r w:rsidRPr="00665CC3">
              <w:rPr>
                <w:sz w:val="28"/>
                <w:szCs w:val="28"/>
              </w:rPr>
              <w:t xml:space="preserve">Brisbane Rape &amp; Incest Survivors Support Centre (BRISSC) </w:t>
            </w:r>
          </w:p>
          <w:p w:rsidR="00F85870" w:rsidRPr="00665CC3" w:rsidRDefault="00F85870" w:rsidP="008D6C4A">
            <w:pPr>
              <w:spacing w:line="276" w:lineRule="auto"/>
              <w:rPr>
                <w:sz w:val="28"/>
                <w:szCs w:val="28"/>
              </w:rPr>
            </w:pPr>
            <w:r w:rsidRPr="00665CC3">
              <w:rPr>
                <w:sz w:val="28"/>
                <w:szCs w:val="28"/>
              </w:rPr>
              <w:t xml:space="preserve">The Women’s Community Aid Association Inc.  </w:t>
            </w:r>
          </w:p>
          <w:p w:rsidR="00F85870" w:rsidRPr="00665CC3" w:rsidRDefault="00F85870" w:rsidP="008D6C4A">
            <w:pPr>
              <w:spacing w:line="276" w:lineRule="auto"/>
              <w:rPr>
                <w:sz w:val="28"/>
                <w:szCs w:val="28"/>
              </w:rPr>
            </w:pPr>
            <w:r w:rsidRPr="00665CC3">
              <w:rPr>
                <w:sz w:val="28"/>
                <w:szCs w:val="28"/>
              </w:rPr>
              <w:t xml:space="preserve">Sexual Violence Response – Brisbane North based at Nundah </w:t>
            </w:r>
          </w:p>
          <w:p w:rsidR="00F85870" w:rsidRPr="00665CC3" w:rsidRDefault="00F85870" w:rsidP="008D6C4A">
            <w:pPr>
              <w:spacing w:line="276" w:lineRule="auto"/>
              <w:rPr>
                <w:sz w:val="28"/>
                <w:szCs w:val="28"/>
              </w:rPr>
            </w:pPr>
            <w:r w:rsidRPr="00665CC3">
              <w:rPr>
                <w:sz w:val="28"/>
                <w:szCs w:val="28"/>
              </w:rPr>
              <w:t>Permanent Part Time</w:t>
            </w:r>
          </w:p>
          <w:p w:rsidR="00F85870" w:rsidRPr="00665CC3" w:rsidRDefault="00F85870" w:rsidP="008D6C4A">
            <w:pPr>
              <w:spacing w:line="276" w:lineRule="auto"/>
              <w:rPr>
                <w:sz w:val="28"/>
                <w:szCs w:val="28"/>
              </w:rPr>
            </w:pPr>
            <w:r w:rsidRPr="00665CC3">
              <w:rPr>
                <w:sz w:val="28"/>
                <w:szCs w:val="28"/>
              </w:rPr>
              <w:t xml:space="preserve">30 hours per fortnight </w:t>
            </w:r>
          </w:p>
          <w:p w:rsidR="00F85870" w:rsidRPr="00665CC3" w:rsidRDefault="00F85870" w:rsidP="008D6C4A">
            <w:pPr>
              <w:spacing w:line="276" w:lineRule="auto"/>
              <w:rPr>
                <w:b/>
                <w:sz w:val="28"/>
                <w:szCs w:val="28"/>
              </w:rPr>
            </w:pPr>
            <w:r w:rsidRPr="00665CC3">
              <w:rPr>
                <w:sz w:val="28"/>
                <w:szCs w:val="28"/>
              </w:rPr>
              <w:t>SCHCADS Award Level 5.2</w:t>
            </w:r>
          </w:p>
        </w:tc>
      </w:tr>
    </w:tbl>
    <w:p w:rsidR="00F85870" w:rsidRPr="00665CC3" w:rsidRDefault="00F85870" w:rsidP="00F85870">
      <w:pPr>
        <w:spacing w:line="276" w:lineRule="auto"/>
        <w:rPr>
          <w:sz w:val="24"/>
          <w:szCs w:val="24"/>
        </w:rPr>
      </w:pPr>
      <w:r w:rsidRPr="00665CC3">
        <w:rPr>
          <w:sz w:val="24"/>
          <w:szCs w:val="24"/>
        </w:rPr>
        <w:t xml:space="preserve">  </w:t>
      </w:r>
    </w:p>
    <w:p w:rsidR="00F85870" w:rsidRPr="00665CC3" w:rsidRDefault="00F85870" w:rsidP="00F85870">
      <w:pPr>
        <w:spacing w:line="276" w:lineRule="auto"/>
        <w:rPr>
          <w:sz w:val="24"/>
          <w:szCs w:val="24"/>
        </w:rPr>
      </w:pPr>
      <w:r w:rsidRPr="00665CC3">
        <w:rPr>
          <w:sz w:val="24"/>
          <w:szCs w:val="24"/>
        </w:rPr>
        <w:t xml:space="preserve">This position will provide direct support/advocacy across three locations (Woolloongabba, Nundah and Inala). Prevention work will be focused on Northern suburbs. It is expected that the worker will generally work 9am – 5pm.   There are provisions for TOIL. This position may occasionally require some after hours or weekend work as directed by the BRISSC Collective. </w:t>
      </w:r>
    </w:p>
    <w:p w:rsidR="00F85870" w:rsidRPr="00665CC3" w:rsidRDefault="00F85870" w:rsidP="00F85870">
      <w:pPr>
        <w:spacing w:line="276" w:lineRule="auto"/>
        <w:rPr>
          <w:sz w:val="24"/>
          <w:szCs w:val="24"/>
        </w:rPr>
      </w:pPr>
    </w:p>
    <w:p w:rsidR="00F85870" w:rsidRPr="00665CC3" w:rsidRDefault="00F85870" w:rsidP="00F85870">
      <w:pPr>
        <w:spacing w:line="276" w:lineRule="auto"/>
        <w:rPr>
          <w:b/>
          <w:sz w:val="24"/>
          <w:szCs w:val="24"/>
          <w:u w:val="single"/>
        </w:rPr>
      </w:pPr>
      <w:r w:rsidRPr="00665CC3">
        <w:rPr>
          <w:b/>
          <w:sz w:val="24"/>
          <w:szCs w:val="24"/>
          <w:u w:val="single"/>
        </w:rPr>
        <w:t>FUNDING</w:t>
      </w:r>
      <w:r w:rsidRPr="00665CC3">
        <w:rPr>
          <w:b/>
          <w:sz w:val="24"/>
          <w:szCs w:val="24"/>
        </w:rPr>
        <w:t xml:space="preserve">  </w:t>
      </w:r>
    </w:p>
    <w:p w:rsidR="00F85870" w:rsidRPr="00665CC3" w:rsidRDefault="00F85870" w:rsidP="00F85870">
      <w:pPr>
        <w:spacing w:line="276" w:lineRule="auto"/>
        <w:rPr>
          <w:sz w:val="24"/>
          <w:szCs w:val="24"/>
        </w:rPr>
      </w:pPr>
      <w:r w:rsidRPr="00665CC3">
        <w:rPr>
          <w:sz w:val="24"/>
          <w:szCs w:val="24"/>
        </w:rPr>
        <w:t xml:space="preserve">Women’s Community Aid Association Pty Ltd (WCAA) trading as BRISSC has been sub-contracted by Zig Zag Young Women’s Resource Centre in the delivery of the Sexual Violence Response - Brisbane North (SRV).  This position is contingent on recurrent funding from the Queensland Department of Communities, Child Safety and Disability Services. Should funding be discontinued, employees of the service will be advised with as much notice as possible and obligations under the relevant Award/Agreement/legislation will be fulfilled.    </w:t>
      </w:r>
    </w:p>
    <w:p w:rsidR="00F85870" w:rsidRPr="00665CC3" w:rsidRDefault="00F85870" w:rsidP="00F85870">
      <w:pPr>
        <w:spacing w:line="276" w:lineRule="auto"/>
        <w:rPr>
          <w:sz w:val="24"/>
          <w:szCs w:val="24"/>
        </w:rPr>
      </w:pPr>
    </w:p>
    <w:p w:rsidR="00F85870" w:rsidRPr="00665CC3" w:rsidRDefault="00F85870" w:rsidP="00F85870">
      <w:pPr>
        <w:spacing w:line="276" w:lineRule="auto"/>
        <w:rPr>
          <w:b/>
          <w:sz w:val="24"/>
          <w:szCs w:val="24"/>
          <w:u w:val="single"/>
        </w:rPr>
      </w:pPr>
      <w:r w:rsidRPr="00665CC3">
        <w:rPr>
          <w:b/>
          <w:sz w:val="24"/>
          <w:szCs w:val="24"/>
          <w:u w:val="single"/>
        </w:rPr>
        <w:t>SUMMARY OF ROLE &amp; EXPECTATIONS</w:t>
      </w:r>
    </w:p>
    <w:p w:rsidR="00F85870" w:rsidRPr="00665CC3" w:rsidRDefault="00F85870" w:rsidP="00F85870">
      <w:pPr>
        <w:spacing w:line="276" w:lineRule="auto"/>
        <w:rPr>
          <w:sz w:val="24"/>
          <w:szCs w:val="24"/>
        </w:rPr>
      </w:pPr>
      <w:r w:rsidRPr="00665CC3">
        <w:rPr>
          <w:sz w:val="24"/>
          <w:szCs w:val="24"/>
        </w:rPr>
        <w:t>We envisage that the service delivery will involve working in the community to develop and address prevention of sexual violence. The remaining time will to provide advocacy and support; particularly with working with survivors eligible for Victims Assist Queensland (VAQ) through the process of submitting their application to Victims Assist Queensland.</w:t>
      </w:r>
    </w:p>
    <w:p w:rsidR="00F85870" w:rsidRPr="00665CC3" w:rsidRDefault="00F85870" w:rsidP="00F85870">
      <w:pPr>
        <w:spacing w:line="276" w:lineRule="auto"/>
        <w:rPr>
          <w:sz w:val="24"/>
          <w:szCs w:val="24"/>
        </w:rPr>
      </w:pPr>
      <w:r w:rsidRPr="00665CC3">
        <w:rPr>
          <w:sz w:val="24"/>
          <w:szCs w:val="24"/>
        </w:rPr>
        <w:t>This position is employed by the Women’s Community Aid Association (WCAA), a company structure with legal and governance responsibilities for funding grants and contracts.  The Worker is accountable on a day-to-day level to the BRISSC Collective. BRISSC provides services at 3 sites across Brisbane – Woolloongabba, Inala and Nundah.</w:t>
      </w:r>
    </w:p>
    <w:p w:rsidR="00F85870" w:rsidRPr="00665CC3" w:rsidRDefault="00F85870" w:rsidP="00F85870">
      <w:pPr>
        <w:spacing w:line="276" w:lineRule="auto"/>
        <w:rPr>
          <w:sz w:val="24"/>
          <w:szCs w:val="24"/>
        </w:rPr>
      </w:pPr>
      <w:r w:rsidRPr="00665CC3">
        <w:rPr>
          <w:sz w:val="24"/>
          <w:szCs w:val="24"/>
        </w:rPr>
        <w:lastRenderedPageBreak/>
        <w:t xml:space="preserve">The NAP worker is expected to work in collaboration with the lead Northside Worker and the BRISSC Collective. The role entails a high degree of self-management in delivering VAQ advocacy and support, and work </w:t>
      </w:r>
      <w:r w:rsidR="00A31060">
        <w:rPr>
          <w:sz w:val="24"/>
          <w:szCs w:val="24"/>
        </w:rPr>
        <w:t>of</w:t>
      </w:r>
      <w:r w:rsidRPr="00665CC3">
        <w:rPr>
          <w:sz w:val="24"/>
          <w:szCs w:val="24"/>
        </w:rPr>
        <w:t xml:space="preserve"> a high </w:t>
      </w:r>
      <w:r w:rsidR="00A31060">
        <w:rPr>
          <w:sz w:val="24"/>
          <w:szCs w:val="24"/>
        </w:rPr>
        <w:t>standard of practice th</w:t>
      </w:r>
      <w:bookmarkStart w:id="0" w:name="_GoBack"/>
      <w:bookmarkEnd w:id="0"/>
      <w:r w:rsidR="00A31060">
        <w:rPr>
          <w:sz w:val="24"/>
          <w:szCs w:val="24"/>
        </w:rPr>
        <w:t>at</w:t>
      </w:r>
      <w:r w:rsidRPr="00665CC3">
        <w:rPr>
          <w:sz w:val="24"/>
          <w:szCs w:val="24"/>
        </w:rPr>
        <w:t xml:space="preserve"> reflects the philosophy, aims and objectives of the WCAA.  All BRISSC workers are expected to exercise high level time management skills, demonstrate initiative and work autonomously where required, implement decisions relevant to areas of responsibility, engage in self- reflective practice and ensure accountability to the BRISSC collective and WCAA.  </w:t>
      </w:r>
    </w:p>
    <w:p w:rsidR="00F85870" w:rsidRPr="00665CC3" w:rsidRDefault="00F85870" w:rsidP="00F85870">
      <w:pPr>
        <w:spacing w:line="276" w:lineRule="auto"/>
        <w:rPr>
          <w:sz w:val="24"/>
          <w:szCs w:val="24"/>
        </w:rPr>
      </w:pPr>
      <w:r w:rsidRPr="00665CC3">
        <w:rPr>
          <w:sz w:val="24"/>
          <w:szCs w:val="24"/>
        </w:rPr>
        <w:t xml:space="preserve">The worker is expected to engage in peer supervisory processes, annual performance reviews, negotiated external supervision and to be accountable for all aspects of their work at BRISSC.  </w:t>
      </w:r>
    </w:p>
    <w:p w:rsidR="00F85870" w:rsidRPr="00665CC3" w:rsidRDefault="00F85870" w:rsidP="00F85870">
      <w:pPr>
        <w:spacing w:line="276" w:lineRule="auto"/>
        <w:rPr>
          <w:sz w:val="24"/>
          <w:szCs w:val="24"/>
        </w:rPr>
      </w:pPr>
      <w:r w:rsidRPr="00665CC3">
        <w:rPr>
          <w:sz w:val="24"/>
          <w:szCs w:val="24"/>
        </w:rPr>
        <w:t>The Worker will also work collaboratively with Zig Zag and support the lead Northside Worker in the development, delivery and evaluation of the Sexual Violence Response.</w:t>
      </w:r>
    </w:p>
    <w:p w:rsidR="00F85870" w:rsidRPr="00665CC3" w:rsidRDefault="00F85870" w:rsidP="00F85870">
      <w:pPr>
        <w:spacing w:line="276" w:lineRule="auto"/>
        <w:rPr>
          <w:sz w:val="24"/>
          <w:szCs w:val="24"/>
        </w:rPr>
      </w:pPr>
    </w:p>
    <w:p w:rsidR="00F85870" w:rsidRPr="00665CC3" w:rsidRDefault="00F85870" w:rsidP="00F85870">
      <w:pPr>
        <w:spacing w:line="276" w:lineRule="auto"/>
        <w:rPr>
          <w:b/>
          <w:sz w:val="24"/>
          <w:szCs w:val="24"/>
          <w:u w:val="single"/>
        </w:rPr>
      </w:pPr>
      <w:r w:rsidRPr="00665CC3">
        <w:rPr>
          <w:b/>
          <w:sz w:val="24"/>
          <w:szCs w:val="24"/>
          <w:u w:val="single"/>
        </w:rPr>
        <w:t>DATES OF REVIEW</w:t>
      </w:r>
      <w:r w:rsidRPr="00665CC3">
        <w:rPr>
          <w:b/>
          <w:sz w:val="24"/>
          <w:szCs w:val="24"/>
        </w:rPr>
        <w:t xml:space="preserve">  </w:t>
      </w:r>
    </w:p>
    <w:p w:rsidR="00F85870" w:rsidRPr="00665CC3" w:rsidRDefault="00F85870" w:rsidP="00F85870">
      <w:pPr>
        <w:spacing w:line="276" w:lineRule="auto"/>
        <w:rPr>
          <w:sz w:val="24"/>
          <w:szCs w:val="24"/>
        </w:rPr>
      </w:pPr>
      <w:r w:rsidRPr="00665CC3">
        <w:rPr>
          <w:sz w:val="24"/>
          <w:szCs w:val="24"/>
        </w:rPr>
        <w:t xml:space="preserve">This position description may be reviewed following Performance Planning and Review processes.   </w:t>
      </w:r>
    </w:p>
    <w:p w:rsidR="00F85870" w:rsidRPr="00665CC3" w:rsidRDefault="00F85870" w:rsidP="00F85870">
      <w:pPr>
        <w:spacing w:line="276" w:lineRule="auto"/>
        <w:rPr>
          <w:sz w:val="24"/>
          <w:szCs w:val="24"/>
        </w:rPr>
      </w:pPr>
      <w:r w:rsidRPr="00665CC3">
        <w:rPr>
          <w:sz w:val="24"/>
          <w:szCs w:val="24"/>
        </w:rPr>
        <w:t xml:space="preserve">    </w:t>
      </w:r>
    </w:p>
    <w:p w:rsidR="00F85870" w:rsidRPr="00665CC3" w:rsidRDefault="00F85870" w:rsidP="00F85870">
      <w:pPr>
        <w:spacing w:line="276" w:lineRule="auto"/>
        <w:rPr>
          <w:sz w:val="24"/>
          <w:szCs w:val="24"/>
        </w:rPr>
      </w:pPr>
      <w:r w:rsidRPr="00665CC3">
        <w:rPr>
          <w:b/>
          <w:sz w:val="24"/>
          <w:szCs w:val="24"/>
          <w:u w:val="single"/>
        </w:rPr>
        <w:t>OBJECTIVE</w:t>
      </w:r>
    </w:p>
    <w:p w:rsidR="00F85870" w:rsidRPr="00665CC3" w:rsidRDefault="00F85870" w:rsidP="00F85870">
      <w:pPr>
        <w:spacing w:line="276" w:lineRule="auto"/>
        <w:rPr>
          <w:sz w:val="24"/>
          <w:szCs w:val="24"/>
        </w:rPr>
      </w:pPr>
      <w:r w:rsidRPr="00665CC3">
        <w:rPr>
          <w:sz w:val="24"/>
          <w:szCs w:val="24"/>
          <w:lang w:val="en-US"/>
        </w:rPr>
        <w:t>This position will provide</w:t>
      </w:r>
      <w:r w:rsidRPr="00665CC3">
        <w:rPr>
          <w:sz w:val="24"/>
          <w:szCs w:val="24"/>
          <w:lang w:val="x-none"/>
        </w:rPr>
        <w:t xml:space="preserve"> feminist best practice support</w:t>
      </w:r>
      <w:r w:rsidRPr="00665CC3">
        <w:rPr>
          <w:sz w:val="24"/>
          <w:szCs w:val="24"/>
        </w:rPr>
        <w:t>, and advocacy</w:t>
      </w:r>
      <w:r w:rsidRPr="00665CC3">
        <w:rPr>
          <w:sz w:val="24"/>
          <w:szCs w:val="24"/>
          <w:lang w:val="x-none"/>
        </w:rPr>
        <w:t xml:space="preserve"> to survivors of sexual violence</w:t>
      </w:r>
      <w:r w:rsidRPr="00665CC3">
        <w:rPr>
          <w:sz w:val="24"/>
          <w:szCs w:val="24"/>
        </w:rPr>
        <w:t>.</w:t>
      </w:r>
      <w:r w:rsidRPr="00665CC3">
        <w:rPr>
          <w:sz w:val="24"/>
          <w:szCs w:val="24"/>
          <w:lang w:val="en-US"/>
        </w:rPr>
        <w:t xml:space="preserve"> </w:t>
      </w:r>
    </w:p>
    <w:p w:rsidR="00F85870" w:rsidRPr="00665CC3" w:rsidRDefault="00F85870" w:rsidP="00F85870">
      <w:pPr>
        <w:spacing w:line="276" w:lineRule="auto"/>
        <w:rPr>
          <w:b/>
          <w:sz w:val="24"/>
          <w:szCs w:val="24"/>
          <w:u w:val="single"/>
        </w:rPr>
      </w:pPr>
    </w:p>
    <w:p w:rsidR="00F85870" w:rsidRPr="00665CC3" w:rsidRDefault="00F85870" w:rsidP="00F85870">
      <w:pPr>
        <w:spacing w:line="276" w:lineRule="auto"/>
        <w:rPr>
          <w:b/>
          <w:sz w:val="24"/>
          <w:szCs w:val="24"/>
          <w:u w:val="single"/>
        </w:rPr>
      </w:pPr>
      <w:r w:rsidRPr="00665CC3">
        <w:rPr>
          <w:b/>
          <w:sz w:val="24"/>
          <w:szCs w:val="24"/>
          <w:u w:val="single"/>
        </w:rPr>
        <w:t xml:space="preserve">SERVICE DELIVERY RESPONSIBILITIES  </w:t>
      </w:r>
    </w:p>
    <w:p w:rsidR="00F85870" w:rsidRPr="00665CC3" w:rsidRDefault="00F85870" w:rsidP="00F85870">
      <w:pPr>
        <w:spacing w:line="276" w:lineRule="auto"/>
        <w:rPr>
          <w:b/>
          <w:sz w:val="24"/>
          <w:szCs w:val="24"/>
        </w:rPr>
      </w:pPr>
      <w:r w:rsidRPr="00665CC3">
        <w:rPr>
          <w:b/>
          <w:sz w:val="24"/>
          <w:szCs w:val="24"/>
        </w:rPr>
        <w:t xml:space="preserve">VAQ Advocacy and Support Work </w:t>
      </w:r>
    </w:p>
    <w:p w:rsidR="00F85870" w:rsidRPr="00665CC3" w:rsidRDefault="00F85870" w:rsidP="00F85870">
      <w:pPr>
        <w:numPr>
          <w:ilvl w:val="0"/>
          <w:numId w:val="6"/>
        </w:numPr>
        <w:spacing w:line="276" w:lineRule="auto"/>
        <w:rPr>
          <w:sz w:val="24"/>
          <w:szCs w:val="24"/>
        </w:rPr>
      </w:pPr>
      <w:r w:rsidRPr="00665CC3">
        <w:rPr>
          <w:sz w:val="24"/>
          <w:szCs w:val="24"/>
        </w:rPr>
        <w:t>Provide VAQ advocacy to women who have experienced recent or historic sexual violence by telephone and/or face to face appointments using a feminist support framework.</w:t>
      </w:r>
    </w:p>
    <w:p w:rsidR="00F85870" w:rsidRPr="00665CC3" w:rsidRDefault="00F85870" w:rsidP="00F85870">
      <w:pPr>
        <w:numPr>
          <w:ilvl w:val="0"/>
          <w:numId w:val="6"/>
        </w:numPr>
        <w:spacing w:line="276" w:lineRule="auto"/>
        <w:rPr>
          <w:sz w:val="24"/>
          <w:szCs w:val="24"/>
        </w:rPr>
      </w:pPr>
      <w:r w:rsidRPr="00665CC3">
        <w:rPr>
          <w:sz w:val="24"/>
          <w:szCs w:val="24"/>
        </w:rPr>
        <w:t>Provide clear and accurate information about legal and medical processes and available options.</w:t>
      </w:r>
    </w:p>
    <w:p w:rsidR="00F85870" w:rsidRPr="00665CC3" w:rsidRDefault="00F85870" w:rsidP="00F85870">
      <w:pPr>
        <w:numPr>
          <w:ilvl w:val="0"/>
          <w:numId w:val="6"/>
        </w:numPr>
        <w:spacing w:line="276" w:lineRule="auto"/>
        <w:rPr>
          <w:sz w:val="24"/>
          <w:szCs w:val="24"/>
        </w:rPr>
      </w:pPr>
      <w:r w:rsidRPr="00665CC3">
        <w:rPr>
          <w:sz w:val="24"/>
          <w:szCs w:val="24"/>
        </w:rPr>
        <w:t>Provide support or advocacy if appropriate with the Police, Medical and Legal processes, should a woman decide to report.</w:t>
      </w:r>
    </w:p>
    <w:p w:rsidR="00F85870" w:rsidRPr="00665CC3" w:rsidRDefault="00F85870" w:rsidP="00F85870">
      <w:pPr>
        <w:numPr>
          <w:ilvl w:val="0"/>
          <w:numId w:val="6"/>
        </w:numPr>
        <w:spacing w:line="276" w:lineRule="auto"/>
        <w:rPr>
          <w:sz w:val="24"/>
          <w:szCs w:val="24"/>
        </w:rPr>
      </w:pPr>
      <w:r w:rsidRPr="00665CC3">
        <w:rPr>
          <w:sz w:val="24"/>
          <w:szCs w:val="24"/>
        </w:rPr>
        <w:t>Refer women to appropriate services (e.g. health workers, housing and support agencies) and provide accurate information about the nature of those services.</w:t>
      </w:r>
    </w:p>
    <w:p w:rsidR="00F85870" w:rsidRPr="00665CC3" w:rsidRDefault="00F85870" w:rsidP="00F85870">
      <w:pPr>
        <w:numPr>
          <w:ilvl w:val="0"/>
          <w:numId w:val="6"/>
        </w:numPr>
        <w:spacing w:line="276" w:lineRule="auto"/>
        <w:rPr>
          <w:sz w:val="24"/>
          <w:szCs w:val="24"/>
        </w:rPr>
      </w:pPr>
      <w:r w:rsidRPr="00665CC3">
        <w:rPr>
          <w:sz w:val="24"/>
          <w:szCs w:val="24"/>
        </w:rPr>
        <w:t>Provide information to those supporting women or children who have experienced sexual violence (e.g. friends, family, and service providers).</w:t>
      </w:r>
    </w:p>
    <w:p w:rsidR="00F85870" w:rsidRPr="00665CC3" w:rsidRDefault="00F85870" w:rsidP="00F85870">
      <w:pPr>
        <w:numPr>
          <w:ilvl w:val="0"/>
          <w:numId w:val="6"/>
        </w:numPr>
        <w:spacing w:line="276" w:lineRule="auto"/>
        <w:rPr>
          <w:sz w:val="24"/>
          <w:szCs w:val="24"/>
        </w:rPr>
      </w:pPr>
      <w:r w:rsidRPr="00665CC3">
        <w:rPr>
          <w:sz w:val="24"/>
          <w:szCs w:val="24"/>
        </w:rPr>
        <w:t>Maintain the strictest confidentiality and security precautions at all times with regard to women and other workers.</w:t>
      </w:r>
    </w:p>
    <w:p w:rsidR="00F85870" w:rsidRPr="00665CC3" w:rsidRDefault="00F85870" w:rsidP="00F85870">
      <w:pPr>
        <w:numPr>
          <w:ilvl w:val="0"/>
          <w:numId w:val="6"/>
        </w:numPr>
        <w:spacing w:line="276" w:lineRule="auto"/>
        <w:rPr>
          <w:sz w:val="24"/>
          <w:szCs w:val="24"/>
        </w:rPr>
      </w:pPr>
      <w:r w:rsidRPr="00665CC3">
        <w:rPr>
          <w:sz w:val="24"/>
          <w:szCs w:val="24"/>
        </w:rPr>
        <w:t>Maintain service delivery in line with BRISSC policy and procedures.</w:t>
      </w:r>
    </w:p>
    <w:p w:rsidR="00F85870" w:rsidRPr="00665CC3" w:rsidRDefault="00F85870" w:rsidP="00F85870">
      <w:pPr>
        <w:spacing w:line="276" w:lineRule="auto"/>
        <w:rPr>
          <w:b/>
          <w:bCs/>
          <w:sz w:val="24"/>
          <w:szCs w:val="24"/>
        </w:rPr>
      </w:pPr>
      <w:r w:rsidRPr="00665CC3">
        <w:rPr>
          <w:b/>
          <w:sz w:val="24"/>
          <w:szCs w:val="24"/>
        </w:rPr>
        <w:t xml:space="preserve">Building and Prevention  </w:t>
      </w:r>
    </w:p>
    <w:p w:rsidR="00F85870" w:rsidRPr="00665CC3" w:rsidRDefault="00F85870" w:rsidP="00F85870">
      <w:pPr>
        <w:numPr>
          <w:ilvl w:val="0"/>
          <w:numId w:val="7"/>
        </w:numPr>
        <w:spacing w:line="276" w:lineRule="auto"/>
        <w:rPr>
          <w:sz w:val="24"/>
          <w:szCs w:val="24"/>
        </w:rPr>
      </w:pPr>
      <w:r w:rsidRPr="00665CC3">
        <w:rPr>
          <w:sz w:val="24"/>
          <w:szCs w:val="24"/>
        </w:rPr>
        <w:t>Provide information/awareness raising sessions about the SVR and the development of interagency responses and referral pathways to assist women.</w:t>
      </w:r>
    </w:p>
    <w:p w:rsidR="00F85870" w:rsidRPr="00665CC3" w:rsidRDefault="00F85870" w:rsidP="00F85870">
      <w:pPr>
        <w:numPr>
          <w:ilvl w:val="0"/>
          <w:numId w:val="7"/>
        </w:numPr>
        <w:spacing w:line="276" w:lineRule="auto"/>
        <w:rPr>
          <w:sz w:val="24"/>
          <w:szCs w:val="24"/>
        </w:rPr>
      </w:pPr>
      <w:r w:rsidRPr="00665CC3">
        <w:rPr>
          <w:sz w:val="24"/>
          <w:szCs w:val="24"/>
        </w:rPr>
        <w:lastRenderedPageBreak/>
        <w:t>Contribute to an annual community prevention agenda in consultation with the BRISSC Collective, women in the community and with other services.</w:t>
      </w:r>
    </w:p>
    <w:p w:rsidR="00F85870" w:rsidRPr="00665CC3" w:rsidRDefault="00F85870" w:rsidP="00F85870">
      <w:pPr>
        <w:numPr>
          <w:ilvl w:val="0"/>
          <w:numId w:val="7"/>
        </w:numPr>
        <w:spacing w:line="276" w:lineRule="auto"/>
        <w:rPr>
          <w:sz w:val="24"/>
          <w:szCs w:val="24"/>
        </w:rPr>
      </w:pPr>
      <w:r w:rsidRPr="00665CC3">
        <w:rPr>
          <w:sz w:val="24"/>
          <w:szCs w:val="24"/>
        </w:rPr>
        <w:t>Consult with relevant stakeholders, and service users women who access BRISSC services to identify community needs for action, capacity building and prevention to address issues of sexual violence.</w:t>
      </w:r>
    </w:p>
    <w:p w:rsidR="00F85870" w:rsidRPr="00665CC3" w:rsidRDefault="00F85870" w:rsidP="00F85870">
      <w:pPr>
        <w:numPr>
          <w:ilvl w:val="0"/>
          <w:numId w:val="7"/>
        </w:numPr>
        <w:spacing w:line="276" w:lineRule="auto"/>
        <w:rPr>
          <w:sz w:val="24"/>
          <w:szCs w:val="24"/>
        </w:rPr>
      </w:pPr>
      <w:r w:rsidRPr="00665CC3">
        <w:rPr>
          <w:sz w:val="24"/>
          <w:szCs w:val="24"/>
        </w:rPr>
        <w:t>Contribute to capacity building and development of community prevention resources and programs.</w:t>
      </w:r>
    </w:p>
    <w:p w:rsidR="00F85870" w:rsidRPr="00665CC3" w:rsidRDefault="00F85870" w:rsidP="00F85870">
      <w:pPr>
        <w:numPr>
          <w:ilvl w:val="0"/>
          <w:numId w:val="7"/>
        </w:numPr>
        <w:spacing w:line="276" w:lineRule="auto"/>
        <w:rPr>
          <w:sz w:val="24"/>
          <w:szCs w:val="24"/>
        </w:rPr>
      </w:pPr>
      <w:r w:rsidRPr="00665CC3">
        <w:rPr>
          <w:sz w:val="24"/>
          <w:szCs w:val="24"/>
        </w:rPr>
        <w:t>Facilitate or co-facilitate workshops and preventative initiatives.</w:t>
      </w:r>
    </w:p>
    <w:p w:rsidR="00F85870" w:rsidRPr="00665CC3" w:rsidRDefault="00F85870" w:rsidP="00F85870">
      <w:pPr>
        <w:numPr>
          <w:ilvl w:val="0"/>
          <w:numId w:val="7"/>
        </w:numPr>
        <w:spacing w:line="276" w:lineRule="auto"/>
        <w:rPr>
          <w:sz w:val="24"/>
          <w:szCs w:val="24"/>
        </w:rPr>
      </w:pPr>
      <w:r w:rsidRPr="00665CC3">
        <w:rPr>
          <w:sz w:val="24"/>
          <w:szCs w:val="24"/>
        </w:rPr>
        <w:t>Research innovative models of participatory development and prevention to effect social change.</w:t>
      </w:r>
    </w:p>
    <w:p w:rsidR="00F85870" w:rsidRPr="00665CC3" w:rsidRDefault="00F85870" w:rsidP="00F85870">
      <w:pPr>
        <w:numPr>
          <w:ilvl w:val="0"/>
          <w:numId w:val="7"/>
        </w:numPr>
        <w:spacing w:line="276" w:lineRule="auto"/>
        <w:rPr>
          <w:sz w:val="24"/>
          <w:szCs w:val="24"/>
        </w:rPr>
      </w:pPr>
      <w:r w:rsidRPr="00665CC3">
        <w:rPr>
          <w:sz w:val="24"/>
          <w:szCs w:val="24"/>
        </w:rPr>
        <w:t>Evaluate and compile written reports on the outcomes and effectiveness of prevention and community education</w:t>
      </w:r>
    </w:p>
    <w:p w:rsidR="00F85870" w:rsidRPr="00665CC3" w:rsidRDefault="00F85870" w:rsidP="00F85870">
      <w:pPr>
        <w:numPr>
          <w:ilvl w:val="0"/>
          <w:numId w:val="7"/>
        </w:numPr>
        <w:spacing w:line="276" w:lineRule="auto"/>
        <w:rPr>
          <w:sz w:val="24"/>
          <w:szCs w:val="24"/>
        </w:rPr>
      </w:pPr>
      <w:r w:rsidRPr="00665CC3">
        <w:rPr>
          <w:sz w:val="24"/>
          <w:szCs w:val="24"/>
        </w:rPr>
        <w:t>Actively participate in relevant reference groups, committees and networks as negotiated with the Collective.</w:t>
      </w:r>
    </w:p>
    <w:p w:rsidR="00F85870" w:rsidRPr="00665CC3" w:rsidRDefault="00F85870" w:rsidP="00F85870">
      <w:pPr>
        <w:numPr>
          <w:ilvl w:val="0"/>
          <w:numId w:val="7"/>
        </w:numPr>
        <w:spacing w:line="276" w:lineRule="auto"/>
        <w:rPr>
          <w:sz w:val="24"/>
          <w:szCs w:val="24"/>
        </w:rPr>
      </w:pPr>
      <w:r w:rsidRPr="00665CC3">
        <w:rPr>
          <w:sz w:val="24"/>
          <w:szCs w:val="24"/>
        </w:rPr>
        <w:t>Liaise with media on issues relevant to BRISSC</w:t>
      </w:r>
    </w:p>
    <w:p w:rsidR="00F85870" w:rsidRPr="00665CC3" w:rsidRDefault="00F85870" w:rsidP="00F85870">
      <w:pPr>
        <w:spacing w:line="276" w:lineRule="auto"/>
        <w:rPr>
          <w:b/>
          <w:sz w:val="24"/>
          <w:szCs w:val="24"/>
          <w:u w:val="single"/>
        </w:rPr>
      </w:pPr>
    </w:p>
    <w:p w:rsidR="00F85870" w:rsidRPr="00665CC3" w:rsidRDefault="00F85870" w:rsidP="00F85870">
      <w:pPr>
        <w:spacing w:line="276" w:lineRule="auto"/>
        <w:rPr>
          <w:b/>
          <w:sz w:val="24"/>
          <w:szCs w:val="24"/>
          <w:u w:val="single"/>
        </w:rPr>
      </w:pPr>
      <w:r w:rsidRPr="00665CC3">
        <w:rPr>
          <w:b/>
          <w:sz w:val="24"/>
          <w:szCs w:val="24"/>
          <w:u w:val="single"/>
        </w:rPr>
        <w:t xml:space="preserve">BRISSC RESPONSIBILITIES (SHARED)  </w:t>
      </w:r>
    </w:p>
    <w:p w:rsidR="00F85870" w:rsidRPr="00665CC3" w:rsidRDefault="00F85870" w:rsidP="00F85870">
      <w:pPr>
        <w:spacing w:line="276" w:lineRule="auto"/>
        <w:rPr>
          <w:iCs/>
          <w:sz w:val="24"/>
          <w:szCs w:val="24"/>
        </w:rPr>
      </w:pPr>
      <w:r w:rsidRPr="00665CC3">
        <w:rPr>
          <w:b/>
          <w:bCs/>
          <w:iCs/>
          <w:sz w:val="24"/>
          <w:szCs w:val="24"/>
        </w:rPr>
        <w:t>Access and Equity</w:t>
      </w:r>
      <w:r w:rsidRPr="00665CC3">
        <w:rPr>
          <w:iCs/>
          <w:sz w:val="24"/>
          <w:szCs w:val="24"/>
        </w:rPr>
        <w:t xml:space="preserve"> </w:t>
      </w:r>
    </w:p>
    <w:p w:rsidR="00F85870" w:rsidRPr="00665CC3" w:rsidRDefault="00F85870" w:rsidP="00F85870">
      <w:pPr>
        <w:numPr>
          <w:ilvl w:val="0"/>
          <w:numId w:val="2"/>
        </w:numPr>
        <w:spacing w:line="276" w:lineRule="auto"/>
        <w:rPr>
          <w:sz w:val="24"/>
          <w:szCs w:val="24"/>
        </w:rPr>
      </w:pPr>
      <w:r w:rsidRPr="00665CC3">
        <w:rPr>
          <w:sz w:val="24"/>
          <w:szCs w:val="24"/>
        </w:rPr>
        <w:t>Demonstrate commitment to principles of access and equity at BRISSC and within the broader community.</w:t>
      </w:r>
    </w:p>
    <w:p w:rsidR="00F85870" w:rsidRPr="00665CC3" w:rsidRDefault="00F85870" w:rsidP="00F85870">
      <w:pPr>
        <w:numPr>
          <w:ilvl w:val="0"/>
          <w:numId w:val="2"/>
        </w:numPr>
        <w:spacing w:line="276" w:lineRule="auto"/>
        <w:rPr>
          <w:sz w:val="24"/>
          <w:szCs w:val="24"/>
        </w:rPr>
      </w:pPr>
      <w:r w:rsidRPr="00665CC3">
        <w:rPr>
          <w:sz w:val="24"/>
          <w:szCs w:val="24"/>
        </w:rPr>
        <w:t>Demonstrate cultural competency in all aspects of work.</w:t>
      </w:r>
    </w:p>
    <w:p w:rsidR="00F85870" w:rsidRPr="00665CC3" w:rsidRDefault="00F85870" w:rsidP="00F85870">
      <w:pPr>
        <w:spacing w:line="276" w:lineRule="auto"/>
        <w:rPr>
          <w:b/>
          <w:sz w:val="24"/>
          <w:szCs w:val="24"/>
        </w:rPr>
      </w:pPr>
      <w:r w:rsidRPr="00665CC3">
        <w:rPr>
          <w:b/>
          <w:sz w:val="24"/>
          <w:szCs w:val="24"/>
        </w:rPr>
        <w:t xml:space="preserve">Accountability </w:t>
      </w:r>
    </w:p>
    <w:p w:rsidR="00F85870" w:rsidRPr="00665CC3" w:rsidRDefault="00F85870" w:rsidP="00F85870">
      <w:pPr>
        <w:numPr>
          <w:ilvl w:val="0"/>
          <w:numId w:val="4"/>
        </w:numPr>
        <w:spacing w:line="276" w:lineRule="auto"/>
        <w:rPr>
          <w:sz w:val="24"/>
          <w:szCs w:val="24"/>
        </w:rPr>
      </w:pPr>
      <w:r w:rsidRPr="00665CC3">
        <w:rPr>
          <w:sz w:val="24"/>
          <w:szCs w:val="24"/>
        </w:rPr>
        <w:t>Contribute to the development of a written report on work undertaken for the monthly and annual BRISSC Report to the WCAA.</w:t>
      </w:r>
    </w:p>
    <w:p w:rsidR="00F85870" w:rsidRPr="00665CC3" w:rsidRDefault="00F85870" w:rsidP="00F85870">
      <w:pPr>
        <w:numPr>
          <w:ilvl w:val="0"/>
          <w:numId w:val="4"/>
        </w:numPr>
        <w:spacing w:line="276" w:lineRule="auto"/>
        <w:rPr>
          <w:sz w:val="24"/>
          <w:szCs w:val="24"/>
        </w:rPr>
      </w:pPr>
      <w:r w:rsidRPr="00665CC3">
        <w:rPr>
          <w:sz w:val="24"/>
          <w:szCs w:val="24"/>
        </w:rPr>
        <w:t>Provide information necessary for reports to funding bodies as required.</w:t>
      </w:r>
    </w:p>
    <w:p w:rsidR="00F85870" w:rsidRPr="00665CC3" w:rsidRDefault="00F85870" w:rsidP="00F85870">
      <w:pPr>
        <w:numPr>
          <w:ilvl w:val="0"/>
          <w:numId w:val="4"/>
        </w:numPr>
        <w:spacing w:line="276" w:lineRule="auto"/>
        <w:rPr>
          <w:sz w:val="24"/>
          <w:szCs w:val="24"/>
        </w:rPr>
      </w:pPr>
      <w:r w:rsidRPr="00665CC3">
        <w:rPr>
          <w:sz w:val="24"/>
          <w:szCs w:val="24"/>
        </w:rPr>
        <w:t>Maintain up to date data documentation.</w:t>
      </w:r>
    </w:p>
    <w:p w:rsidR="00F85870" w:rsidRPr="00665CC3" w:rsidRDefault="00F85870" w:rsidP="00F85870">
      <w:pPr>
        <w:spacing w:line="276" w:lineRule="auto"/>
        <w:rPr>
          <w:sz w:val="24"/>
          <w:szCs w:val="24"/>
        </w:rPr>
      </w:pPr>
      <w:r w:rsidRPr="00665CC3">
        <w:rPr>
          <w:b/>
          <w:sz w:val="24"/>
          <w:szCs w:val="24"/>
        </w:rPr>
        <w:t>Administration</w:t>
      </w:r>
    </w:p>
    <w:p w:rsidR="00F85870" w:rsidRPr="00665CC3" w:rsidRDefault="00F85870" w:rsidP="00F85870">
      <w:pPr>
        <w:numPr>
          <w:ilvl w:val="0"/>
          <w:numId w:val="3"/>
        </w:numPr>
        <w:spacing w:line="276" w:lineRule="auto"/>
        <w:rPr>
          <w:sz w:val="24"/>
          <w:szCs w:val="24"/>
        </w:rPr>
      </w:pPr>
      <w:r w:rsidRPr="00665CC3">
        <w:rPr>
          <w:sz w:val="24"/>
          <w:szCs w:val="24"/>
        </w:rPr>
        <w:t>Follow through with work arising out of support work, community education activities and communicate information as appropriate to the BRISSC collective.</w:t>
      </w:r>
    </w:p>
    <w:p w:rsidR="00F85870" w:rsidRPr="00665CC3" w:rsidRDefault="00F85870" w:rsidP="00F85870">
      <w:pPr>
        <w:numPr>
          <w:ilvl w:val="0"/>
          <w:numId w:val="3"/>
        </w:numPr>
        <w:spacing w:line="276" w:lineRule="auto"/>
        <w:rPr>
          <w:sz w:val="24"/>
          <w:szCs w:val="24"/>
        </w:rPr>
      </w:pPr>
      <w:r w:rsidRPr="00665CC3">
        <w:rPr>
          <w:sz w:val="24"/>
          <w:szCs w:val="24"/>
        </w:rPr>
        <w:t>Take on a fair proportion of short term tasks as they arise from Collective.</w:t>
      </w:r>
    </w:p>
    <w:p w:rsidR="00F85870" w:rsidRPr="00665CC3" w:rsidRDefault="00F85870" w:rsidP="00F85870">
      <w:pPr>
        <w:numPr>
          <w:ilvl w:val="0"/>
          <w:numId w:val="3"/>
        </w:numPr>
        <w:spacing w:line="276" w:lineRule="auto"/>
        <w:rPr>
          <w:sz w:val="24"/>
          <w:szCs w:val="24"/>
        </w:rPr>
      </w:pPr>
      <w:r w:rsidRPr="00665CC3">
        <w:rPr>
          <w:sz w:val="24"/>
          <w:szCs w:val="24"/>
        </w:rPr>
        <w:t>Prepare correspondence and contribute to reports.</w:t>
      </w:r>
    </w:p>
    <w:p w:rsidR="00F85870" w:rsidRPr="00665CC3" w:rsidRDefault="00F85870" w:rsidP="00F85870">
      <w:pPr>
        <w:numPr>
          <w:ilvl w:val="0"/>
          <w:numId w:val="3"/>
        </w:numPr>
        <w:spacing w:line="276" w:lineRule="auto"/>
        <w:rPr>
          <w:sz w:val="24"/>
          <w:szCs w:val="24"/>
        </w:rPr>
      </w:pPr>
      <w:r w:rsidRPr="00665CC3">
        <w:rPr>
          <w:sz w:val="24"/>
          <w:szCs w:val="24"/>
        </w:rPr>
        <w:t>Utilise data systems to record information.</w:t>
      </w:r>
    </w:p>
    <w:p w:rsidR="00F85870" w:rsidRPr="00665CC3" w:rsidRDefault="00F85870" w:rsidP="00F85870">
      <w:pPr>
        <w:spacing w:line="276" w:lineRule="auto"/>
        <w:rPr>
          <w:b/>
          <w:sz w:val="24"/>
          <w:szCs w:val="24"/>
        </w:rPr>
      </w:pPr>
      <w:r w:rsidRPr="00665CC3">
        <w:rPr>
          <w:b/>
          <w:sz w:val="24"/>
          <w:szCs w:val="24"/>
        </w:rPr>
        <w:t>Promotion and Networking</w:t>
      </w:r>
    </w:p>
    <w:p w:rsidR="00F85870" w:rsidRPr="00665CC3" w:rsidRDefault="00F85870" w:rsidP="00F85870">
      <w:pPr>
        <w:numPr>
          <w:ilvl w:val="0"/>
          <w:numId w:val="5"/>
        </w:numPr>
        <w:spacing w:line="276" w:lineRule="auto"/>
        <w:rPr>
          <w:sz w:val="24"/>
          <w:szCs w:val="24"/>
        </w:rPr>
      </w:pPr>
      <w:r w:rsidRPr="00665CC3">
        <w:rPr>
          <w:sz w:val="24"/>
          <w:szCs w:val="24"/>
        </w:rPr>
        <w:t>Undertake media liaison and public relation roles.</w:t>
      </w:r>
    </w:p>
    <w:p w:rsidR="00F85870" w:rsidRPr="00665CC3" w:rsidRDefault="00F85870" w:rsidP="00F85870">
      <w:pPr>
        <w:numPr>
          <w:ilvl w:val="0"/>
          <w:numId w:val="5"/>
        </w:numPr>
        <w:spacing w:line="276" w:lineRule="auto"/>
        <w:rPr>
          <w:sz w:val="24"/>
          <w:szCs w:val="24"/>
        </w:rPr>
      </w:pPr>
      <w:r w:rsidRPr="00665CC3">
        <w:rPr>
          <w:sz w:val="24"/>
          <w:szCs w:val="24"/>
        </w:rPr>
        <w:lastRenderedPageBreak/>
        <w:t>Develop appropriate ways of promoting BRISSC services in consultation with the BRISSC collective.</w:t>
      </w:r>
    </w:p>
    <w:p w:rsidR="00F85870" w:rsidRPr="00665CC3" w:rsidRDefault="00F85870" w:rsidP="00F85870">
      <w:pPr>
        <w:numPr>
          <w:ilvl w:val="0"/>
          <w:numId w:val="5"/>
        </w:numPr>
        <w:spacing w:line="276" w:lineRule="auto"/>
        <w:rPr>
          <w:bCs/>
          <w:sz w:val="24"/>
          <w:szCs w:val="24"/>
          <w:u w:val="single"/>
        </w:rPr>
      </w:pPr>
      <w:r w:rsidRPr="00665CC3">
        <w:rPr>
          <w:sz w:val="24"/>
          <w:szCs w:val="24"/>
        </w:rPr>
        <w:t>Liaise with relevant agencies, networks, and campaigns on issues relevant to BRISSC.</w:t>
      </w:r>
    </w:p>
    <w:p w:rsidR="00F85870" w:rsidRPr="00665CC3" w:rsidRDefault="00F85870" w:rsidP="00F85870">
      <w:pPr>
        <w:numPr>
          <w:ilvl w:val="0"/>
          <w:numId w:val="5"/>
        </w:numPr>
        <w:spacing w:line="276" w:lineRule="auto"/>
        <w:rPr>
          <w:bCs/>
          <w:sz w:val="24"/>
          <w:szCs w:val="24"/>
          <w:u w:val="single"/>
        </w:rPr>
      </w:pPr>
      <w:r w:rsidRPr="00665CC3">
        <w:rPr>
          <w:sz w:val="24"/>
          <w:szCs w:val="24"/>
        </w:rPr>
        <w:t>Develop effective relationships and partnerships with community Elders, local service providers and community groups, and other key stakeholders in the Brisbane North region to support the development of appropriate community responses to issues relating to sexual violence.</w:t>
      </w:r>
    </w:p>
    <w:p w:rsidR="00F85870" w:rsidRPr="00665CC3" w:rsidRDefault="00F85870" w:rsidP="00F85870">
      <w:pPr>
        <w:numPr>
          <w:ilvl w:val="0"/>
          <w:numId w:val="5"/>
        </w:numPr>
        <w:spacing w:line="276" w:lineRule="auto"/>
        <w:rPr>
          <w:bCs/>
          <w:sz w:val="24"/>
          <w:szCs w:val="24"/>
          <w:u w:val="single"/>
        </w:rPr>
      </w:pPr>
      <w:r w:rsidRPr="00665CC3">
        <w:rPr>
          <w:sz w:val="24"/>
          <w:szCs w:val="24"/>
        </w:rPr>
        <w:t xml:space="preserve">Work collaboratively to support the development of prevention resources initiatives; key dates for Sexual Violence Awareness Month and Domestic Violence Prevention Month, and other significant community events </w:t>
      </w:r>
    </w:p>
    <w:p w:rsidR="00F85870" w:rsidRPr="00665CC3" w:rsidRDefault="00F85870" w:rsidP="00F85870">
      <w:pPr>
        <w:numPr>
          <w:ilvl w:val="0"/>
          <w:numId w:val="5"/>
        </w:numPr>
        <w:spacing w:line="276" w:lineRule="auto"/>
        <w:rPr>
          <w:bCs/>
          <w:sz w:val="24"/>
          <w:szCs w:val="24"/>
          <w:u w:val="single"/>
        </w:rPr>
      </w:pPr>
      <w:r w:rsidRPr="00665CC3">
        <w:rPr>
          <w:sz w:val="24"/>
          <w:szCs w:val="24"/>
        </w:rPr>
        <w:t>Plan, and identify priority needs within the community; and facilitate development and evaluation of specialist Sexual Violence Responses in the Brisbane North region.</w:t>
      </w:r>
    </w:p>
    <w:p w:rsidR="00F85870" w:rsidRDefault="00F85870" w:rsidP="00F85870">
      <w:pPr>
        <w:spacing w:line="276" w:lineRule="auto"/>
        <w:ind w:left="720"/>
        <w:rPr>
          <w:sz w:val="24"/>
          <w:szCs w:val="24"/>
        </w:rPr>
      </w:pPr>
    </w:p>
    <w:p w:rsidR="00F85870" w:rsidRPr="00665CC3" w:rsidRDefault="00F85870" w:rsidP="005419FD">
      <w:pPr>
        <w:spacing w:line="276" w:lineRule="auto"/>
        <w:rPr>
          <w:bCs/>
          <w:sz w:val="24"/>
          <w:szCs w:val="24"/>
          <w:u w:val="single"/>
        </w:rPr>
      </w:pPr>
    </w:p>
    <w:p w:rsidR="00F85870" w:rsidRDefault="00F85870" w:rsidP="00F85870">
      <w:pPr>
        <w:spacing w:line="276" w:lineRule="auto"/>
        <w:jc w:val="center"/>
        <w:rPr>
          <w:b/>
          <w:sz w:val="24"/>
          <w:szCs w:val="24"/>
          <w:u w:val="single"/>
        </w:rPr>
      </w:pPr>
      <w:r w:rsidRPr="00665CC3">
        <w:rPr>
          <w:b/>
          <w:sz w:val="24"/>
          <w:szCs w:val="24"/>
          <w:u w:val="single"/>
        </w:rPr>
        <w:t>SELECTION CRITERIA</w:t>
      </w:r>
    </w:p>
    <w:p w:rsidR="00F85870" w:rsidRPr="00665CC3" w:rsidRDefault="00F85870" w:rsidP="00F85870">
      <w:pPr>
        <w:spacing w:line="276" w:lineRule="auto"/>
        <w:jc w:val="center"/>
        <w:rPr>
          <w:b/>
          <w:sz w:val="24"/>
          <w:szCs w:val="24"/>
          <w:u w:val="single"/>
        </w:rPr>
      </w:pPr>
    </w:p>
    <w:p w:rsidR="00F85870" w:rsidRPr="00665CC3" w:rsidRDefault="00F85870" w:rsidP="00F85870">
      <w:pPr>
        <w:numPr>
          <w:ilvl w:val="0"/>
          <w:numId w:val="8"/>
        </w:numPr>
        <w:spacing w:line="276" w:lineRule="auto"/>
        <w:rPr>
          <w:sz w:val="24"/>
          <w:szCs w:val="24"/>
        </w:rPr>
      </w:pPr>
      <w:r w:rsidRPr="00665CC3">
        <w:rPr>
          <w:sz w:val="24"/>
          <w:szCs w:val="24"/>
        </w:rPr>
        <w:t>Demonstrated gendered and structural analysis of the prevalence and causes of sexual violence against women and children.</w:t>
      </w:r>
    </w:p>
    <w:p w:rsidR="00F85870" w:rsidRPr="00665CC3" w:rsidRDefault="00F85870" w:rsidP="00F85870">
      <w:pPr>
        <w:numPr>
          <w:ilvl w:val="0"/>
          <w:numId w:val="8"/>
        </w:numPr>
        <w:spacing w:line="276" w:lineRule="auto"/>
        <w:contextualSpacing/>
        <w:rPr>
          <w:sz w:val="24"/>
          <w:szCs w:val="24"/>
        </w:rPr>
      </w:pPr>
      <w:r w:rsidRPr="00665CC3">
        <w:rPr>
          <w:sz w:val="24"/>
          <w:szCs w:val="24"/>
        </w:rPr>
        <w:t>Demonstrated understanding of diversity and its implications for culturally competent practice.</w:t>
      </w:r>
    </w:p>
    <w:p w:rsidR="00F85870" w:rsidRPr="00665CC3" w:rsidRDefault="00F85870" w:rsidP="00F85870">
      <w:pPr>
        <w:numPr>
          <w:ilvl w:val="0"/>
          <w:numId w:val="8"/>
        </w:numPr>
        <w:spacing w:line="276" w:lineRule="auto"/>
        <w:rPr>
          <w:sz w:val="24"/>
          <w:szCs w:val="24"/>
        </w:rPr>
      </w:pPr>
      <w:r w:rsidRPr="00665CC3">
        <w:rPr>
          <w:sz w:val="24"/>
          <w:szCs w:val="24"/>
        </w:rPr>
        <w:t>Highly developed feminist framework for responding to survivors of sexual violence, including a high level of knowledge and skills in responding to the impacts of sexual violence through support advocacy, and prevention.</w:t>
      </w:r>
    </w:p>
    <w:p w:rsidR="00F85870" w:rsidRPr="00665CC3" w:rsidRDefault="00F85870" w:rsidP="00F85870">
      <w:pPr>
        <w:numPr>
          <w:ilvl w:val="0"/>
          <w:numId w:val="8"/>
        </w:numPr>
        <w:spacing w:line="276" w:lineRule="auto"/>
        <w:rPr>
          <w:sz w:val="24"/>
          <w:szCs w:val="24"/>
        </w:rPr>
      </w:pPr>
      <w:r w:rsidRPr="00665CC3">
        <w:rPr>
          <w:sz w:val="24"/>
          <w:szCs w:val="24"/>
        </w:rPr>
        <w:t>Demonstrated understanding of the institutional systems survivors of sexual violence navigate, and how they impact on their lives.</w:t>
      </w:r>
    </w:p>
    <w:p w:rsidR="00F85870" w:rsidRPr="00665CC3" w:rsidRDefault="00F85870" w:rsidP="00F85870">
      <w:pPr>
        <w:numPr>
          <w:ilvl w:val="0"/>
          <w:numId w:val="8"/>
        </w:numPr>
        <w:spacing w:line="276" w:lineRule="auto"/>
        <w:rPr>
          <w:sz w:val="24"/>
          <w:szCs w:val="24"/>
        </w:rPr>
      </w:pPr>
      <w:r w:rsidRPr="00665CC3">
        <w:rPr>
          <w:sz w:val="24"/>
          <w:szCs w:val="24"/>
        </w:rPr>
        <w:t>Previous experience in working with women and children in the community and/or developing, delivering, and evaluating preventative activities and resources.</w:t>
      </w:r>
    </w:p>
    <w:p w:rsidR="00F85870" w:rsidRPr="00665CC3" w:rsidRDefault="00F85870" w:rsidP="00F85870">
      <w:pPr>
        <w:numPr>
          <w:ilvl w:val="0"/>
          <w:numId w:val="8"/>
        </w:numPr>
        <w:spacing w:line="276" w:lineRule="auto"/>
        <w:rPr>
          <w:sz w:val="24"/>
          <w:szCs w:val="24"/>
        </w:rPr>
      </w:pPr>
      <w:r w:rsidRPr="00665CC3">
        <w:rPr>
          <w:sz w:val="24"/>
          <w:szCs w:val="24"/>
        </w:rPr>
        <w:t>Demonstrated self-awareness and critical reflection skills, including an analysis of power and privilege.</w:t>
      </w:r>
    </w:p>
    <w:p w:rsidR="00F85870" w:rsidRPr="00665CC3" w:rsidRDefault="00F85870" w:rsidP="00F85870">
      <w:pPr>
        <w:numPr>
          <w:ilvl w:val="0"/>
          <w:numId w:val="8"/>
        </w:numPr>
        <w:spacing w:line="276" w:lineRule="auto"/>
        <w:rPr>
          <w:sz w:val="24"/>
          <w:szCs w:val="24"/>
        </w:rPr>
      </w:pPr>
      <w:r w:rsidRPr="00665CC3">
        <w:rPr>
          <w:sz w:val="24"/>
          <w:szCs w:val="24"/>
        </w:rPr>
        <w:t xml:space="preserve">An understanding of non-hierarchical, collective management structures and consensus decision making processes, and demonstrated management skills to ensure the effective delivery of BRISSC services.  </w:t>
      </w:r>
    </w:p>
    <w:p w:rsidR="00F85870" w:rsidRPr="00665CC3" w:rsidRDefault="00F85870" w:rsidP="00F85870">
      <w:pPr>
        <w:numPr>
          <w:ilvl w:val="0"/>
          <w:numId w:val="8"/>
        </w:numPr>
        <w:spacing w:line="276" w:lineRule="auto"/>
        <w:rPr>
          <w:sz w:val="24"/>
          <w:szCs w:val="24"/>
        </w:rPr>
      </w:pPr>
      <w:r w:rsidRPr="00665CC3">
        <w:rPr>
          <w:sz w:val="24"/>
          <w:szCs w:val="24"/>
        </w:rPr>
        <w:t xml:space="preserve">Demonstrated time management skills, organisational administration skills and ability to reflect on work practice. </w:t>
      </w:r>
    </w:p>
    <w:p w:rsidR="00F85870" w:rsidRPr="00665CC3" w:rsidRDefault="00F85870" w:rsidP="00F85870">
      <w:pPr>
        <w:numPr>
          <w:ilvl w:val="0"/>
          <w:numId w:val="8"/>
        </w:numPr>
        <w:spacing w:line="276" w:lineRule="auto"/>
        <w:rPr>
          <w:sz w:val="24"/>
          <w:szCs w:val="24"/>
        </w:rPr>
      </w:pPr>
      <w:r w:rsidRPr="00665CC3">
        <w:rPr>
          <w:sz w:val="24"/>
          <w:szCs w:val="24"/>
        </w:rPr>
        <w:t>Hold a current, or be eligible to gain, a Positive Notice Blue Card.</w:t>
      </w:r>
    </w:p>
    <w:p w:rsidR="00F85870" w:rsidRPr="00665CC3" w:rsidRDefault="00F85870" w:rsidP="00F85870">
      <w:pPr>
        <w:numPr>
          <w:ilvl w:val="0"/>
          <w:numId w:val="8"/>
        </w:numPr>
        <w:spacing w:line="276" w:lineRule="auto"/>
        <w:rPr>
          <w:sz w:val="24"/>
          <w:szCs w:val="24"/>
        </w:rPr>
      </w:pPr>
      <w:r w:rsidRPr="00665CC3">
        <w:rPr>
          <w:sz w:val="24"/>
          <w:szCs w:val="24"/>
        </w:rPr>
        <w:t>Current ‘C’ class driver’s license and capacity to drive in the greater Brisbane region.</w:t>
      </w:r>
    </w:p>
    <w:p w:rsidR="002A20E4" w:rsidRDefault="002A20E4"/>
    <w:sectPr w:rsidR="002A20E4" w:rsidSect="00F85870">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07E2" w:rsidRDefault="006A07E2" w:rsidP="00097440">
      <w:pPr>
        <w:spacing w:after="0" w:line="240" w:lineRule="auto"/>
      </w:pPr>
      <w:r>
        <w:separator/>
      </w:r>
    </w:p>
  </w:endnote>
  <w:endnote w:type="continuationSeparator" w:id="0">
    <w:p w:rsidR="006A07E2" w:rsidRDefault="006A07E2" w:rsidP="00097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940917"/>
      <w:docPartObj>
        <w:docPartGallery w:val="Page Numbers (Bottom of Page)"/>
        <w:docPartUnique/>
      </w:docPartObj>
    </w:sdtPr>
    <w:sdtEndPr>
      <w:rPr>
        <w:noProof/>
      </w:rPr>
    </w:sdtEndPr>
    <w:sdtContent>
      <w:p w:rsidR="00097440" w:rsidRDefault="00097440">
        <w:pPr>
          <w:pStyle w:val="Footer"/>
          <w:jc w:val="right"/>
        </w:pPr>
        <w:r>
          <w:fldChar w:fldCharType="begin"/>
        </w:r>
        <w:r>
          <w:instrText xml:space="preserve"> PAGE   \* MERGEFORMAT </w:instrText>
        </w:r>
        <w:r>
          <w:fldChar w:fldCharType="separate"/>
        </w:r>
        <w:r w:rsidR="00A31060">
          <w:rPr>
            <w:noProof/>
          </w:rPr>
          <w:t>6</w:t>
        </w:r>
        <w:r>
          <w:rPr>
            <w:noProof/>
          </w:rPr>
          <w:fldChar w:fldCharType="end"/>
        </w:r>
      </w:p>
    </w:sdtContent>
  </w:sdt>
  <w:p w:rsidR="00097440" w:rsidRDefault="000974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07E2" w:rsidRDefault="006A07E2" w:rsidP="00097440">
      <w:pPr>
        <w:spacing w:after="0" w:line="240" w:lineRule="auto"/>
      </w:pPr>
      <w:r>
        <w:separator/>
      </w:r>
    </w:p>
  </w:footnote>
  <w:footnote w:type="continuationSeparator" w:id="0">
    <w:p w:rsidR="006A07E2" w:rsidRDefault="006A07E2" w:rsidP="000974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832FB"/>
    <w:multiLevelType w:val="hybridMultilevel"/>
    <w:tmpl w:val="EAD82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F8576B"/>
    <w:multiLevelType w:val="hybridMultilevel"/>
    <w:tmpl w:val="B3486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DEB3E83"/>
    <w:multiLevelType w:val="hybridMultilevel"/>
    <w:tmpl w:val="D040BC42"/>
    <w:lvl w:ilvl="0" w:tplc="E8A0DACC">
      <w:start w:val="1"/>
      <w:numFmt w:val="bullet"/>
      <w:lvlText w:val=""/>
      <w:lvlJc w:val="left"/>
      <w:pPr>
        <w:ind w:left="705"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1" w:tplc="77EC00E0">
      <w:start w:val="1"/>
      <w:numFmt w:val="bullet"/>
      <w:lvlText w:val="o"/>
      <w:lvlJc w:val="left"/>
      <w:pPr>
        <w:ind w:left="144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2" w:tplc="00C6E7B2">
      <w:start w:val="1"/>
      <w:numFmt w:val="bullet"/>
      <w:lvlText w:val="▪"/>
      <w:lvlJc w:val="left"/>
      <w:pPr>
        <w:ind w:left="216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3" w:tplc="39FE1844">
      <w:start w:val="1"/>
      <w:numFmt w:val="bullet"/>
      <w:lvlText w:val="•"/>
      <w:lvlJc w:val="left"/>
      <w:pPr>
        <w:ind w:left="288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4" w:tplc="272AF4C8">
      <w:start w:val="1"/>
      <w:numFmt w:val="bullet"/>
      <w:lvlText w:val="o"/>
      <w:lvlJc w:val="left"/>
      <w:pPr>
        <w:ind w:left="360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5" w:tplc="22D24876">
      <w:start w:val="1"/>
      <w:numFmt w:val="bullet"/>
      <w:lvlText w:val="▪"/>
      <w:lvlJc w:val="left"/>
      <w:pPr>
        <w:ind w:left="432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6" w:tplc="4A1ED82E">
      <w:start w:val="1"/>
      <w:numFmt w:val="bullet"/>
      <w:lvlText w:val="•"/>
      <w:lvlJc w:val="left"/>
      <w:pPr>
        <w:ind w:left="504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7" w:tplc="D854A9E2">
      <w:start w:val="1"/>
      <w:numFmt w:val="bullet"/>
      <w:lvlText w:val="o"/>
      <w:lvlJc w:val="left"/>
      <w:pPr>
        <w:ind w:left="576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8" w:tplc="DD324AF0">
      <w:start w:val="1"/>
      <w:numFmt w:val="bullet"/>
      <w:lvlText w:val="▪"/>
      <w:lvlJc w:val="left"/>
      <w:pPr>
        <w:ind w:left="648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38BE1EA4"/>
    <w:multiLevelType w:val="hybridMultilevel"/>
    <w:tmpl w:val="5D04F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17E41AA"/>
    <w:multiLevelType w:val="hybridMultilevel"/>
    <w:tmpl w:val="C51C58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4811A5"/>
    <w:multiLevelType w:val="hybridMultilevel"/>
    <w:tmpl w:val="3A0C3A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6EB441D"/>
    <w:multiLevelType w:val="hybridMultilevel"/>
    <w:tmpl w:val="95C08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E201E1D"/>
    <w:multiLevelType w:val="multilevel"/>
    <w:tmpl w:val="C6BC92F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num w:numId="1">
    <w:abstractNumId w:val="2"/>
  </w:num>
  <w:num w:numId="2">
    <w:abstractNumId w:val="4"/>
  </w:num>
  <w:num w:numId="3">
    <w:abstractNumId w:val="6"/>
  </w:num>
  <w:num w:numId="4">
    <w:abstractNumId w:val="0"/>
  </w:num>
  <w:num w:numId="5">
    <w:abstractNumId w:val="3"/>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870"/>
    <w:rsid w:val="00097440"/>
    <w:rsid w:val="00285B3D"/>
    <w:rsid w:val="002A20E4"/>
    <w:rsid w:val="00342ECB"/>
    <w:rsid w:val="003A0188"/>
    <w:rsid w:val="00504A93"/>
    <w:rsid w:val="005419FD"/>
    <w:rsid w:val="006A07E2"/>
    <w:rsid w:val="00A31060"/>
    <w:rsid w:val="00D8347E"/>
    <w:rsid w:val="00F858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9C5AA7-F1C0-495B-B415-AA71E8380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870"/>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85870"/>
    <w:rPr>
      <w:color w:val="0563C1" w:themeColor="hyperlink"/>
      <w:u w:val="single"/>
    </w:rPr>
  </w:style>
  <w:style w:type="table" w:styleId="TableGrid">
    <w:name w:val="Table Grid"/>
    <w:basedOn w:val="TableNormal"/>
    <w:uiPriority w:val="39"/>
    <w:rsid w:val="00F858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74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7440"/>
  </w:style>
  <w:style w:type="paragraph" w:styleId="Footer">
    <w:name w:val="footer"/>
    <w:basedOn w:val="Normal"/>
    <w:link w:val="FooterChar"/>
    <w:uiPriority w:val="99"/>
    <w:unhideWhenUsed/>
    <w:rsid w:val="000974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7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rissc.org.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1781</Words>
  <Characters>10156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dc:creator>
  <cp:keywords/>
  <dc:description/>
  <cp:lastModifiedBy>Sia</cp:lastModifiedBy>
  <cp:revision>6</cp:revision>
  <dcterms:created xsi:type="dcterms:W3CDTF">2019-10-28T04:00:00Z</dcterms:created>
  <dcterms:modified xsi:type="dcterms:W3CDTF">2019-10-28T04:39:00Z</dcterms:modified>
</cp:coreProperties>
</file>