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D3" w:rsidRDefault="005107D3" w:rsidP="005107D3">
      <w:pPr>
        <w:jc w:val="center"/>
        <w:rPr>
          <w:rFonts w:ascii="Garamond" w:hAnsi="Garamond"/>
          <w:szCs w:val="24"/>
        </w:rPr>
      </w:pPr>
      <w:r w:rsidRPr="005107D3">
        <w:rPr>
          <w:rFonts w:ascii="Garamond" w:hAnsi="Garamond"/>
          <w:noProof/>
          <w:szCs w:val="24"/>
          <w:lang w:eastAsia="en-AU"/>
        </w:rPr>
        <w:drawing>
          <wp:inline distT="0" distB="0" distL="0" distR="0">
            <wp:extent cx="2885440" cy="718185"/>
            <wp:effectExtent l="19050" t="0" r="0" b="0"/>
            <wp:docPr id="4" name="Picture 2" descr="ndcrest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rest_m"/>
                    <pic:cNvPicPr>
                      <a:picLocks noChangeAspect="1" noChangeArrowheads="1"/>
                    </pic:cNvPicPr>
                  </pic:nvPicPr>
                  <pic:blipFill>
                    <a:blip r:embed="rId7" cstate="print"/>
                    <a:srcRect/>
                    <a:stretch>
                      <a:fillRect/>
                    </a:stretch>
                  </pic:blipFill>
                  <pic:spPr bwMode="auto">
                    <a:xfrm>
                      <a:off x="0" y="0"/>
                      <a:ext cx="2885440" cy="718185"/>
                    </a:xfrm>
                    <a:prstGeom prst="rect">
                      <a:avLst/>
                    </a:prstGeom>
                    <a:noFill/>
                    <a:ln w="9525">
                      <a:noFill/>
                      <a:miter lim="800000"/>
                      <a:headEnd/>
                      <a:tailEnd/>
                    </a:ln>
                  </pic:spPr>
                </pic:pic>
              </a:graphicData>
            </a:graphic>
          </wp:inline>
        </w:drawing>
      </w:r>
    </w:p>
    <w:p w:rsidR="005107D3" w:rsidRDefault="005107D3">
      <w:pPr>
        <w:rPr>
          <w:rFonts w:ascii="Garamond" w:hAnsi="Garamond"/>
          <w:szCs w:val="24"/>
        </w:rPr>
      </w:pPr>
    </w:p>
    <w:p w:rsidR="00B33C01" w:rsidRDefault="00B33C01">
      <w:pPr>
        <w:rPr>
          <w:rFonts w:ascii="Garamond" w:hAnsi="Garamond"/>
          <w:szCs w:val="24"/>
        </w:rPr>
      </w:pPr>
    </w:p>
    <w:p w:rsidR="005107D3" w:rsidRPr="00B33C01" w:rsidRDefault="005107D3" w:rsidP="005107D3">
      <w:pPr>
        <w:jc w:val="center"/>
        <w:rPr>
          <w:rFonts w:ascii="Garamond" w:hAnsi="Garamond"/>
          <w:b/>
          <w:sz w:val="36"/>
          <w:szCs w:val="24"/>
        </w:rPr>
      </w:pPr>
      <w:r w:rsidRPr="00B33C01">
        <w:rPr>
          <w:rFonts w:ascii="Garamond" w:hAnsi="Garamond"/>
          <w:b/>
          <w:sz w:val="36"/>
          <w:szCs w:val="24"/>
        </w:rPr>
        <w:t>APPLICATION PACKAGE</w:t>
      </w:r>
    </w:p>
    <w:p w:rsidR="00A03C7C" w:rsidRPr="00107BD6" w:rsidRDefault="00A03C7C" w:rsidP="00A03C7C">
      <w:pPr>
        <w:pBdr>
          <w:bottom w:val="single" w:sz="4" w:space="1" w:color="auto"/>
        </w:pBdr>
        <w:jc w:val="center"/>
        <w:rPr>
          <w:rFonts w:ascii="Garamond" w:hAnsi="Garamond"/>
          <w:b/>
          <w:szCs w:val="24"/>
        </w:rPr>
      </w:pPr>
    </w:p>
    <w:p w:rsidR="005107D3" w:rsidRPr="00107BD6" w:rsidRDefault="005107D3" w:rsidP="005107D3">
      <w:pPr>
        <w:spacing w:before="240"/>
        <w:rPr>
          <w:rFonts w:ascii="Garamond" w:hAnsi="Garamond"/>
          <w:szCs w:val="24"/>
        </w:rPr>
      </w:pPr>
      <w:r w:rsidRPr="00107BD6">
        <w:rPr>
          <w:rFonts w:ascii="Garamond" w:hAnsi="Garamond"/>
          <w:szCs w:val="24"/>
        </w:rPr>
        <w:t>Thank you for your interest in our vacancy for:</w:t>
      </w:r>
    </w:p>
    <w:p w:rsidR="006552FF" w:rsidRPr="00CD7C26" w:rsidRDefault="006552FF" w:rsidP="006552FF">
      <w:pPr>
        <w:tabs>
          <w:tab w:val="left" w:pos="567"/>
          <w:tab w:val="left" w:pos="2835"/>
        </w:tabs>
        <w:spacing w:before="120"/>
        <w:rPr>
          <w:rFonts w:ascii="Garamond" w:hAnsi="Garamond"/>
          <w:szCs w:val="24"/>
        </w:rPr>
      </w:pPr>
      <w:r w:rsidRPr="00107BD6">
        <w:rPr>
          <w:rFonts w:ascii="Garamond" w:hAnsi="Garamond"/>
          <w:szCs w:val="24"/>
        </w:rPr>
        <w:tab/>
      </w:r>
      <w:r w:rsidRPr="00CD7C26">
        <w:rPr>
          <w:rFonts w:ascii="Garamond" w:hAnsi="Garamond"/>
          <w:b/>
          <w:szCs w:val="24"/>
        </w:rPr>
        <w:t>Position Title:</w:t>
      </w:r>
      <w:r w:rsidRPr="00CD7C26">
        <w:rPr>
          <w:rFonts w:ascii="Garamond" w:hAnsi="Garamond"/>
          <w:szCs w:val="24"/>
        </w:rPr>
        <w:tab/>
      </w:r>
      <w:r w:rsidR="00CD7C26" w:rsidRPr="00CD7C26">
        <w:rPr>
          <w:rFonts w:ascii="Garamond" w:hAnsi="Garamond"/>
          <w:szCs w:val="24"/>
        </w:rPr>
        <w:t xml:space="preserve">Lecturer, Population and Preventative Health Domain </w:t>
      </w:r>
    </w:p>
    <w:p w:rsidR="006552FF" w:rsidRPr="00CD7C26" w:rsidRDefault="006552FF" w:rsidP="006552FF">
      <w:pPr>
        <w:tabs>
          <w:tab w:val="left" w:pos="567"/>
          <w:tab w:val="left" w:pos="2835"/>
        </w:tabs>
        <w:spacing w:before="120"/>
        <w:rPr>
          <w:rFonts w:ascii="Garamond" w:hAnsi="Garamond"/>
          <w:szCs w:val="24"/>
        </w:rPr>
      </w:pPr>
      <w:r w:rsidRPr="00CD7C26">
        <w:rPr>
          <w:rFonts w:ascii="Garamond" w:hAnsi="Garamond"/>
          <w:szCs w:val="24"/>
        </w:rPr>
        <w:tab/>
      </w:r>
      <w:r w:rsidR="00B8113C">
        <w:rPr>
          <w:rFonts w:ascii="Garamond" w:hAnsi="Garamond"/>
          <w:b/>
          <w:szCs w:val="24"/>
        </w:rPr>
        <w:t>School</w:t>
      </w:r>
      <w:r w:rsidRPr="00CD7C26">
        <w:rPr>
          <w:rFonts w:ascii="Garamond" w:hAnsi="Garamond"/>
          <w:b/>
          <w:szCs w:val="24"/>
        </w:rPr>
        <w:t>:</w:t>
      </w:r>
      <w:r w:rsidRPr="00CD7C26">
        <w:rPr>
          <w:rFonts w:ascii="Garamond" w:hAnsi="Garamond"/>
          <w:szCs w:val="24"/>
        </w:rPr>
        <w:tab/>
        <w:t>School of</w:t>
      </w:r>
      <w:r w:rsidR="00CD7C26" w:rsidRPr="00CD7C26">
        <w:rPr>
          <w:rFonts w:ascii="Garamond" w:hAnsi="Garamond"/>
          <w:szCs w:val="24"/>
        </w:rPr>
        <w:t xml:space="preserve"> Medicine</w:t>
      </w:r>
      <w:r w:rsidRPr="00CD7C26">
        <w:rPr>
          <w:rFonts w:ascii="Garamond" w:hAnsi="Garamond"/>
          <w:szCs w:val="24"/>
        </w:rPr>
        <w:t>, Fremantle Campus</w:t>
      </w:r>
    </w:p>
    <w:p w:rsidR="006552FF" w:rsidRPr="00CD7C26" w:rsidRDefault="006552FF" w:rsidP="006552FF">
      <w:pPr>
        <w:tabs>
          <w:tab w:val="left" w:pos="567"/>
          <w:tab w:val="left" w:pos="2835"/>
        </w:tabs>
        <w:spacing w:before="120"/>
        <w:rPr>
          <w:rFonts w:ascii="Garamond" w:hAnsi="Garamond"/>
          <w:szCs w:val="24"/>
        </w:rPr>
      </w:pPr>
      <w:r w:rsidRPr="00CD7C26">
        <w:rPr>
          <w:rFonts w:ascii="Garamond" w:hAnsi="Garamond"/>
          <w:szCs w:val="24"/>
        </w:rPr>
        <w:tab/>
      </w:r>
      <w:r w:rsidRPr="00CD7C26">
        <w:rPr>
          <w:rFonts w:ascii="Garamond" w:hAnsi="Garamond"/>
          <w:b/>
          <w:szCs w:val="24"/>
        </w:rPr>
        <w:t>Level:</w:t>
      </w:r>
      <w:r w:rsidRPr="00CD7C26">
        <w:rPr>
          <w:rFonts w:ascii="Garamond" w:hAnsi="Garamond"/>
          <w:szCs w:val="24"/>
        </w:rPr>
        <w:tab/>
      </w:r>
      <w:r w:rsidR="008D0032" w:rsidRPr="00CD7C26">
        <w:rPr>
          <w:rFonts w:ascii="Garamond" w:hAnsi="Garamond"/>
          <w:szCs w:val="24"/>
        </w:rPr>
        <w:t xml:space="preserve">Level </w:t>
      </w:r>
      <w:r w:rsidR="00CD7C26" w:rsidRPr="00CD7C26">
        <w:rPr>
          <w:rFonts w:ascii="Garamond" w:hAnsi="Garamond"/>
          <w:szCs w:val="24"/>
        </w:rPr>
        <w:t>B</w:t>
      </w:r>
      <w:r w:rsidR="001D1ADD" w:rsidRPr="00CD7C26">
        <w:rPr>
          <w:rFonts w:ascii="Garamond" w:hAnsi="Garamond"/>
          <w:szCs w:val="24"/>
        </w:rPr>
        <w:t>, Step 1</w:t>
      </w:r>
      <w:r w:rsidR="00B14993" w:rsidRPr="00CD7C26">
        <w:rPr>
          <w:rFonts w:ascii="Garamond" w:hAnsi="Garamond"/>
          <w:szCs w:val="24"/>
        </w:rPr>
        <w:t xml:space="preserve"> $</w:t>
      </w:r>
      <w:r w:rsidR="00CD7C26" w:rsidRPr="00CD7C26">
        <w:rPr>
          <w:rFonts w:ascii="Garamond" w:hAnsi="Garamond"/>
          <w:szCs w:val="24"/>
        </w:rPr>
        <w:t>95</w:t>
      </w:r>
      <w:r w:rsidR="00B14993" w:rsidRPr="00CD7C26">
        <w:rPr>
          <w:rFonts w:ascii="Garamond" w:hAnsi="Garamond"/>
          <w:szCs w:val="24"/>
        </w:rPr>
        <w:t>,</w:t>
      </w:r>
      <w:r w:rsidR="00CD7C26" w:rsidRPr="00CD7C26">
        <w:rPr>
          <w:rFonts w:ascii="Garamond" w:hAnsi="Garamond"/>
          <w:szCs w:val="24"/>
        </w:rPr>
        <w:t>240</w:t>
      </w:r>
      <w:r w:rsidR="00317D22" w:rsidRPr="00CD7C26">
        <w:rPr>
          <w:rFonts w:ascii="Garamond" w:hAnsi="Garamond"/>
          <w:szCs w:val="24"/>
        </w:rPr>
        <w:t xml:space="preserve"> per annum</w:t>
      </w:r>
      <w:r w:rsidR="00CD7C26" w:rsidRPr="00CD7C26">
        <w:rPr>
          <w:rFonts w:ascii="Garamond" w:hAnsi="Garamond"/>
          <w:szCs w:val="24"/>
        </w:rPr>
        <w:t>, pro-rata</w:t>
      </w:r>
    </w:p>
    <w:p w:rsidR="00EE7674" w:rsidRPr="00CD7C26" w:rsidRDefault="006552FF" w:rsidP="006552FF">
      <w:pPr>
        <w:tabs>
          <w:tab w:val="left" w:pos="567"/>
          <w:tab w:val="left" w:pos="2835"/>
        </w:tabs>
        <w:spacing w:before="120"/>
        <w:rPr>
          <w:rFonts w:ascii="Garamond" w:hAnsi="Garamond"/>
          <w:szCs w:val="24"/>
        </w:rPr>
      </w:pPr>
      <w:r w:rsidRPr="00CD7C26">
        <w:rPr>
          <w:rFonts w:ascii="Garamond" w:hAnsi="Garamond"/>
          <w:szCs w:val="24"/>
        </w:rPr>
        <w:tab/>
      </w:r>
      <w:r w:rsidRPr="00CD7C26">
        <w:rPr>
          <w:rFonts w:ascii="Garamond" w:hAnsi="Garamond"/>
          <w:b/>
          <w:szCs w:val="24"/>
        </w:rPr>
        <w:t>Type:</w:t>
      </w:r>
      <w:r w:rsidRPr="00CD7C26">
        <w:rPr>
          <w:rFonts w:ascii="Garamond" w:hAnsi="Garamond"/>
          <w:b/>
          <w:szCs w:val="24"/>
        </w:rPr>
        <w:tab/>
      </w:r>
      <w:r w:rsidR="00B14993" w:rsidRPr="00CD7C26">
        <w:rPr>
          <w:rFonts w:ascii="Garamond" w:hAnsi="Garamond"/>
          <w:szCs w:val="24"/>
        </w:rPr>
        <w:t xml:space="preserve">Part-time </w:t>
      </w:r>
      <w:r w:rsidR="00CD7C26" w:rsidRPr="00CD7C26">
        <w:rPr>
          <w:rFonts w:ascii="Garamond" w:hAnsi="Garamond"/>
          <w:szCs w:val="24"/>
        </w:rPr>
        <w:t>0.5</w:t>
      </w:r>
      <w:r w:rsidRPr="00CD7C26">
        <w:rPr>
          <w:rFonts w:ascii="Garamond" w:hAnsi="Garamond"/>
          <w:szCs w:val="24"/>
        </w:rPr>
        <w:t>FTE, Continuing</w:t>
      </w:r>
    </w:p>
    <w:p w:rsidR="005107D3" w:rsidRPr="00CD7C26" w:rsidRDefault="005107D3" w:rsidP="005107D3">
      <w:pPr>
        <w:tabs>
          <w:tab w:val="left" w:pos="567"/>
          <w:tab w:val="left" w:pos="3969"/>
        </w:tabs>
        <w:spacing w:before="240"/>
        <w:rPr>
          <w:rFonts w:ascii="Garamond" w:hAnsi="Garamond"/>
          <w:szCs w:val="24"/>
        </w:rPr>
      </w:pPr>
      <w:r w:rsidRPr="00CD7C26">
        <w:rPr>
          <w:rFonts w:ascii="Garamond" w:hAnsi="Garamond"/>
          <w:szCs w:val="24"/>
        </w:rPr>
        <w:t>To ensure you understand the position</w:t>
      </w:r>
      <w:r w:rsidR="0057006F" w:rsidRPr="00CD7C26">
        <w:rPr>
          <w:rFonts w:ascii="Garamond" w:hAnsi="Garamond"/>
          <w:szCs w:val="24"/>
        </w:rPr>
        <w:t xml:space="preserve"> for which you are applying</w:t>
      </w:r>
      <w:r w:rsidRPr="00CD7C26">
        <w:rPr>
          <w:rFonts w:ascii="Garamond" w:hAnsi="Garamond"/>
          <w:szCs w:val="24"/>
        </w:rPr>
        <w:t>, and requirements of the application process, please read the following information carefully:</w:t>
      </w:r>
    </w:p>
    <w:p w:rsidR="005107D3" w:rsidRPr="00CD7C26" w:rsidRDefault="00B33C01"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 xml:space="preserve">About the University and </w:t>
      </w:r>
      <w:r w:rsidR="005107D3" w:rsidRPr="00CD7C26">
        <w:rPr>
          <w:rFonts w:ascii="Garamond" w:hAnsi="Garamond"/>
          <w:szCs w:val="24"/>
        </w:rPr>
        <w:t xml:space="preserve">The </w:t>
      </w:r>
      <w:r w:rsidR="005107D3" w:rsidRPr="00CD7C26">
        <w:rPr>
          <w:rFonts w:ascii="Garamond" w:hAnsi="Garamond"/>
          <w:i/>
          <w:szCs w:val="24"/>
        </w:rPr>
        <w:t>Objects</w:t>
      </w:r>
      <w:r w:rsidR="005107D3" w:rsidRPr="00CD7C26">
        <w:rPr>
          <w:rFonts w:ascii="Garamond" w:hAnsi="Garamond"/>
          <w:szCs w:val="24"/>
        </w:rPr>
        <w:t xml:space="preserve"> of the University;</w:t>
      </w:r>
    </w:p>
    <w:p w:rsidR="00C653B6" w:rsidRPr="00CD7C26" w:rsidRDefault="00172CFD" w:rsidP="00C653B6">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 xml:space="preserve">Catholic Intellectual Life for Prospective Staff; </w:t>
      </w:r>
    </w:p>
    <w:p w:rsidR="00C653B6" w:rsidRPr="00CD7C26" w:rsidRDefault="00C653B6" w:rsidP="00C653B6">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Code of Ethical Standards;</w:t>
      </w:r>
      <w:r w:rsidRPr="00CD7C26">
        <w:rPr>
          <w:rStyle w:val="Hyperlink"/>
          <w:b/>
          <w:color w:val="FF0000"/>
          <w:sz w:val="21"/>
          <w:szCs w:val="21"/>
          <w:u w:val="none"/>
        </w:rPr>
        <w:t xml:space="preserve"> </w:t>
      </w:r>
    </w:p>
    <w:p w:rsidR="00A03C7C" w:rsidRPr="00CD7C26" w:rsidRDefault="00A03C7C"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 xml:space="preserve">Duty Statement; </w:t>
      </w:r>
    </w:p>
    <w:p w:rsidR="00A03C7C" w:rsidRPr="00CD7C26" w:rsidRDefault="00001564"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 xml:space="preserve">Selection Criteria; </w:t>
      </w:r>
    </w:p>
    <w:p w:rsidR="005107D3" w:rsidRPr="00CD7C26" w:rsidRDefault="00001564"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General Information; and</w:t>
      </w:r>
    </w:p>
    <w:p w:rsidR="00001564" w:rsidRPr="00CD7C26" w:rsidRDefault="00001564"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Application Cover Sheet.</w:t>
      </w:r>
    </w:p>
    <w:p w:rsidR="00A03C7C" w:rsidRPr="00CD7C26" w:rsidRDefault="00A03C7C">
      <w:pPr>
        <w:rPr>
          <w:rFonts w:ascii="Garamond" w:hAnsi="Garamond"/>
          <w:szCs w:val="24"/>
        </w:rPr>
      </w:pPr>
    </w:p>
    <w:p w:rsidR="00B33C01" w:rsidRPr="00CD7C26" w:rsidRDefault="00441EB5" w:rsidP="00441EB5">
      <w:pPr>
        <w:jc w:val="both"/>
        <w:rPr>
          <w:rFonts w:ascii="Garamond" w:hAnsi="Garamond"/>
          <w:b/>
          <w:szCs w:val="24"/>
        </w:rPr>
      </w:pPr>
      <w:r w:rsidRPr="00CD7C26">
        <w:rPr>
          <w:rFonts w:ascii="Garamond" w:hAnsi="Garamond"/>
          <w:b/>
          <w:szCs w:val="24"/>
        </w:rPr>
        <w:t xml:space="preserve">To apply for the position, please ensure that your application include the information as required on the </w:t>
      </w:r>
      <w:r w:rsidR="00CE6AC3" w:rsidRPr="00CD7C26">
        <w:rPr>
          <w:rFonts w:ascii="Garamond" w:hAnsi="Garamond"/>
          <w:b/>
          <w:szCs w:val="24"/>
        </w:rPr>
        <w:t xml:space="preserve">University </w:t>
      </w:r>
      <w:r w:rsidRPr="00CD7C26">
        <w:rPr>
          <w:rFonts w:ascii="Garamond" w:hAnsi="Garamond"/>
          <w:b/>
          <w:szCs w:val="24"/>
        </w:rPr>
        <w:t xml:space="preserve">website </w:t>
      </w:r>
      <w:hyperlink r:id="rId8" w:history="1">
        <w:r w:rsidRPr="00CD7C26">
          <w:rPr>
            <w:rStyle w:val="Hyperlink"/>
            <w:rFonts w:ascii="Garamond" w:hAnsi="Garamond"/>
            <w:b/>
            <w:szCs w:val="24"/>
          </w:rPr>
          <w:t>https://www.notredame.edu.au/about/employment/how-to-apply</w:t>
        </w:r>
      </w:hyperlink>
    </w:p>
    <w:p w:rsidR="00441EB5" w:rsidRPr="00CD7C26" w:rsidRDefault="00441EB5">
      <w:pPr>
        <w:rPr>
          <w:rFonts w:ascii="Garamond" w:hAnsi="Garamond"/>
          <w:szCs w:val="24"/>
        </w:rPr>
      </w:pPr>
    </w:p>
    <w:p w:rsidR="00A03C7C" w:rsidRPr="00CD7C26" w:rsidRDefault="00B33C01" w:rsidP="00A03C7C">
      <w:pPr>
        <w:jc w:val="center"/>
        <w:rPr>
          <w:rFonts w:ascii="Garamond" w:hAnsi="Garamond" w:cs="Arial"/>
          <w:szCs w:val="24"/>
        </w:rPr>
      </w:pPr>
      <w:r w:rsidRPr="00CD7C26">
        <w:rPr>
          <w:rFonts w:ascii="Garamond" w:hAnsi="Garamond" w:cs="Arial"/>
          <w:b/>
          <w:bCs/>
          <w:szCs w:val="24"/>
        </w:rPr>
        <w:t xml:space="preserve">ABOUT THE UNIVERSITY AND </w:t>
      </w:r>
      <w:r w:rsidR="00A03C7C" w:rsidRPr="00CD7C26">
        <w:rPr>
          <w:rFonts w:ascii="Garamond" w:hAnsi="Garamond" w:cs="Arial"/>
          <w:b/>
          <w:bCs/>
          <w:szCs w:val="24"/>
        </w:rPr>
        <w:t xml:space="preserve">THE </w:t>
      </w:r>
      <w:r w:rsidR="00A03C7C" w:rsidRPr="00CD7C26">
        <w:rPr>
          <w:rFonts w:ascii="Garamond" w:hAnsi="Garamond" w:cs="Arial"/>
          <w:b/>
          <w:bCs/>
          <w:i/>
          <w:szCs w:val="24"/>
        </w:rPr>
        <w:t>OBJECTS</w:t>
      </w:r>
      <w:r w:rsidR="00A03C7C" w:rsidRPr="00CD7C26">
        <w:rPr>
          <w:rFonts w:ascii="Garamond" w:hAnsi="Garamond" w:cs="Arial"/>
          <w:b/>
          <w:bCs/>
          <w:szCs w:val="24"/>
        </w:rPr>
        <w:t xml:space="preserve"> OF THE UNIVERSITY</w:t>
      </w:r>
    </w:p>
    <w:p w:rsidR="00A03C7C" w:rsidRPr="00CD7C26" w:rsidRDefault="00A03C7C" w:rsidP="00A03C7C">
      <w:pPr>
        <w:pBdr>
          <w:bottom w:val="single" w:sz="6" w:space="1" w:color="auto"/>
        </w:pBdr>
        <w:spacing w:line="240" w:lineRule="exact"/>
        <w:jc w:val="center"/>
        <w:rPr>
          <w:rFonts w:ascii="Garamond" w:hAnsi="Garamond" w:cs="Arial"/>
          <w:b/>
          <w:bCs/>
          <w:szCs w:val="24"/>
        </w:rPr>
      </w:pPr>
    </w:p>
    <w:p w:rsidR="00B33C01" w:rsidRPr="00CD7C26" w:rsidRDefault="00B33C01" w:rsidP="00A03C7C">
      <w:pPr>
        <w:tabs>
          <w:tab w:val="left" w:pos="567"/>
          <w:tab w:val="left" w:pos="3969"/>
        </w:tabs>
        <w:spacing w:before="240"/>
        <w:rPr>
          <w:rFonts w:ascii="Garamond" w:hAnsi="Garamond" w:cs="Arial"/>
          <w:szCs w:val="24"/>
          <w:lang w:val="en-US"/>
        </w:rPr>
      </w:pPr>
      <w:r w:rsidRPr="00CD7C26">
        <w:rPr>
          <w:rFonts w:ascii="Garamond" w:hAnsi="Garamond" w:cs="Arial"/>
          <w:szCs w:val="24"/>
          <w:lang w:val="en-US"/>
        </w:rPr>
        <w:t xml:space="preserve">The University of Notre Dame Australia is a Catholic university with campuses in Fremantle, Broome and Sydney. </w:t>
      </w:r>
    </w:p>
    <w:p w:rsidR="00A03C7C" w:rsidRPr="00CD7C26" w:rsidRDefault="00A03C7C" w:rsidP="00A03C7C">
      <w:pPr>
        <w:tabs>
          <w:tab w:val="left" w:pos="567"/>
          <w:tab w:val="left" w:pos="3969"/>
        </w:tabs>
        <w:spacing w:before="240"/>
        <w:rPr>
          <w:rFonts w:ascii="Garamond" w:hAnsi="Garamond"/>
          <w:szCs w:val="24"/>
        </w:rPr>
      </w:pPr>
      <w:r w:rsidRPr="00CD7C26">
        <w:rPr>
          <w:rFonts w:ascii="Garamond" w:hAnsi="Garamond"/>
          <w:szCs w:val="24"/>
        </w:rPr>
        <w:t xml:space="preserve">The </w:t>
      </w:r>
      <w:r w:rsidRPr="00CD7C26">
        <w:rPr>
          <w:rFonts w:ascii="Garamond" w:hAnsi="Garamond"/>
          <w:i/>
          <w:szCs w:val="24"/>
        </w:rPr>
        <w:t>Objects</w:t>
      </w:r>
      <w:r w:rsidRPr="00CD7C26">
        <w:rPr>
          <w:rFonts w:ascii="Garamond" w:hAnsi="Garamond"/>
          <w:szCs w:val="24"/>
        </w:rPr>
        <w:t xml:space="preserve"> of the University are:</w:t>
      </w:r>
    </w:p>
    <w:p w:rsidR="00A03C7C" w:rsidRPr="00721190" w:rsidRDefault="00A03C7C" w:rsidP="00A03C7C">
      <w:pPr>
        <w:tabs>
          <w:tab w:val="left" w:pos="567"/>
          <w:tab w:val="left" w:pos="3969"/>
        </w:tabs>
        <w:spacing w:before="240"/>
        <w:rPr>
          <w:rFonts w:ascii="Garamond" w:hAnsi="Garamond"/>
          <w:szCs w:val="24"/>
        </w:rPr>
      </w:pPr>
      <w:r w:rsidRPr="00CD7C26">
        <w:rPr>
          <w:rFonts w:ascii="Garamond" w:hAnsi="Garamond"/>
          <w:szCs w:val="24"/>
        </w:rPr>
        <w:t>(a)</w:t>
      </w:r>
      <w:r w:rsidRPr="00CD7C26">
        <w:rPr>
          <w:rFonts w:ascii="Garamond" w:hAnsi="Garamond"/>
          <w:szCs w:val="24"/>
        </w:rPr>
        <w:tab/>
      </w:r>
      <w:proofErr w:type="gramStart"/>
      <w:r w:rsidRPr="00CD7C26">
        <w:rPr>
          <w:rFonts w:ascii="Garamond" w:hAnsi="Garamond"/>
          <w:szCs w:val="24"/>
        </w:rPr>
        <w:t>the</w:t>
      </w:r>
      <w:proofErr w:type="gramEnd"/>
      <w:r w:rsidRPr="00CD7C26">
        <w:rPr>
          <w:rFonts w:ascii="Garamond" w:hAnsi="Garamond"/>
          <w:szCs w:val="24"/>
        </w:rPr>
        <w:t xml:space="preserve"> provision </w:t>
      </w:r>
      <w:r w:rsidRPr="00721190">
        <w:rPr>
          <w:rFonts w:ascii="Garamond" w:hAnsi="Garamond"/>
          <w:szCs w:val="24"/>
        </w:rPr>
        <w:t>of university education, within a context of Catholic faith and values; and</w:t>
      </w:r>
    </w:p>
    <w:p w:rsidR="00A03C7C" w:rsidRPr="00721190" w:rsidRDefault="00A03C7C" w:rsidP="00A03C7C">
      <w:pPr>
        <w:tabs>
          <w:tab w:val="left" w:pos="567"/>
          <w:tab w:val="left" w:pos="3969"/>
        </w:tabs>
        <w:spacing w:before="240"/>
        <w:rPr>
          <w:rFonts w:ascii="Garamond" w:hAnsi="Garamond"/>
          <w:szCs w:val="24"/>
        </w:rPr>
      </w:pPr>
      <w:r w:rsidRPr="00721190">
        <w:rPr>
          <w:rFonts w:ascii="Garamond" w:hAnsi="Garamond"/>
          <w:szCs w:val="24"/>
        </w:rPr>
        <w:t>(b)</w:t>
      </w:r>
      <w:r w:rsidRPr="00721190">
        <w:rPr>
          <w:rFonts w:ascii="Garamond" w:hAnsi="Garamond"/>
          <w:szCs w:val="24"/>
        </w:rPr>
        <w:tab/>
      </w:r>
      <w:proofErr w:type="gramStart"/>
      <w:r w:rsidRPr="00721190">
        <w:rPr>
          <w:rFonts w:ascii="Garamond" w:hAnsi="Garamond"/>
          <w:szCs w:val="24"/>
        </w:rPr>
        <w:t>the</w:t>
      </w:r>
      <w:proofErr w:type="gramEnd"/>
      <w:r w:rsidRPr="00721190">
        <w:rPr>
          <w:rFonts w:ascii="Garamond" w:hAnsi="Garamond"/>
          <w:szCs w:val="24"/>
        </w:rPr>
        <w:t xml:space="preserve"> provision of an excellent standard of;</w:t>
      </w:r>
    </w:p>
    <w:p w:rsidR="00A03C7C" w:rsidRPr="00721190" w:rsidRDefault="00A03C7C" w:rsidP="00A03C7C">
      <w:pPr>
        <w:tabs>
          <w:tab w:val="left" w:pos="567"/>
        </w:tabs>
        <w:spacing w:before="240"/>
        <w:rPr>
          <w:rFonts w:ascii="Garamond" w:hAnsi="Garamond"/>
          <w:szCs w:val="24"/>
        </w:rPr>
      </w:pPr>
      <w:r w:rsidRPr="00721190">
        <w:rPr>
          <w:rFonts w:ascii="Garamond" w:hAnsi="Garamond"/>
          <w:szCs w:val="24"/>
        </w:rPr>
        <w:tab/>
        <w:t>(</w:t>
      </w:r>
      <w:proofErr w:type="spellStart"/>
      <w:r w:rsidRPr="00721190">
        <w:rPr>
          <w:rFonts w:ascii="Garamond" w:hAnsi="Garamond"/>
          <w:szCs w:val="24"/>
        </w:rPr>
        <w:t>i</w:t>
      </w:r>
      <w:proofErr w:type="spellEnd"/>
      <w:r w:rsidRPr="00721190">
        <w:rPr>
          <w:rFonts w:ascii="Garamond" w:hAnsi="Garamond"/>
          <w:szCs w:val="24"/>
        </w:rPr>
        <w:t>)</w:t>
      </w:r>
      <w:r w:rsidRPr="00721190">
        <w:rPr>
          <w:rFonts w:ascii="Garamond" w:hAnsi="Garamond"/>
          <w:szCs w:val="24"/>
        </w:rPr>
        <w:tab/>
      </w:r>
      <w:proofErr w:type="gramStart"/>
      <w:r w:rsidRPr="00721190">
        <w:rPr>
          <w:rFonts w:ascii="Garamond" w:hAnsi="Garamond"/>
          <w:szCs w:val="24"/>
        </w:rPr>
        <w:t>teaching</w:t>
      </w:r>
      <w:proofErr w:type="gramEnd"/>
      <w:r w:rsidRPr="00721190">
        <w:rPr>
          <w:rFonts w:ascii="Garamond" w:hAnsi="Garamond"/>
          <w:szCs w:val="24"/>
        </w:rPr>
        <w:t>, scholarship and research;</w:t>
      </w:r>
    </w:p>
    <w:p w:rsidR="00A03C7C" w:rsidRPr="00721190" w:rsidRDefault="00A03C7C" w:rsidP="00A03C7C">
      <w:pPr>
        <w:tabs>
          <w:tab w:val="left" w:pos="567"/>
        </w:tabs>
        <w:spacing w:before="240"/>
        <w:rPr>
          <w:rFonts w:ascii="Garamond" w:hAnsi="Garamond"/>
          <w:szCs w:val="24"/>
        </w:rPr>
      </w:pPr>
      <w:r w:rsidRPr="00721190">
        <w:rPr>
          <w:rFonts w:ascii="Garamond" w:hAnsi="Garamond"/>
          <w:szCs w:val="24"/>
        </w:rPr>
        <w:tab/>
        <w:t>(ii)</w:t>
      </w:r>
      <w:r w:rsidRPr="00721190">
        <w:rPr>
          <w:rFonts w:ascii="Garamond" w:hAnsi="Garamond"/>
          <w:szCs w:val="24"/>
        </w:rPr>
        <w:tab/>
      </w:r>
      <w:proofErr w:type="gramStart"/>
      <w:r w:rsidRPr="00721190">
        <w:rPr>
          <w:rFonts w:ascii="Garamond" w:hAnsi="Garamond"/>
          <w:szCs w:val="24"/>
        </w:rPr>
        <w:t>training</w:t>
      </w:r>
      <w:proofErr w:type="gramEnd"/>
      <w:r w:rsidRPr="00721190">
        <w:rPr>
          <w:rFonts w:ascii="Garamond" w:hAnsi="Garamond"/>
          <w:szCs w:val="24"/>
        </w:rPr>
        <w:t xml:space="preserve"> for the professions; and</w:t>
      </w:r>
    </w:p>
    <w:p w:rsidR="00A03C7C" w:rsidRPr="00721190" w:rsidRDefault="00A03C7C" w:rsidP="00A03C7C">
      <w:pPr>
        <w:tabs>
          <w:tab w:val="left" w:pos="567"/>
        </w:tabs>
        <w:spacing w:before="240"/>
        <w:rPr>
          <w:rFonts w:ascii="Garamond" w:hAnsi="Garamond"/>
          <w:szCs w:val="24"/>
        </w:rPr>
      </w:pPr>
      <w:r w:rsidRPr="00721190">
        <w:rPr>
          <w:rFonts w:ascii="Garamond" w:hAnsi="Garamond"/>
          <w:szCs w:val="24"/>
        </w:rPr>
        <w:tab/>
        <w:t>(iii)</w:t>
      </w:r>
      <w:r w:rsidRPr="00721190">
        <w:rPr>
          <w:rFonts w:ascii="Garamond" w:hAnsi="Garamond"/>
          <w:szCs w:val="24"/>
        </w:rPr>
        <w:tab/>
      </w:r>
      <w:proofErr w:type="gramStart"/>
      <w:r w:rsidRPr="00721190">
        <w:rPr>
          <w:rFonts w:ascii="Garamond" w:hAnsi="Garamond"/>
          <w:szCs w:val="24"/>
        </w:rPr>
        <w:t>pastoral</w:t>
      </w:r>
      <w:proofErr w:type="gramEnd"/>
      <w:r w:rsidRPr="00721190">
        <w:rPr>
          <w:rFonts w:ascii="Garamond" w:hAnsi="Garamond"/>
          <w:szCs w:val="24"/>
        </w:rPr>
        <w:t xml:space="preserve"> care for its students.</w:t>
      </w:r>
    </w:p>
    <w:p w:rsidR="00A03C7C" w:rsidRPr="00721190" w:rsidRDefault="00A03C7C" w:rsidP="00A03C7C">
      <w:pPr>
        <w:tabs>
          <w:tab w:val="left" w:pos="567"/>
          <w:tab w:val="left" w:pos="3969"/>
        </w:tabs>
        <w:spacing w:before="240"/>
        <w:rPr>
          <w:rFonts w:ascii="Garamond" w:hAnsi="Garamond"/>
          <w:szCs w:val="24"/>
        </w:rPr>
      </w:pPr>
      <w:r w:rsidRPr="00721190">
        <w:rPr>
          <w:rFonts w:ascii="Garamond" w:hAnsi="Garamond"/>
          <w:szCs w:val="24"/>
        </w:rPr>
        <w:t>(Section 5, The University of Notre Dame Australia Act (1989))</w:t>
      </w:r>
    </w:p>
    <w:p w:rsidR="00A03C7C" w:rsidRPr="00721190" w:rsidRDefault="00A03C7C" w:rsidP="00A03C7C">
      <w:pPr>
        <w:jc w:val="center"/>
        <w:rPr>
          <w:rFonts w:ascii="Garamond" w:hAnsi="Garamond" w:cs="Arial"/>
          <w:szCs w:val="24"/>
        </w:rPr>
      </w:pPr>
    </w:p>
    <w:p w:rsidR="00172CFD" w:rsidRPr="00721190" w:rsidRDefault="00A03C7C" w:rsidP="00172CFD">
      <w:pPr>
        <w:jc w:val="center"/>
        <w:rPr>
          <w:b/>
          <w:sz w:val="28"/>
          <w:szCs w:val="28"/>
        </w:rPr>
      </w:pPr>
      <w:r w:rsidRPr="00721190">
        <w:rPr>
          <w:rFonts w:ascii="Garamond" w:hAnsi="Garamond" w:cs="Arial"/>
          <w:b/>
          <w:szCs w:val="24"/>
        </w:rPr>
        <w:br w:type="page"/>
      </w:r>
      <w:r w:rsidR="00172CFD" w:rsidRPr="00721190">
        <w:rPr>
          <w:rFonts w:ascii="Garamond" w:hAnsi="Garamond" w:cs="Arial"/>
          <w:b/>
          <w:szCs w:val="24"/>
        </w:rPr>
        <w:lastRenderedPageBreak/>
        <w:t>CATHOLIC INTELLECTUAL LIFE FOR PROSPECTIVE STAFF</w:t>
      </w:r>
    </w:p>
    <w:p w:rsidR="00172CFD" w:rsidRPr="00721190" w:rsidRDefault="00172CFD" w:rsidP="00172CFD">
      <w:pPr>
        <w:pBdr>
          <w:bottom w:val="single" w:sz="6" w:space="1" w:color="auto"/>
        </w:pBdr>
        <w:rPr>
          <w:rFonts w:ascii="Garamond" w:hAnsi="Garamond"/>
          <w:szCs w:val="24"/>
        </w:rPr>
      </w:pPr>
    </w:p>
    <w:p w:rsidR="00172CFD" w:rsidRPr="00721190" w:rsidRDefault="00172CFD" w:rsidP="00172CFD">
      <w:pPr>
        <w:pStyle w:val="ListParagraph"/>
        <w:spacing w:before="240"/>
        <w:ind w:left="0"/>
        <w:jc w:val="both"/>
        <w:rPr>
          <w:rFonts w:ascii="Garamond" w:hAnsi="Garamond"/>
          <w:b/>
          <w:szCs w:val="24"/>
        </w:rPr>
      </w:pPr>
      <w:r w:rsidRPr="00721190">
        <w:rPr>
          <w:rFonts w:ascii="Garamond" w:hAnsi="Garamond"/>
          <w:b/>
          <w:szCs w:val="24"/>
        </w:rPr>
        <w:t>The Catholic Faith</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 xml:space="preserve">The Catholic faith unites twenty centuries, all nations and at present around 1.2 billion people. The Catholic Church’s key work is </w:t>
      </w:r>
      <w:r w:rsidRPr="00721190">
        <w:rPr>
          <w:rFonts w:ascii="Garamond" w:hAnsi="Garamond"/>
          <w:i/>
          <w:szCs w:val="24"/>
        </w:rPr>
        <w:t>‘sanctification’</w:t>
      </w:r>
      <w:r w:rsidRPr="00721190">
        <w:rPr>
          <w:rFonts w:ascii="Garamond" w:hAnsi="Garamond"/>
          <w:szCs w:val="24"/>
        </w:rPr>
        <w:t>: making the world holy; bringing people to God through Jesus Christ.</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Many who are not Catholic but belong to a different Christian church have important and valuable relationships with the Catholic Church. The Church also has significant relations with the other major world faiths.</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 xml:space="preserve">The Church seeks sanctification in many ways, including by a number of </w:t>
      </w:r>
      <w:r w:rsidRPr="00721190">
        <w:rPr>
          <w:rFonts w:ascii="Garamond" w:hAnsi="Garamond"/>
          <w:i/>
          <w:szCs w:val="24"/>
        </w:rPr>
        <w:t>activities and works</w:t>
      </w:r>
      <w:r w:rsidRPr="00721190">
        <w:rPr>
          <w:rFonts w:ascii="Garamond" w:hAnsi="Garamond"/>
          <w:szCs w:val="24"/>
        </w:rPr>
        <w:t xml:space="preserve">; most obviously in this country through engagement in healthcare, education and social services (the Church is the largest healthcare provider on earth, and operates one of the largest education systems globally). In addition, the Church’s </w:t>
      </w:r>
      <w:r w:rsidRPr="00721190">
        <w:rPr>
          <w:rFonts w:ascii="Garamond" w:hAnsi="Garamond"/>
          <w:i/>
          <w:szCs w:val="24"/>
        </w:rPr>
        <w:t>moral teaching</w:t>
      </w:r>
      <w:r w:rsidRPr="00721190">
        <w:rPr>
          <w:rFonts w:ascii="Garamond" w:hAnsi="Garamond"/>
          <w:szCs w:val="24"/>
        </w:rPr>
        <w:t>—the understanding of the moral life the Church proposes and commends to the faithful—animates countless projects and activities throughout the world, as well as the lives of hundreds of millions of people, including many millions of Australians.</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 xml:space="preserve">Many people who do not share Catholic faith have enjoyed happy working relationships within Church institutions and agencies. Of course, for this to be possible there has to be some </w:t>
      </w:r>
      <w:r w:rsidRPr="00721190">
        <w:rPr>
          <w:rFonts w:ascii="Garamond" w:hAnsi="Garamond"/>
          <w:i/>
          <w:szCs w:val="24"/>
        </w:rPr>
        <w:t>understanding</w:t>
      </w:r>
      <w:r w:rsidRPr="00721190">
        <w:rPr>
          <w:rFonts w:ascii="Garamond" w:hAnsi="Garamond"/>
          <w:szCs w:val="24"/>
        </w:rPr>
        <w:t xml:space="preserve"> of the Church’s position, particularly as it reflects our own work and life, and a </w:t>
      </w:r>
      <w:r w:rsidRPr="00721190">
        <w:rPr>
          <w:rFonts w:ascii="Garamond" w:hAnsi="Garamond"/>
          <w:i/>
          <w:szCs w:val="24"/>
        </w:rPr>
        <w:t xml:space="preserve">genuine respect </w:t>
      </w:r>
      <w:r w:rsidRPr="00721190">
        <w:rPr>
          <w:rFonts w:ascii="Garamond" w:hAnsi="Garamond"/>
          <w:szCs w:val="24"/>
        </w:rPr>
        <w:t>for this position. In other words, people who completely reject the Church’s stance, or find it offensive, uncomfortable, impossible to support in the workplace, embarrassing to identify with as a staff member etc. are unlikely to be suited to working in Church institutions. This is the same basic position as any university or any other institution adopts and follows through its Mission Statements and other statements of value and purpose.</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The Church’s requirement of all who work within Catholic institutions is genuine respect; and from staff members who are themselves Catholic the Church asks a little more: an active support for the work of the Church in their institution.</w:t>
      </w:r>
    </w:p>
    <w:p w:rsidR="00B8113C" w:rsidRDefault="00B8113C" w:rsidP="00B8113C">
      <w:pPr>
        <w:pStyle w:val="ListParagraph"/>
        <w:spacing w:before="240"/>
        <w:ind w:left="0"/>
        <w:jc w:val="both"/>
        <w:rPr>
          <w:rFonts w:ascii="Garamond" w:hAnsi="Garamond"/>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C653B6" w:rsidRPr="00721190" w:rsidRDefault="00C653B6" w:rsidP="00C653B6">
      <w:pPr>
        <w:jc w:val="center"/>
        <w:rPr>
          <w:b/>
          <w:sz w:val="28"/>
          <w:szCs w:val="28"/>
        </w:rPr>
      </w:pPr>
      <w:r w:rsidRPr="00721190">
        <w:rPr>
          <w:rFonts w:ascii="Garamond" w:hAnsi="Garamond" w:cs="Arial"/>
          <w:b/>
          <w:szCs w:val="24"/>
        </w:rPr>
        <w:t>CODE OF ETHICAL STANDARDS</w:t>
      </w:r>
    </w:p>
    <w:p w:rsidR="00C653B6" w:rsidRPr="00721190" w:rsidRDefault="00C653B6" w:rsidP="00C653B6">
      <w:pPr>
        <w:pBdr>
          <w:bottom w:val="single" w:sz="6" w:space="1" w:color="auto"/>
        </w:pBdr>
        <w:rPr>
          <w:rFonts w:ascii="Garamond" w:hAnsi="Garamond"/>
          <w:szCs w:val="24"/>
        </w:rPr>
      </w:pPr>
    </w:p>
    <w:p w:rsidR="00C653B6" w:rsidRPr="00721190" w:rsidRDefault="00C653B6" w:rsidP="00C653B6">
      <w:pPr>
        <w:pStyle w:val="ListParagraph"/>
        <w:spacing w:before="240"/>
        <w:ind w:left="0"/>
        <w:jc w:val="both"/>
        <w:rPr>
          <w:rFonts w:ascii="Garamond" w:hAnsi="Garamond"/>
          <w:szCs w:val="24"/>
        </w:rPr>
      </w:pPr>
      <w:r w:rsidRPr="00721190">
        <w:rPr>
          <w:rFonts w:ascii="Garamond" w:hAnsi="Garamond"/>
          <w:szCs w:val="24"/>
        </w:rPr>
        <w:t xml:space="preserve">The Code of Ethical Standards is addressed to all health care practitioners working in Catholic health and aged care organisations. </w:t>
      </w:r>
    </w:p>
    <w:p w:rsidR="00C653B6" w:rsidRPr="00721190" w:rsidRDefault="00C653B6" w:rsidP="00C653B6">
      <w:pPr>
        <w:pStyle w:val="ListParagraph"/>
        <w:spacing w:before="240"/>
        <w:ind w:left="0"/>
        <w:jc w:val="both"/>
        <w:rPr>
          <w:rFonts w:ascii="Garamond" w:hAnsi="Garamond"/>
          <w:szCs w:val="24"/>
        </w:rPr>
      </w:pPr>
      <w:r w:rsidRPr="00721190">
        <w:rPr>
          <w:rFonts w:ascii="Garamond" w:hAnsi="Garamond"/>
          <w:szCs w:val="24"/>
        </w:rPr>
        <w:t>The Code of Ethical Standards for Catholic Health and Aged Care Services in Australia sets out the principles of health care in the Catholic Tradition.</w:t>
      </w:r>
    </w:p>
    <w:p w:rsidR="00C653B6" w:rsidRPr="00721190" w:rsidRDefault="00C653B6" w:rsidP="00C653B6">
      <w:pPr>
        <w:pStyle w:val="ListParagraph"/>
        <w:spacing w:before="240"/>
        <w:ind w:left="0"/>
        <w:jc w:val="both"/>
        <w:rPr>
          <w:rFonts w:ascii="Garamond" w:hAnsi="Garamond"/>
          <w:szCs w:val="24"/>
        </w:rPr>
      </w:pPr>
      <w:r w:rsidRPr="00721190">
        <w:rPr>
          <w:rFonts w:ascii="Garamond" w:hAnsi="Garamond"/>
          <w:szCs w:val="24"/>
        </w:rPr>
        <w:t>It seeks to provide practical guidance and a deeper understanding of the theological and ethical context in which compassionate health, aged and community care is provided.</w:t>
      </w:r>
    </w:p>
    <w:p w:rsidR="00C653B6" w:rsidRPr="00721190" w:rsidRDefault="00C653B6" w:rsidP="00C653B6">
      <w:pPr>
        <w:pStyle w:val="ListParagraph"/>
        <w:spacing w:before="240"/>
        <w:ind w:left="0"/>
        <w:jc w:val="both"/>
        <w:rPr>
          <w:rFonts w:ascii="Garamond" w:hAnsi="Garamond" w:cs="Arial"/>
          <w:b/>
          <w:color w:val="FF0000"/>
          <w:szCs w:val="24"/>
        </w:rPr>
      </w:pPr>
      <w:r w:rsidRPr="00721190">
        <w:rPr>
          <w:rFonts w:ascii="Garamond" w:hAnsi="Garamond"/>
          <w:szCs w:val="24"/>
        </w:rPr>
        <w:t xml:space="preserve">For further information on the Code of Ethical Standards for Catholic Health and Aged Care Services in Australia, please visit: </w:t>
      </w:r>
      <w:hyperlink r:id="rId9" w:history="1">
        <w:r w:rsidRPr="00721190">
          <w:rPr>
            <w:rStyle w:val="Hyperlink"/>
            <w:sz w:val="21"/>
            <w:szCs w:val="21"/>
          </w:rPr>
          <w:t>http://www.cha.org.au/code-of-ethical-standards.html</w:t>
        </w:r>
      </w:hyperlink>
      <w:r w:rsidRPr="00721190">
        <w:rPr>
          <w:rStyle w:val="Hyperlink"/>
          <w:b/>
          <w:color w:val="FF0000"/>
          <w:sz w:val="21"/>
          <w:szCs w:val="21"/>
          <w:u w:val="none"/>
        </w:rPr>
        <w:t xml:space="preserve"> </w:t>
      </w: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C653B6" w:rsidRPr="00721190" w:rsidRDefault="00C653B6" w:rsidP="0099274F">
      <w:pPr>
        <w:rPr>
          <w:rFonts w:ascii="Garamond" w:hAnsi="Garamond"/>
          <w:noProof/>
          <w:szCs w:val="24"/>
          <w:lang w:eastAsia="en-AU"/>
        </w:rPr>
      </w:pPr>
    </w:p>
    <w:p w:rsidR="00926E5F" w:rsidRPr="00721190" w:rsidRDefault="00E06374" w:rsidP="00926E5F">
      <w:pPr>
        <w:jc w:val="center"/>
        <w:rPr>
          <w:rFonts w:ascii="Garamond" w:hAnsi="Garamond"/>
          <w:szCs w:val="24"/>
        </w:rPr>
      </w:pPr>
      <w:r w:rsidRPr="00721190">
        <w:rPr>
          <w:rFonts w:ascii="Garamond" w:hAnsi="Garamond"/>
          <w:noProof/>
          <w:szCs w:val="24"/>
          <w:lang w:eastAsia="en-AU"/>
        </w:rPr>
        <w:lastRenderedPageBreak/>
        <w:drawing>
          <wp:inline distT="0" distB="0" distL="0" distR="0">
            <wp:extent cx="2885440" cy="718185"/>
            <wp:effectExtent l="19050" t="0" r="0" b="0"/>
            <wp:docPr id="2" name="Picture 2" descr="ndcrest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rest_m"/>
                    <pic:cNvPicPr>
                      <a:picLocks noChangeAspect="1" noChangeArrowheads="1"/>
                    </pic:cNvPicPr>
                  </pic:nvPicPr>
                  <pic:blipFill>
                    <a:blip r:embed="rId7" cstate="print"/>
                    <a:srcRect/>
                    <a:stretch>
                      <a:fillRect/>
                    </a:stretch>
                  </pic:blipFill>
                  <pic:spPr bwMode="auto">
                    <a:xfrm>
                      <a:off x="0" y="0"/>
                      <a:ext cx="2885440" cy="718185"/>
                    </a:xfrm>
                    <a:prstGeom prst="rect">
                      <a:avLst/>
                    </a:prstGeom>
                    <a:noFill/>
                    <a:ln w="9525">
                      <a:noFill/>
                      <a:miter lim="800000"/>
                      <a:headEnd/>
                      <a:tailEnd/>
                    </a:ln>
                  </pic:spPr>
                </pic:pic>
              </a:graphicData>
            </a:graphic>
          </wp:inline>
        </w:drawing>
      </w:r>
    </w:p>
    <w:p w:rsidR="00926E5F" w:rsidRPr="00721190" w:rsidRDefault="00926E5F" w:rsidP="00926E5F">
      <w:pPr>
        <w:jc w:val="center"/>
        <w:rPr>
          <w:rFonts w:ascii="Garamond" w:hAnsi="Garamond" w:cs="Arial"/>
          <w:b/>
          <w:bCs/>
          <w:szCs w:val="24"/>
          <w:lang w:val="en-US"/>
        </w:rPr>
      </w:pPr>
    </w:p>
    <w:p w:rsidR="006552FF" w:rsidRPr="00721190" w:rsidRDefault="006552FF" w:rsidP="006552FF">
      <w:pPr>
        <w:jc w:val="center"/>
        <w:rPr>
          <w:rFonts w:ascii="Garamond" w:hAnsi="Garamond" w:cs="Arial"/>
          <w:b/>
          <w:caps/>
          <w:szCs w:val="24"/>
        </w:rPr>
      </w:pPr>
      <w:r w:rsidRPr="00721190">
        <w:rPr>
          <w:rFonts w:ascii="Garamond" w:hAnsi="Garamond" w:cs="Arial"/>
          <w:b/>
          <w:caps/>
          <w:szCs w:val="24"/>
        </w:rPr>
        <w:t>school</w:t>
      </w:r>
      <w:r w:rsidR="00CD7C26" w:rsidRPr="00721190">
        <w:rPr>
          <w:rFonts w:ascii="Garamond" w:hAnsi="Garamond" w:cs="Arial"/>
          <w:b/>
          <w:caps/>
          <w:szCs w:val="24"/>
        </w:rPr>
        <w:t xml:space="preserve"> of medicine </w:t>
      </w:r>
    </w:p>
    <w:p w:rsidR="006552FF" w:rsidRPr="00721190" w:rsidRDefault="006552FF" w:rsidP="006552FF">
      <w:pPr>
        <w:jc w:val="center"/>
        <w:rPr>
          <w:rFonts w:ascii="Garamond" w:hAnsi="Garamond" w:cs="Arial"/>
          <w:b/>
          <w:bCs/>
          <w:caps/>
          <w:szCs w:val="24"/>
          <w:lang w:val="en-US"/>
        </w:rPr>
      </w:pPr>
      <w:r w:rsidRPr="00721190">
        <w:rPr>
          <w:rFonts w:ascii="Garamond" w:hAnsi="Garamond" w:cs="Arial"/>
          <w:b/>
          <w:bCs/>
          <w:caps/>
          <w:szCs w:val="24"/>
          <w:lang w:val="en-US"/>
        </w:rPr>
        <w:t>FREMANTLE campus</w:t>
      </w:r>
    </w:p>
    <w:p w:rsidR="006552FF" w:rsidRPr="00721190" w:rsidRDefault="006552FF" w:rsidP="006552FF">
      <w:pPr>
        <w:jc w:val="center"/>
        <w:rPr>
          <w:rFonts w:ascii="Garamond" w:hAnsi="Garamond" w:cs="Arial"/>
          <w:b/>
          <w:bCs/>
          <w:caps/>
          <w:szCs w:val="24"/>
          <w:lang w:val="en-US"/>
        </w:rPr>
      </w:pPr>
    </w:p>
    <w:p w:rsidR="006552FF" w:rsidRPr="00721190" w:rsidRDefault="006552FF" w:rsidP="006552FF">
      <w:pPr>
        <w:jc w:val="center"/>
        <w:rPr>
          <w:rFonts w:ascii="Garamond" w:hAnsi="Garamond" w:cs="Arial"/>
          <w:b/>
          <w:bCs/>
          <w:caps/>
          <w:szCs w:val="24"/>
          <w:lang w:val="en-US"/>
        </w:rPr>
      </w:pPr>
      <w:r w:rsidRPr="00721190">
        <w:rPr>
          <w:rFonts w:ascii="Garamond" w:hAnsi="Garamond" w:cs="Arial"/>
          <w:b/>
          <w:bCs/>
          <w:caps/>
          <w:szCs w:val="24"/>
          <w:lang w:val="en-US"/>
        </w:rPr>
        <w:t>Duty Statement</w:t>
      </w:r>
    </w:p>
    <w:p w:rsidR="006552FF" w:rsidRPr="00721190" w:rsidRDefault="006552FF" w:rsidP="006552FF">
      <w:pPr>
        <w:jc w:val="center"/>
        <w:rPr>
          <w:rFonts w:ascii="Garamond" w:hAnsi="Garamond" w:cs="Arial"/>
          <w:b/>
          <w:bCs/>
          <w:caps/>
          <w:szCs w:val="24"/>
          <w:lang w:val="en-US"/>
        </w:rPr>
      </w:pPr>
    </w:p>
    <w:p w:rsidR="006552FF" w:rsidRPr="00721190" w:rsidRDefault="00CD7C26" w:rsidP="006552FF">
      <w:pPr>
        <w:jc w:val="center"/>
        <w:rPr>
          <w:rFonts w:ascii="Garamond" w:hAnsi="Garamond" w:cs="Arial"/>
          <w:b/>
          <w:caps/>
          <w:szCs w:val="24"/>
        </w:rPr>
      </w:pPr>
      <w:r w:rsidRPr="00721190">
        <w:rPr>
          <w:rFonts w:ascii="Garamond" w:hAnsi="Garamond" w:cs="Arial"/>
          <w:b/>
          <w:caps/>
          <w:szCs w:val="24"/>
        </w:rPr>
        <w:t>lecturer, population and preventation health domain</w:t>
      </w:r>
    </w:p>
    <w:p w:rsidR="006552FF" w:rsidRPr="00721190" w:rsidRDefault="006552FF" w:rsidP="006552FF">
      <w:pPr>
        <w:pBdr>
          <w:bottom w:val="single" w:sz="4" w:space="1" w:color="auto"/>
        </w:pBdr>
        <w:jc w:val="center"/>
        <w:rPr>
          <w:rFonts w:ascii="Garamond" w:hAnsi="Garamond" w:cs="Arial"/>
          <w:b/>
          <w:szCs w:val="24"/>
        </w:rPr>
      </w:pPr>
      <w:r w:rsidRPr="00721190">
        <w:rPr>
          <w:rFonts w:ascii="Garamond" w:hAnsi="Garamond" w:cs="Arial"/>
          <w:b/>
          <w:szCs w:val="24"/>
        </w:rPr>
        <w:t>(Level</w:t>
      </w:r>
      <w:r w:rsidR="00236792" w:rsidRPr="00721190">
        <w:rPr>
          <w:rFonts w:ascii="Garamond" w:hAnsi="Garamond" w:cs="Arial"/>
          <w:b/>
          <w:szCs w:val="24"/>
        </w:rPr>
        <w:t xml:space="preserve"> B</w:t>
      </w:r>
      <w:r w:rsidRPr="00721190">
        <w:rPr>
          <w:rFonts w:ascii="Garamond" w:hAnsi="Garamond" w:cs="Arial"/>
          <w:b/>
          <w:szCs w:val="24"/>
        </w:rPr>
        <w:t xml:space="preserve">, Part-time </w:t>
      </w:r>
      <w:r w:rsidR="00236792" w:rsidRPr="00721190">
        <w:rPr>
          <w:rFonts w:ascii="Garamond" w:hAnsi="Garamond" w:cs="Arial"/>
          <w:b/>
          <w:szCs w:val="24"/>
        </w:rPr>
        <w:t>0.5</w:t>
      </w:r>
      <w:r w:rsidRPr="00721190">
        <w:rPr>
          <w:rFonts w:ascii="Garamond" w:hAnsi="Garamond" w:cs="Arial"/>
          <w:b/>
          <w:szCs w:val="24"/>
        </w:rPr>
        <w:t>FTE)</w:t>
      </w:r>
    </w:p>
    <w:p w:rsidR="00881DB3" w:rsidRPr="00721190" w:rsidRDefault="00881DB3" w:rsidP="00881DB3">
      <w:pPr>
        <w:pBdr>
          <w:bottom w:val="single" w:sz="4" w:space="1" w:color="auto"/>
        </w:pBdr>
        <w:jc w:val="center"/>
        <w:rPr>
          <w:rFonts w:ascii="Garamond" w:hAnsi="Garamond" w:cs="Arial"/>
          <w:b/>
          <w:szCs w:val="24"/>
        </w:rPr>
      </w:pPr>
    </w:p>
    <w:p w:rsidR="00236792" w:rsidRPr="00B8113C" w:rsidRDefault="006552FF" w:rsidP="00B8113C">
      <w:pPr>
        <w:spacing w:before="120" w:after="120"/>
        <w:ind w:right="-23"/>
        <w:jc w:val="both"/>
        <w:rPr>
          <w:rFonts w:ascii="Garamond" w:hAnsi="Garamond"/>
          <w:szCs w:val="24"/>
        </w:rPr>
      </w:pPr>
      <w:r w:rsidRPr="00721190">
        <w:rPr>
          <w:rFonts w:ascii="Garamond" w:hAnsi="Garamond"/>
          <w:szCs w:val="24"/>
        </w:rPr>
        <w:t>The responsibilities in this Duty Statement are in addition to the requirements set out in The University of Notre Dame Australia Academic Staff Conditions of Employment, and may be amended from time to time by the Vice Chancellor or the University.</w:t>
      </w:r>
    </w:p>
    <w:p w:rsidR="00236792" w:rsidRPr="00721190" w:rsidRDefault="00236792" w:rsidP="00B8113C">
      <w:pPr>
        <w:spacing w:before="120" w:after="120"/>
        <w:ind w:right="-23"/>
        <w:jc w:val="both"/>
        <w:rPr>
          <w:rFonts w:ascii="Garamond" w:hAnsi="Garamond"/>
        </w:rPr>
      </w:pPr>
      <w:r w:rsidRPr="00721190">
        <w:rPr>
          <w:rFonts w:ascii="Garamond" w:hAnsi="Garamond"/>
        </w:rPr>
        <w:t>This position is accountable to the Dean, School of Medicine, through the Chair of Population and Pr</w:t>
      </w:r>
      <w:r w:rsidR="00B8113C">
        <w:rPr>
          <w:rFonts w:ascii="Garamond" w:hAnsi="Garamond"/>
        </w:rPr>
        <w:t xml:space="preserve">eventative Health (PPH) Domain and </w:t>
      </w:r>
      <w:r w:rsidR="00B8113C" w:rsidRPr="00721190">
        <w:rPr>
          <w:rFonts w:ascii="Garamond" w:hAnsi="Garamond"/>
        </w:rPr>
        <w:t>is responsible for assisting the Chair of PPH Domain in reviewing and delivering the PPH components of the medical curriculum.</w:t>
      </w:r>
    </w:p>
    <w:p w:rsidR="006552FF" w:rsidRPr="00721190" w:rsidRDefault="006552FF" w:rsidP="00B8113C">
      <w:pPr>
        <w:spacing w:before="120" w:after="120"/>
        <w:ind w:right="-23"/>
        <w:jc w:val="both"/>
        <w:rPr>
          <w:rFonts w:ascii="Garamond" w:hAnsi="Garamond"/>
          <w:b/>
          <w:szCs w:val="24"/>
        </w:rPr>
      </w:pPr>
      <w:r w:rsidRPr="00721190">
        <w:rPr>
          <w:rFonts w:ascii="Garamond" w:hAnsi="Garamond"/>
          <w:b/>
          <w:szCs w:val="24"/>
        </w:rPr>
        <w:t>The duties of this position include, but are not limited to:</w:t>
      </w:r>
    </w:p>
    <w:p w:rsidR="003703D3" w:rsidRPr="00721190" w:rsidRDefault="003703D3" w:rsidP="00B8113C">
      <w:pPr>
        <w:pStyle w:val="ListParagraph"/>
        <w:numPr>
          <w:ilvl w:val="0"/>
          <w:numId w:val="2"/>
        </w:numPr>
        <w:spacing w:before="120" w:after="120"/>
        <w:ind w:left="714" w:right="-23" w:hanging="357"/>
        <w:jc w:val="both"/>
        <w:rPr>
          <w:rFonts w:ascii="Garamond" w:hAnsi="Garamond"/>
          <w:szCs w:val="24"/>
        </w:rPr>
      </w:pPr>
      <w:r w:rsidRPr="00721190">
        <w:rPr>
          <w:rFonts w:ascii="Garamond" w:hAnsi="Garamond"/>
          <w:szCs w:val="24"/>
        </w:rPr>
        <w:t>supporting the Chair of the PPH Domain in:</w:t>
      </w:r>
    </w:p>
    <w:p w:rsidR="003703D3" w:rsidRPr="00721190" w:rsidRDefault="003703D3" w:rsidP="00B8113C">
      <w:pPr>
        <w:numPr>
          <w:ilvl w:val="1"/>
          <w:numId w:val="2"/>
        </w:numPr>
        <w:spacing w:before="120" w:after="120"/>
        <w:jc w:val="both"/>
        <w:rPr>
          <w:rFonts w:ascii="Garamond" w:hAnsi="Garamond" w:cs="Arial"/>
        </w:rPr>
      </w:pPr>
      <w:r w:rsidRPr="00721190">
        <w:rPr>
          <w:rFonts w:ascii="Garamond" w:hAnsi="Garamond"/>
        </w:rPr>
        <w:t>liaising with the other three Domains (Basic and Clinical Science, Communication and Clinical Practice, Personal and Professional Development), the Aboriginal health team, the Research team, the Medical Education and Support Unit and other relevant staff to i</w:t>
      </w:r>
      <w:r w:rsidRPr="00721190">
        <w:rPr>
          <w:rFonts w:ascii="Garamond" w:hAnsi="Garamond" w:cs="Arial"/>
        </w:rPr>
        <w:t xml:space="preserve">ntegrate population and preventive health into all four </w:t>
      </w:r>
      <w:r w:rsidR="00B8113C">
        <w:rPr>
          <w:rFonts w:ascii="Garamond" w:hAnsi="Garamond" w:cs="Arial"/>
        </w:rPr>
        <w:t>years of the medical curriculum;</w:t>
      </w:r>
    </w:p>
    <w:p w:rsidR="003703D3" w:rsidRPr="00721190" w:rsidRDefault="003703D3" w:rsidP="00B8113C">
      <w:pPr>
        <w:numPr>
          <w:ilvl w:val="1"/>
          <w:numId w:val="2"/>
        </w:numPr>
        <w:spacing w:before="120" w:after="120"/>
        <w:jc w:val="both"/>
        <w:rPr>
          <w:rFonts w:ascii="Garamond" w:hAnsi="Garamond"/>
        </w:rPr>
      </w:pPr>
      <w:r w:rsidRPr="00721190">
        <w:rPr>
          <w:rFonts w:ascii="Garamond" w:hAnsi="Garamond" w:cs="Arial"/>
        </w:rPr>
        <w:t>developing and maintaining the PPH Curriculum which includes</w:t>
      </w:r>
      <w:r w:rsidRPr="00721190">
        <w:rPr>
          <w:rFonts w:ascii="Garamond" w:hAnsi="Garamond"/>
        </w:rPr>
        <w:t>:</w:t>
      </w:r>
    </w:p>
    <w:p w:rsidR="003703D3" w:rsidRPr="00721190" w:rsidRDefault="003703D3" w:rsidP="00B8113C">
      <w:pPr>
        <w:numPr>
          <w:ilvl w:val="2"/>
          <w:numId w:val="2"/>
        </w:numPr>
        <w:spacing w:before="120" w:after="120"/>
        <w:jc w:val="both"/>
        <w:rPr>
          <w:rFonts w:ascii="Garamond" w:hAnsi="Garamond"/>
        </w:rPr>
      </w:pPr>
      <w:r w:rsidRPr="00721190">
        <w:rPr>
          <w:rFonts w:ascii="Garamond" w:hAnsi="Garamond"/>
        </w:rPr>
        <w:t>Reviewing and revising the PPH learning objectives and the associated learning resources as required in the Problem Based Learning (PBL) curriculum in Years 1 and 2; the discipline-based curriculum in Year 3 a</w:t>
      </w:r>
      <w:r w:rsidR="00B8113C">
        <w:rPr>
          <w:rFonts w:ascii="Garamond" w:hAnsi="Garamond"/>
        </w:rPr>
        <w:t>nd the Clinical Audit in Year 4;</w:t>
      </w:r>
    </w:p>
    <w:p w:rsidR="003703D3" w:rsidRPr="00721190" w:rsidRDefault="003703D3" w:rsidP="00B8113C">
      <w:pPr>
        <w:numPr>
          <w:ilvl w:val="2"/>
          <w:numId w:val="2"/>
        </w:numPr>
        <w:spacing w:before="120" w:after="120"/>
        <w:jc w:val="both"/>
        <w:rPr>
          <w:rFonts w:ascii="Garamond" w:hAnsi="Garamond"/>
        </w:rPr>
      </w:pPr>
      <w:r w:rsidRPr="00721190">
        <w:rPr>
          <w:rFonts w:ascii="Garamond" w:hAnsi="Garamond"/>
        </w:rPr>
        <w:t>ensuring that there is vertical integration of the PPH learning objectives across the fo</w:t>
      </w:r>
      <w:r w:rsidR="00B8113C">
        <w:rPr>
          <w:rFonts w:ascii="Garamond" w:hAnsi="Garamond"/>
        </w:rPr>
        <w:t>ur years of the medical program;</w:t>
      </w:r>
    </w:p>
    <w:p w:rsidR="003703D3" w:rsidRPr="00721190" w:rsidRDefault="003703D3" w:rsidP="00B8113C">
      <w:pPr>
        <w:numPr>
          <w:ilvl w:val="2"/>
          <w:numId w:val="2"/>
        </w:numPr>
        <w:spacing w:before="120" w:after="120"/>
        <w:jc w:val="both"/>
        <w:rPr>
          <w:rFonts w:ascii="Garamond" w:hAnsi="Garamond"/>
        </w:rPr>
      </w:pPr>
      <w:r w:rsidRPr="00721190">
        <w:rPr>
          <w:rFonts w:ascii="Garamond" w:hAnsi="Garamond"/>
        </w:rPr>
        <w:t xml:space="preserve">identifying, recruiting and coordinating lecturers and tutors for PPH </w:t>
      </w:r>
      <w:r w:rsidR="00B8113C">
        <w:rPr>
          <w:rFonts w:ascii="Garamond" w:hAnsi="Garamond"/>
        </w:rPr>
        <w:t>teaching activities as required; and</w:t>
      </w:r>
    </w:p>
    <w:p w:rsidR="003703D3" w:rsidRPr="00721190" w:rsidRDefault="003703D3" w:rsidP="00B8113C">
      <w:pPr>
        <w:numPr>
          <w:ilvl w:val="2"/>
          <w:numId w:val="2"/>
        </w:numPr>
        <w:spacing w:before="120" w:after="120"/>
        <w:jc w:val="both"/>
        <w:rPr>
          <w:rFonts w:ascii="Garamond" w:hAnsi="Garamond"/>
        </w:rPr>
      </w:pPr>
      <w:proofErr w:type="gramStart"/>
      <w:r w:rsidRPr="00721190">
        <w:rPr>
          <w:rFonts w:ascii="Garamond" w:hAnsi="Garamond"/>
        </w:rPr>
        <w:t>ensuring</w:t>
      </w:r>
      <w:proofErr w:type="gramEnd"/>
      <w:r w:rsidRPr="00721190">
        <w:rPr>
          <w:rFonts w:ascii="Garamond" w:hAnsi="Garamond"/>
        </w:rPr>
        <w:t xml:space="preserve"> defensible assessment of PPH learning objectives using formative and summative assessment tasks including, but not limited to, written and clinical examinations, assessment tasks such as reflections, population studies and clinical audit proposals and reports</w:t>
      </w:r>
      <w:r w:rsidR="00B8113C">
        <w:rPr>
          <w:rFonts w:ascii="Garamond" w:hAnsi="Garamond"/>
        </w:rPr>
        <w:t>.</w:t>
      </w:r>
    </w:p>
    <w:p w:rsidR="003703D3" w:rsidRPr="00721190" w:rsidRDefault="003703D3" w:rsidP="00B8113C">
      <w:pPr>
        <w:numPr>
          <w:ilvl w:val="1"/>
          <w:numId w:val="2"/>
        </w:numPr>
        <w:spacing w:before="120" w:after="120"/>
        <w:jc w:val="both"/>
        <w:rPr>
          <w:rFonts w:ascii="Garamond" w:hAnsi="Garamond"/>
        </w:rPr>
      </w:pPr>
      <w:r w:rsidRPr="00721190">
        <w:rPr>
          <w:rFonts w:ascii="Garamond" w:hAnsi="Garamond"/>
        </w:rPr>
        <w:t xml:space="preserve">evaluating curriculum delivery and making </w:t>
      </w:r>
      <w:r w:rsidR="00B8113C">
        <w:rPr>
          <w:rFonts w:ascii="Garamond" w:hAnsi="Garamond"/>
        </w:rPr>
        <w:t>recommendations for improvement;</w:t>
      </w:r>
    </w:p>
    <w:p w:rsidR="003703D3" w:rsidRPr="00721190" w:rsidRDefault="003703D3" w:rsidP="00B8113C">
      <w:pPr>
        <w:numPr>
          <w:ilvl w:val="1"/>
          <w:numId w:val="2"/>
        </w:numPr>
        <w:spacing w:before="120" w:after="120"/>
        <w:jc w:val="both"/>
        <w:rPr>
          <w:rFonts w:ascii="Garamond" w:hAnsi="Garamond"/>
        </w:rPr>
      </w:pPr>
      <w:r w:rsidRPr="00721190">
        <w:rPr>
          <w:rFonts w:ascii="Garamond" w:hAnsi="Garamond"/>
        </w:rPr>
        <w:t>representing the PPH Domain on School committees as required, and contribute to the School and br</w:t>
      </w:r>
      <w:r w:rsidR="00B8113C">
        <w:rPr>
          <w:rFonts w:ascii="Garamond" w:hAnsi="Garamond"/>
        </w:rPr>
        <w:t>oader University as appropriate; and</w:t>
      </w:r>
    </w:p>
    <w:p w:rsidR="003703D3" w:rsidRPr="00721190" w:rsidRDefault="003703D3" w:rsidP="00B8113C">
      <w:pPr>
        <w:numPr>
          <w:ilvl w:val="1"/>
          <w:numId w:val="2"/>
        </w:numPr>
        <w:spacing w:before="120" w:after="120"/>
        <w:jc w:val="both"/>
        <w:rPr>
          <w:rFonts w:ascii="Garamond" w:hAnsi="Garamond"/>
        </w:rPr>
      </w:pPr>
      <w:proofErr w:type="gramStart"/>
      <w:r w:rsidRPr="00721190">
        <w:rPr>
          <w:rFonts w:ascii="Garamond" w:hAnsi="Garamond"/>
        </w:rPr>
        <w:t>promoting</w:t>
      </w:r>
      <w:proofErr w:type="gramEnd"/>
      <w:r w:rsidRPr="00721190">
        <w:rPr>
          <w:rFonts w:ascii="Garamond" w:hAnsi="Garamond"/>
        </w:rPr>
        <w:t xml:space="preserve"> population and preventive health to the student body by the development of educati</w:t>
      </w:r>
      <w:r w:rsidR="00B8113C">
        <w:rPr>
          <w:rFonts w:ascii="Garamond" w:hAnsi="Garamond"/>
        </w:rPr>
        <w:t>onal initiatives as appropriate.</w:t>
      </w:r>
    </w:p>
    <w:p w:rsidR="003703D3" w:rsidRPr="00721190" w:rsidRDefault="003703D3" w:rsidP="00B8113C">
      <w:pPr>
        <w:pStyle w:val="ListParagraph"/>
        <w:numPr>
          <w:ilvl w:val="0"/>
          <w:numId w:val="2"/>
        </w:numPr>
        <w:spacing w:before="120" w:after="120"/>
        <w:ind w:left="714" w:right="-23" w:hanging="357"/>
        <w:jc w:val="both"/>
        <w:rPr>
          <w:rFonts w:ascii="Garamond" w:hAnsi="Garamond"/>
          <w:szCs w:val="24"/>
        </w:rPr>
      </w:pPr>
      <w:proofErr w:type="gramStart"/>
      <w:r w:rsidRPr="00721190">
        <w:rPr>
          <w:rFonts w:ascii="Garamond" w:hAnsi="Garamond"/>
          <w:szCs w:val="24"/>
        </w:rPr>
        <w:t>carrying</w:t>
      </w:r>
      <w:proofErr w:type="gramEnd"/>
      <w:r w:rsidRPr="00721190">
        <w:rPr>
          <w:rFonts w:ascii="Garamond" w:hAnsi="Garamond"/>
          <w:szCs w:val="24"/>
        </w:rPr>
        <w:t xml:space="preserve"> out teaching duties as required.  This could include being a PBL or other small group tutor within the School’s integrated curriculum, delivering PPH teaching in lectures, on-line and other formats, a</w:t>
      </w:r>
      <w:r w:rsidR="00B8113C">
        <w:rPr>
          <w:rFonts w:ascii="Garamond" w:hAnsi="Garamond"/>
          <w:szCs w:val="24"/>
        </w:rPr>
        <w:t>nd marking PPH assessment tasks;</w:t>
      </w:r>
    </w:p>
    <w:p w:rsidR="003703D3" w:rsidRPr="00721190" w:rsidRDefault="003703D3" w:rsidP="00B8113C">
      <w:pPr>
        <w:pStyle w:val="ListParagraph"/>
        <w:numPr>
          <w:ilvl w:val="0"/>
          <w:numId w:val="2"/>
        </w:numPr>
        <w:spacing w:before="120" w:after="120"/>
        <w:ind w:left="714" w:right="-23" w:hanging="357"/>
        <w:jc w:val="both"/>
        <w:rPr>
          <w:rFonts w:ascii="Garamond" w:hAnsi="Garamond"/>
          <w:szCs w:val="24"/>
        </w:rPr>
      </w:pPr>
      <w:r w:rsidRPr="00721190">
        <w:rPr>
          <w:rFonts w:ascii="Garamond" w:hAnsi="Garamond"/>
          <w:szCs w:val="24"/>
        </w:rPr>
        <w:t>conducting research in areas of mutual interest, develop new areas of research and collabora</w:t>
      </w:r>
      <w:r w:rsidR="00B8113C">
        <w:rPr>
          <w:rFonts w:ascii="Garamond" w:hAnsi="Garamond"/>
          <w:szCs w:val="24"/>
        </w:rPr>
        <w:t>te in ongoing research projects;</w:t>
      </w:r>
    </w:p>
    <w:p w:rsidR="003703D3" w:rsidRPr="00721190" w:rsidRDefault="003703D3" w:rsidP="00B8113C">
      <w:pPr>
        <w:pStyle w:val="ListParagraph"/>
        <w:numPr>
          <w:ilvl w:val="0"/>
          <w:numId w:val="2"/>
        </w:numPr>
        <w:spacing w:before="120" w:after="120"/>
        <w:ind w:left="714" w:right="-23" w:hanging="357"/>
        <w:jc w:val="both"/>
        <w:rPr>
          <w:rFonts w:ascii="Garamond" w:hAnsi="Garamond"/>
          <w:szCs w:val="24"/>
        </w:rPr>
      </w:pPr>
      <w:r w:rsidRPr="00721190">
        <w:rPr>
          <w:rFonts w:ascii="Garamond" w:hAnsi="Garamond"/>
          <w:szCs w:val="24"/>
        </w:rPr>
        <w:lastRenderedPageBreak/>
        <w:t xml:space="preserve">promoting The University of Notre Dame Australia </w:t>
      </w:r>
      <w:r w:rsidR="00B8113C">
        <w:rPr>
          <w:rFonts w:ascii="Garamond" w:hAnsi="Garamond"/>
          <w:szCs w:val="24"/>
        </w:rPr>
        <w:t>at open days and marketing days;</w:t>
      </w:r>
    </w:p>
    <w:p w:rsidR="00DC7A53" w:rsidRPr="00721190" w:rsidRDefault="00DC7A53" w:rsidP="00B8113C">
      <w:pPr>
        <w:pStyle w:val="ListParagraph"/>
        <w:numPr>
          <w:ilvl w:val="0"/>
          <w:numId w:val="2"/>
        </w:numPr>
        <w:spacing w:before="120" w:after="120"/>
        <w:ind w:left="714" w:right="-23" w:hanging="357"/>
        <w:jc w:val="both"/>
        <w:rPr>
          <w:rFonts w:ascii="Garamond" w:hAnsi="Garamond"/>
          <w:szCs w:val="24"/>
        </w:rPr>
      </w:pPr>
      <w:r w:rsidRPr="00721190">
        <w:rPr>
          <w:rFonts w:ascii="Garamond" w:hAnsi="Garamond"/>
          <w:szCs w:val="24"/>
        </w:rPr>
        <w:t>ensuring compliance with Occupational Health and Safety standards and guidelines including identifying, assessing and controlling health and safety risks in the workplace; and</w:t>
      </w:r>
    </w:p>
    <w:p w:rsidR="00DC7A53" w:rsidRPr="00721190" w:rsidRDefault="00DC7A53" w:rsidP="00B8113C">
      <w:pPr>
        <w:pStyle w:val="ListParagraph"/>
        <w:numPr>
          <w:ilvl w:val="0"/>
          <w:numId w:val="2"/>
        </w:numPr>
        <w:spacing w:before="120" w:after="120"/>
        <w:ind w:left="714" w:right="-23" w:hanging="357"/>
        <w:jc w:val="both"/>
        <w:rPr>
          <w:rFonts w:ascii="Garamond" w:hAnsi="Garamond"/>
          <w:szCs w:val="24"/>
        </w:rPr>
      </w:pPr>
      <w:proofErr w:type="gramStart"/>
      <w:r w:rsidRPr="00721190">
        <w:rPr>
          <w:rFonts w:ascii="Garamond" w:hAnsi="Garamond"/>
          <w:szCs w:val="24"/>
        </w:rPr>
        <w:t>other</w:t>
      </w:r>
      <w:proofErr w:type="gramEnd"/>
      <w:r w:rsidRPr="00721190">
        <w:rPr>
          <w:rFonts w:ascii="Garamond" w:hAnsi="Garamond"/>
          <w:szCs w:val="24"/>
        </w:rPr>
        <w:t xml:space="preserve"> duties as directed by the </w:t>
      </w:r>
      <w:r w:rsidR="00B8113C">
        <w:rPr>
          <w:rFonts w:ascii="Garamond" w:hAnsi="Garamond"/>
          <w:szCs w:val="24"/>
        </w:rPr>
        <w:t xml:space="preserve">Chair PPH Domain </w:t>
      </w:r>
      <w:r w:rsidRPr="00721190">
        <w:rPr>
          <w:rFonts w:ascii="Garamond" w:hAnsi="Garamond"/>
          <w:szCs w:val="24"/>
        </w:rPr>
        <w:t xml:space="preserve">or delegate. </w:t>
      </w:r>
    </w:p>
    <w:p w:rsidR="00DC7A53" w:rsidRPr="00B8113C" w:rsidRDefault="00DC7A53" w:rsidP="00B8113C">
      <w:pPr>
        <w:spacing w:before="120" w:after="120"/>
        <w:ind w:right="-23"/>
        <w:jc w:val="both"/>
        <w:rPr>
          <w:rFonts w:ascii="Garamond" w:hAnsi="Garamond"/>
          <w:szCs w:val="24"/>
        </w:rPr>
      </w:pPr>
    </w:p>
    <w:p w:rsidR="006552FF" w:rsidRDefault="00FA553A" w:rsidP="00B8113C">
      <w:pPr>
        <w:spacing w:before="120" w:after="120"/>
        <w:ind w:right="-23"/>
        <w:jc w:val="both"/>
        <w:rPr>
          <w:rFonts w:ascii="Garamond" w:hAnsi="Garamond"/>
          <w:szCs w:val="24"/>
        </w:rPr>
      </w:pPr>
      <w:r w:rsidRPr="00721190">
        <w:rPr>
          <w:rFonts w:ascii="Garamond" w:hAnsi="Garamond"/>
          <w:szCs w:val="24"/>
        </w:rPr>
        <w:t>September 2019</w:t>
      </w: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Pr="00107BD6" w:rsidRDefault="00FA553A" w:rsidP="00630C04">
      <w:pPr>
        <w:spacing w:before="240"/>
        <w:ind w:right="-23"/>
        <w:jc w:val="both"/>
        <w:rPr>
          <w:rFonts w:ascii="Garamond" w:hAnsi="Garamond"/>
          <w:szCs w:val="24"/>
        </w:rPr>
      </w:pPr>
    </w:p>
    <w:p w:rsidR="00461B9B" w:rsidRDefault="00461B9B" w:rsidP="00094807">
      <w:pPr>
        <w:jc w:val="center"/>
        <w:rPr>
          <w:rFonts w:ascii="Garamond" w:hAnsi="Garamond" w:cs="Arial"/>
          <w:b/>
          <w:bCs/>
          <w:szCs w:val="24"/>
        </w:rPr>
      </w:pPr>
    </w:p>
    <w:p w:rsidR="00461B9B" w:rsidRDefault="00461B9B" w:rsidP="00094807">
      <w:pPr>
        <w:jc w:val="center"/>
        <w:rPr>
          <w:rFonts w:ascii="Garamond" w:hAnsi="Garamond" w:cs="Arial"/>
          <w:b/>
          <w:bCs/>
          <w:szCs w:val="24"/>
        </w:rPr>
      </w:pPr>
    </w:p>
    <w:p w:rsidR="00461B9B" w:rsidRDefault="00461B9B" w:rsidP="00094807">
      <w:pPr>
        <w:jc w:val="center"/>
        <w:rPr>
          <w:rFonts w:ascii="Garamond" w:hAnsi="Garamond" w:cs="Arial"/>
          <w:b/>
          <w:bCs/>
          <w:szCs w:val="24"/>
        </w:rPr>
      </w:pPr>
    </w:p>
    <w:p w:rsidR="00461B9B" w:rsidRDefault="00461B9B" w:rsidP="00094807">
      <w:pPr>
        <w:jc w:val="center"/>
        <w:rPr>
          <w:rFonts w:ascii="Garamond" w:hAnsi="Garamond" w:cs="Arial"/>
          <w:b/>
          <w:bCs/>
          <w:szCs w:val="24"/>
        </w:rPr>
      </w:pPr>
    </w:p>
    <w:p w:rsidR="00461B9B" w:rsidRDefault="00461B9B"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99274F" w:rsidRDefault="0099274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C653B6">
      <w:pPr>
        <w:rPr>
          <w:rFonts w:ascii="Garamond" w:hAnsi="Garamond" w:cs="Arial"/>
          <w:b/>
          <w:bCs/>
          <w:szCs w:val="24"/>
        </w:rPr>
      </w:pPr>
    </w:p>
    <w:p w:rsidR="00B8113C" w:rsidRDefault="00B8113C" w:rsidP="00C653B6">
      <w:pPr>
        <w:rPr>
          <w:rFonts w:ascii="Garamond" w:hAnsi="Garamond" w:cs="Arial"/>
          <w:b/>
          <w:bCs/>
          <w:szCs w:val="24"/>
        </w:rPr>
      </w:pPr>
    </w:p>
    <w:p w:rsidR="00B8113C" w:rsidRDefault="00B8113C" w:rsidP="00C653B6">
      <w:pPr>
        <w:rPr>
          <w:rFonts w:ascii="Garamond" w:hAnsi="Garamond" w:cs="Arial"/>
          <w:b/>
          <w:bCs/>
          <w:szCs w:val="24"/>
        </w:rPr>
      </w:pPr>
    </w:p>
    <w:p w:rsidR="00B8113C" w:rsidRDefault="00B8113C" w:rsidP="00C653B6">
      <w:pPr>
        <w:rPr>
          <w:rFonts w:ascii="Garamond" w:hAnsi="Garamond" w:cs="Arial"/>
          <w:b/>
          <w:bCs/>
          <w:szCs w:val="24"/>
        </w:rPr>
      </w:pPr>
    </w:p>
    <w:p w:rsidR="00B8113C" w:rsidRDefault="00B8113C" w:rsidP="00C653B6">
      <w:pPr>
        <w:rPr>
          <w:rFonts w:ascii="Garamond" w:hAnsi="Garamond" w:cs="Arial"/>
          <w:b/>
          <w:bCs/>
          <w:szCs w:val="24"/>
        </w:rPr>
      </w:pPr>
    </w:p>
    <w:p w:rsidR="00B8113C" w:rsidRDefault="00B8113C" w:rsidP="00C653B6">
      <w:pPr>
        <w:rPr>
          <w:rFonts w:ascii="Garamond" w:hAnsi="Garamond" w:cs="Arial"/>
          <w:b/>
          <w:bCs/>
          <w:szCs w:val="24"/>
        </w:rPr>
      </w:pPr>
    </w:p>
    <w:p w:rsidR="00B8113C" w:rsidRDefault="00B8113C" w:rsidP="00C653B6">
      <w:pPr>
        <w:rPr>
          <w:rFonts w:ascii="Garamond" w:hAnsi="Garamond" w:cs="Arial"/>
          <w:b/>
          <w:bCs/>
          <w:szCs w:val="24"/>
        </w:rPr>
      </w:pPr>
    </w:p>
    <w:p w:rsidR="00B8113C" w:rsidRDefault="00B8113C" w:rsidP="00C653B6">
      <w:pPr>
        <w:rPr>
          <w:rFonts w:ascii="Garamond" w:hAnsi="Garamond" w:cs="Arial"/>
          <w:b/>
          <w:bCs/>
          <w:szCs w:val="24"/>
        </w:rPr>
      </w:pPr>
    </w:p>
    <w:p w:rsidR="006552FF" w:rsidRDefault="006552FF" w:rsidP="00094807">
      <w:pPr>
        <w:jc w:val="center"/>
        <w:rPr>
          <w:rFonts w:ascii="Garamond" w:hAnsi="Garamond" w:cs="Arial"/>
          <w:b/>
          <w:bCs/>
          <w:szCs w:val="24"/>
        </w:rPr>
      </w:pPr>
    </w:p>
    <w:p w:rsidR="006552FF" w:rsidRPr="00107BD6" w:rsidRDefault="006552FF" w:rsidP="006552FF">
      <w:pPr>
        <w:jc w:val="center"/>
        <w:rPr>
          <w:rFonts w:ascii="Garamond" w:hAnsi="Garamond" w:cs="Arial"/>
          <w:szCs w:val="24"/>
        </w:rPr>
      </w:pPr>
      <w:r w:rsidRPr="00107BD6">
        <w:rPr>
          <w:rFonts w:ascii="Garamond" w:hAnsi="Garamond" w:cs="Arial"/>
          <w:b/>
          <w:bCs/>
          <w:szCs w:val="24"/>
        </w:rPr>
        <w:lastRenderedPageBreak/>
        <w:t>SELECTION CRITERIA</w:t>
      </w:r>
    </w:p>
    <w:p w:rsidR="006552FF" w:rsidRPr="00107BD6" w:rsidRDefault="006552FF" w:rsidP="006552FF">
      <w:pPr>
        <w:pBdr>
          <w:bottom w:val="single" w:sz="6" w:space="1" w:color="auto"/>
        </w:pBdr>
        <w:spacing w:line="240" w:lineRule="exact"/>
        <w:jc w:val="center"/>
        <w:rPr>
          <w:rFonts w:ascii="Garamond" w:hAnsi="Garamond" w:cs="Arial"/>
          <w:b/>
          <w:bCs/>
          <w:szCs w:val="24"/>
        </w:rPr>
      </w:pPr>
    </w:p>
    <w:p w:rsidR="006552FF" w:rsidRPr="00107BD6" w:rsidRDefault="006552FF" w:rsidP="00630C04">
      <w:pPr>
        <w:spacing w:before="240"/>
        <w:jc w:val="both"/>
        <w:rPr>
          <w:rFonts w:ascii="Garamond" w:hAnsi="Garamond"/>
          <w:b/>
          <w:caps/>
          <w:szCs w:val="24"/>
        </w:rPr>
      </w:pPr>
      <w:r w:rsidRPr="00107BD6">
        <w:rPr>
          <w:rFonts w:ascii="Garamond" w:hAnsi="Garamond"/>
          <w:b/>
          <w:caps/>
          <w:szCs w:val="24"/>
        </w:rPr>
        <w:t>Essential</w:t>
      </w:r>
    </w:p>
    <w:p w:rsidR="00C369ED" w:rsidRPr="00030F57" w:rsidRDefault="001B153C" w:rsidP="00630C04">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Understanding of and commitment to teaching in the context of the Code of Ethical Standards for Catholic Health and Aged Care Services in Australia.</w:t>
      </w:r>
      <w:r w:rsidR="00C369ED" w:rsidRPr="00030F57">
        <w:rPr>
          <w:rFonts w:ascii="Garamond" w:hAnsi="Garamond" w:cs="Arial"/>
          <w:color w:val="FF0000"/>
          <w:szCs w:val="24"/>
        </w:rPr>
        <w:t xml:space="preserve"> </w:t>
      </w:r>
    </w:p>
    <w:p w:rsidR="00527008" w:rsidRPr="00030F57" w:rsidRDefault="006552FF" w:rsidP="00527008">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Strongly committed to and supportive of the Objects of the University.</w:t>
      </w:r>
    </w:p>
    <w:p w:rsidR="006552FF" w:rsidRPr="00030F57" w:rsidRDefault="006552FF" w:rsidP="00630C04">
      <w:pPr>
        <w:pStyle w:val="Heading4"/>
        <w:spacing w:after="0"/>
        <w:jc w:val="both"/>
        <w:rPr>
          <w:rFonts w:ascii="Garamond" w:hAnsi="Garamond" w:cs="Arial"/>
          <w:sz w:val="24"/>
          <w:szCs w:val="24"/>
          <w:u w:val="single"/>
        </w:rPr>
      </w:pPr>
      <w:r w:rsidRPr="00030F57">
        <w:rPr>
          <w:rFonts w:ascii="Garamond" w:hAnsi="Garamond" w:cs="Arial"/>
          <w:sz w:val="24"/>
          <w:szCs w:val="24"/>
          <w:u w:val="single"/>
        </w:rPr>
        <w:t>Qualifications and Experience:</w:t>
      </w:r>
    </w:p>
    <w:p w:rsidR="00002BA3" w:rsidRPr="00030F57" w:rsidRDefault="00002BA3" w:rsidP="00002BA3">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Master of Public Health or equivalent post-graduate degree in a relevant field.</w:t>
      </w:r>
    </w:p>
    <w:p w:rsidR="00002BA3" w:rsidRPr="00030F57" w:rsidRDefault="00002BA3" w:rsidP="00002BA3">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Experience of working as a public health practitioner or public health physician.</w:t>
      </w:r>
    </w:p>
    <w:p w:rsidR="006552FF" w:rsidRPr="00030F57" w:rsidRDefault="006552FF" w:rsidP="00630C04">
      <w:pPr>
        <w:pStyle w:val="Heading4"/>
        <w:spacing w:after="0"/>
        <w:jc w:val="both"/>
        <w:rPr>
          <w:rFonts w:ascii="Garamond" w:hAnsi="Garamond" w:cs="Arial"/>
          <w:sz w:val="24"/>
          <w:szCs w:val="24"/>
          <w:u w:val="single"/>
        </w:rPr>
      </w:pPr>
      <w:r w:rsidRPr="00030F57">
        <w:rPr>
          <w:rFonts w:ascii="Garamond" w:hAnsi="Garamond" w:cs="Arial"/>
          <w:sz w:val="24"/>
          <w:szCs w:val="24"/>
          <w:u w:val="single"/>
        </w:rPr>
        <w:t>Knowledge, Skills and Abilities:</w:t>
      </w:r>
    </w:p>
    <w:p w:rsidR="00002BA3" w:rsidRPr="00030F57" w:rsidRDefault="00002BA3" w:rsidP="00002BA3">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A sound understanding of adult learning principles.</w:t>
      </w:r>
    </w:p>
    <w:p w:rsidR="00002BA3" w:rsidRPr="00030F57" w:rsidRDefault="00002BA3" w:rsidP="00002BA3">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Outstanding interpersonal and communication skills with demonstrated ability to develop and maintain mutually beneficial relationships with the staff</w:t>
      </w:r>
      <w:r w:rsidR="00030F57" w:rsidRPr="00030F57">
        <w:rPr>
          <w:rFonts w:ascii="Garamond" w:hAnsi="Garamond" w:cs="Arial"/>
          <w:szCs w:val="24"/>
        </w:rPr>
        <w:t xml:space="preserve"> members across the University</w:t>
      </w:r>
      <w:r w:rsidRPr="00030F57">
        <w:rPr>
          <w:rFonts w:ascii="Garamond" w:hAnsi="Garamond" w:cs="Arial"/>
          <w:szCs w:val="24"/>
        </w:rPr>
        <w:t>, external institutions and partners.</w:t>
      </w:r>
    </w:p>
    <w:p w:rsidR="00030F57" w:rsidRPr="00030F57" w:rsidRDefault="00030F57" w:rsidP="00030F57">
      <w:pPr>
        <w:numPr>
          <w:ilvl w:val="0"/>
          <w:numId w:val="1"/>
        </w:numPr>
        <w:tabs>
          <w:tab w:val="clear" w:pos="360"/>
          <w:tab w:val="num" w:pos="709"/>
        </w:tabs>
        <w:spacing w:before="240"/>
        <w:ind w:left="709" w:hanging="425"/>
        <w:jc w:val="both"/>
        <w:rPr>
          <w:rFonts w:ascii="Garamond" w:hAnsi="Garamond" w:cs="Arial"/>
        </w:rPr>
      </w:pPr>
      <w:r w:rsidRPr="00030F57">
        <w:rPr>
          <w:rFonts w:ascii="Garamond" w:hAnsi="Garamond" w:cs="Arial"/>
          <w:szCs w:val="24"/>
        </w:rPr>
        <w:t>Strong links with the medical profession and/or the public health sector.</w:t>
      </w:r>
    </w:p>
    <w:p w:rsidR="00030F57" w:rsidRPr="00030F57" w:rsidRDefault="00030F57" w:rsidP="00030F57">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 xml:space="preserve">Excellent organisational and time management skills, attention to detail and demonstrated initiative and flexibility. </w:t>
      </w:r>
    </w:p>
    <w:p w:rsidR="006552FF" w:rsidRPr="00030F57" w:rsidRDefault="006552FF" w:rsidP="00630C04">
      <w:pPr>
        <w:spacing w:before="240"/>
        <w:jc w:val="both"/>
        <w:rPr>
          <w:rFonts w:ascii="Garamond" w:hAnsi="Garamond" w:cs="Arial"/>
          <w:b/>
          <w:caps/>
          <w:szCs w:val="24"/>
        </w:rPr>
      </w:pPr>
      <w:r w:rsidRPr="00030F57">
        <w:rPr>
          <w:rFonts w:ascii="Garamond" w:hAnsi="Garamond" w:cs="Arial"/>
          <w:b/>
          <w:caps/>
          <w:szCs w:val="24"/>
        </w:rPr>
        <w:t>Desirable</w:t>
      </w:r>
      <w:r w:rsidR="00DC7A53" w:rsidRPr="00030F57">
        <w:rPr>
          <w:rFonts w:ascii="Garamond" w:hAnsi="Garamond" w:cs="Arial"/>
          <w:b/>
          <w:caps/>
          <w:szCs w:val="24"/>
        </w:rPr>
        <w:t xml:space="preserve"> </w:t>
      </w:r>
    </w:p>
    <w:p w:rsidR="00721190" w:rsidRPr="00030F57" w:rsidRDefault="00721190" w:rsidP="00721190">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 xml:space="preserve">A medical degree registrable with the Medical Board of Australia; </w:t>
      </w:r>
      <w:r w:rsidR="00854507" w:rsidRPr="00030F57">
        <w:rPr>
          <w:rFonts w:ascii="Garamond" w:hAnsi="Garamond" w:cs="Arial"/>
          <w:szCs w:val="24"/>
        </w:rPr>
        <w:t>and/or</w:t>
      </w:r>
      <w:r w:rsidRPr="00030F57">
        <w:rPr>
          <w:rFonts w:ascii="Garamond" w:hAnsi="Garamond" w:cs="Arial"/>
          <w:szCs w:val="24"/>
        </w:rPr>
        <w:t xml:space="preserve"> College Fellowship in a relevant speciality; </w:t>
      </w:r>
      <w:r w:rsidR="00854507" w:rsidRPr="00030F57">
        <w:rPr>
          <w:rFonts w:ascii="Garamond" w:hAnsi="Garamond" w:cs="Arial"/>
          <w:szCs w:val="24"/>
        </w:rPr>
        <w:t>and/or</w:t>
      </w:r>
      <w:r w:rsidRPr="00030F57">
        <w:rPr>
          <w:rFonts w:ascii="Garamond" w:hAnsi="Garamond" w:cs="Arial"/>
          <w:szCs w:val="24"/>
        </w:rPr>
        <w:t xml:space="preserve"> Educational qualifications.</w:t>
      </w:r>
    </w:p>
    <w:p w:rsidR="00030F57" w:rsidRPr="00030F57" w:rsidRDefault="00030F57" w:rsidP="00030F57">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Currently practising in public health or relevant related field.</w:t>
      </w:r>
    </w:p>
    <w:p w:rsidR="00030F57" w:rsidRPr="00030F57" w:rsidRDefault="00030F57" w:rsidP="00030F57">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Distinguished record of scholarship and research.</w:t>
      </w:r>
    </w:p>
    <w:p w:rsidR="00030F57" w:rsidRPr="00030F57" w:rsidRDefault="00030F57" w:rsidP="00030F57">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Experience of teaching in medicine and/or public health.</w:t>
      </w:r>
    </w:p>
    <w:p w:rsidR="00030F57" w:rsidRPr="00721190" w:rsidRDefault="00030F57" w:rsidP="00030F57">
      <w:pPr>
        <w:spacing w:before="240"/>
        <w:ind w:left="284"/>
        <w:jc w:val="both"/>
        <w:rPr>
          <w:rFonts w:ascii="Garamond" w:hAnsi="Garamond" w:cs="Arial"/>
          <w:szCs w:val="24"/>
          <w:highlight w:val="yellow"/>
        </w:rPr>
      </w:pPr>
    </w:p>
    <w:p w:rsidR="00721190" w:rsidRPr="00107BD6" w:rsidRDefault="00721190" w:rsidP="00630C04">
      <w:pPr>
        <w:spacing w:before="240"/>
        <w:jc w:val="both"/>
        <w:rPr>
          <w:rFonts w:ascii="Garamond" w:hAnsi="Garamond" w:cs="Arial"/>
          <w:b/>
          <w:caps/>
          <w:szCs w:val="24"/>
        </w:rPr>
      </w:pPr>
    </w:p>
    <w:p w:rsidR="00094807" w:rsidRPr="00107BD6" w:rsidRDefault="006552FF" w:rsidP="006C5F2E">
      <w:pPr>
        <w:pStyle w:val="Heading7"/>
        <w:spacing w:before="120"/>
        <w:rPr>
          <w:rFonts w:ascii="Garamond" w:hAnsi="Garamond" w:cs="Arial"/>
          <w:caps/>
          <w:sz w:val="24"/>
          <w:szCs w:val="24"/>
        </w:rPr>
      </w:pPr>
      <w:r w:rsidRPr="00107BD6">
        <w:rPr>
          <w:rFonts w:ascii="Garamond" w:hAnsi="Garamond" w:cs="Arial"/>
          <w:caps/>
          <w:sz w:val="24"/>
          <w:szCs w:val="24"/>
        </w:rPr>
        <w:br w:type="page"/>
      </w:r>
      <w:r w:rsidR="00094807" w:rsidRPr="00107BD6">
        <w:rPr>
          <w:rFonts w:ascii="Garamond" w:hAnsi="Garamond" w:cs="Arial"/>
          <w:caps/>
          <w:sz w:val="24"/>
          <w:szCs w:val="24"/>
        </w:rPr>
        <w:lastRenderedPageBreak/>
        <w:t>General information</w:t>
      </w:r>
    </w:p>
    <w:p w:rsidR="00094807" w:rsidRPr="00107BD6" w:rsidRDefault="00094807" w:rsidP="00094807">
      <w:pPr>
        <w:pStyle w:val="BodyText"/>
        <w:pBdr>
          <w:bottom w:val="single" w:sz="6" w:space="1" w:color="auto"/>
        </w:pBdr>
        <w:rPr>
          <w:rFonts w:ascii="Garamond" w:hAnsi="Garamond"/>
        </w:rPr>
      </w:pPr>
    </w:p>
    <w:p w:rsidR="00094807" w:rsidRPr="00107BD6" w:rsidRDefault="00094807" w:rsidP="00544E39">
      <w:pPr>
        <w:spacing w:before="240"/>
        <w:jc w:val="both"/>
        <w:rPr>
          <w:rFonts w:ascii="Garamond" w:hAnsi="Garamond" w:cs="Arial"/>
          <w:szCs w:val="24"/>
        </w:rPr>
      </w:pPr>
      <w:r w:rsidRPr="00107BD6">
        <w:rPr>
          <w:rFonts w:ascii="Garamond" w:hAnsi="Garamond" w:cs="Arial"/>
          <w:b/>
          <w:szCs w:val="24"/>
        </w:rPr>
        <w:t>SALARY RANGE</w:t>
      </w:r>
    </w:p>
    <w:p w:rsidR="00094807" w:rsidRPr="00721190" w:rsidRDefault="00094807" w:rsidP="00A03C7C">
      <w:pPr>
        <w:pStyle w:val="BodyTextIndent"/>
        <w:spacing w:before="120"/>
        <w:rPr>
          <w:rFonts w:ascii="Garamond" w:hAnsi="Garamond" w:cs="Arial"/>
          <w:b w:val="0"/>
          <w:i w:val="0"/>
          <w:szCs w:val="24"/>
        </w:rPr>
      </w:pPr>
      <w:r w:rsidRPr="00721190">
        <w:rPr>
          <w:rFonts w:ascii="Garamond" w:hAnsi="Garamond" w:cs="Arial"/>
          <w:b w:val="0"/>
          <w:i w:val="0"/>
          <w:szCs w:val="24"/>
        </w:rPr>
        <w:t>UNDA 20</w:t>
      </w:r>
      <w:r w:rsidR="00CF78FD" w:rsidRPr="00721190">
        <w:rPr>
          <w:rFonts w:ascii="Garamond" w:hAnsi="Garamond" w:cs="Arial"/>
          <w:b w:val="0"/>
          <w:i w:val="0"/>
          <w:szCs w:val="24"/>
        </w:rPr>
        <w:t>1</w:t>
      </w:r>
      <w:r w:rsidR="00E467CC" w:rsidRPr="00721190">
        <w:rPr>
          <w:rFonts w:ascii="Garamond" w:hAnsi="Garamond" w:cs="Arial"/>
          <w:b w:val="0"/>
          <w:i w:val="0"/>
          <w:szCs w:val="24"/>
        </w:rPr>
        <w:t>9</w:t>
      </w:r>
      <w:r w:rsidRPr="00721190">
        <w:rPr>
          <w:rFonts w:ascii="Garamond" w:hAnsi="Garamond" w:cs="Arial"/>
          <w:b w:val="0"/>
          <w:i w:val="0"/>
          <w:szCs w:val="24"/>
        </w:rPr>
        <w:t xml:space="preserve"> </w:t>
      </w:r>
      <w:r w:rsidR="00881DB3" w:rsidRPr="00721190">
        <w:rPr>
          <w:rFonts w:ascii="Garamond" w:hAnsi="Garamond" w:cs="Arial"/>
          <w:b w:val="0"/>
          <w:i w:val="0"/>
          <w:szCs w:val="24"/>
        </w:rPr>
        <w:t>Academic</w:t>
      </w:r>
      <w:r w:rsidRPr="00721190">
        <w:rPr>
          <w:rFonts w:ascii="Garamond" w:hAnsi="Garamond" w:cs="Arial"/>
          <w:b w:val="0"/>
          <w:i w:val="0"/>
          <w:szCs w:val="24"/>
        </w:rPr>
        <w:t xml:space="preserve"> Staff Salary Scales</w:t>
      </w:r>
      <w:r w:rsidRPr="00721190">
        <w:rPr>
          <w:rFonts w:ascii="Garamond" w:hAnsi="Garamond" w:cs="Arial"/>
          <w:i w:val="0"/>
          <w:szCs w:val="24"/>
        </w:rPr>
        <w:t xml:space="preserve"> (F</w:t>
      </w:r>
      <w:r w:rsidR="001D1ADD" w:rsidRPr="00721190">
        <w:rPr>
          <w:rFonts w:ascii="Garamond" w:hAnsi="Garamond" w:cs="Arial"/>
          <w:i w:val="0"/>
          <w:szCs w:val="24"/>
        </w:rPr>
        <w:t xml:space="preserve">ull </w:t>
      </w:r>
      <w:r w:rsidRPr="00721190">
        <w:rPr>
          <w:rFonts w:ascii="Garamond" w:hAnsi="Garamond" w:cs="Arial"/>
          <w:i w:val="0"/>
          <w:szCs w:val="24"/>
        </w:rPr>
        <w:t>T</w:t>
      </w:r>
      <w:r w:rsidR="001D1ADD" w:rsidRPr="00721190">
        <w:rPr>
          <w:rFonts w:ascii="Garamond" w:hAnsi="Garamond" w:cs="Arial"/>
          <w:i w:val="0"/>
          <w:szCs w:val="24"/>
        </w:rPr>
        <w:t>ime Equivalent</w:t>
      </w:r>
      <w:r w:rsidRPr="00721190">
        <w:rPr>
          <w:rFonts w:ascii="Garamond" w:hAnsi="Garamond" w:cs="Arial"/>
          <w:i w:val="0"/>
          <w:szCs w:val="24"/>
        </w:rPr>
        <w:t>):</w:t>
      </w:r>
    </w:p>
    <w:p w:rsidR="00361E8C" w:rsidRPr="00721190" w:rsidRDefault="002B3098" w:rsidP="008D0032">
      <w:pPr>
        <w:pStyle w:val="BodyTextIndent"/>
        <w:spacing w:before="120"/>
        <w:ind w:left="357"/>
        <w:rPr>
          <w:rFonts w:ascii="Garamond" w:hAnsi="Garamond" w:cs="Arial"/>
          <w:b w:val="0"/>
          <w:i w:val="0"/>
          <w:szCs w:val="24"/>
        </w:rPr>
      </w:pPr>
      <w:r w:rsidRPr="00721190">
        <w:rPr>
          <w:rFonts w:ascii="Garamond" w:hAnsi="Garamond" w:cs="Arial"/>
          <w:b w:val="0"/>
          <w:i w:val="0"/>
          <w:szCs w:val="24"/>
        </w:rPr>
        <w:t>Academic Classification</w:t>
      </w:r>
      <w:r w:rsidR="00203A66" w:rsidRPr="00721190">
        <w:rPr>
          <w:rFonts w:ascii="Garamond" w:hAnsi="Garamond" w:cs="Arial"/>
          <w:b w:val="0"/>
          <w:i w:val="0"/>
          <w:szCs w:val="24"/>
        </w:rPr>
        <w:t xml:space="preserve"> </w:t>
      </w:r>
      <w:r w:rsidR="00094807" w:rsidRPr="00721190">
        <w:rPr>
          <w:rFonts w:ascii="Garamond" w:hAnsi="Garamond" w:cs="Arial"/>
          <w:b w:val="0"/>
          <w:i w:val="0"/>
          <w:szCs w:val="24"/>
        </w:rPr>
        <w:t>Level</w:t>
      </w:r>
      <w:r w:rsidR="00410ED2" w:rsidRPr="00721190">
        <w:rPr>
          <w:rFonts w:ascii="Garamond" w:hAnsi="Garamond" w:cs="Arial"/>
          <w:b w:val="0"/>
          <w:i w:val="0"/>
          <w:szCs w:val="24"/>
        </w:rPr>
        <w:t xml:space="preserve"> </w:t>
      </w:r>
      <w:r w:rsidR="00721190" w:rsidRPr="00721190">
        <w:rPr>
          <w:rFonts w:ascii="Garamond" w:hAnsi="Garamond" w:cs="Arial"/>
          <w:b w:val="0"/>
          <w:i w:val="0"/>
          <w:szCs w:val="24"/>
        </w:rPr>
        <w:t>B</w:t>
      </w:r>
      <w:r w:rsidR="00410ED2" w:rsidRPr="00721190">
        <w:rPr>
          <w:rFonts w:ascii="Garamond" w:hAnsi="Garamond" w:cs="Arial"/>
          <w:b w:val="0"/>
          <w:i w:val="0"/>
          <w:szCs w:val="24"/>
        </w:rPr>
        <w:t xml:space="preserve">, Step </w:t>
      </w:r>
      <w:r w:rsidR="00721190" w:rsidRPr="00721190">
        <w:rPr>
          <w:rFonts w:ascii="Garamond" w:hAnsi="Garamond" w:cs="Arial"/>
          <w:b w:val="0"/>
          <w:i w:val="0"/>
          <w:szCs w:val="24"/>
        </w:rPr>
        <w:t>1</w:t>
      </w:r>
      <w:r w:rsidR="001D1ADD" w:rsidRPr="00721190">
        <w:rPr>
          <w:rFonts w:ascii="Garamond" w:hAnsi="Garamond" w:cs="Arial"/>
          <w:b w:val="0"/>
          <w:i w:val="0"/>
          <w:szCs w:val="24"/>
        </w:rPr>
        <w:t xml:space="preserve"> </w:t>
      </w:r>
      <w:r w:rsidR="00410ED2" w:rsidRPr="00721190">
        <w:rPr>
          <w:rFonts w:ascii="Garamond" w:hAnsi="Garamond" w:cs="Arial"/>
          <w:b w:val="0"/>
          <w:i w:val="0"/>
          <w:szCs w:val="24"/>
        </w:rPr>
        <w:t>$</w:t>
      </w:r>
      <w:r w:rsidR="00721190" w:rsidRPr="00721190">
        <w:rPr>
          <w:rFonts w:ascii="Garamond" w:hAnsi="Garamond" w:cs="Arial"/>
          <w:b w:val="0"/>
          <w:i w:val="0"/>
          <w:szCs w:val="24"/>
        </w:rPr>
        <w:t>95</w:t>
      </w:r>
      <w:r w:rsidR="00410ED2" w:rsidRPr="00721190">
        <w:rPr>
          <w:rFonts w:ascii="Garamond" w:hAnsi="Garamond" w:cs="Arial"/>
          <w:b w:val="0"/>
          <w:i w:val="0"/>
          <w:szCs w:val="24"/>
        </w:rPr>
        <w:t>,</w:t>
      </w:r>
      <w:r w:rsidR="00721190" w:rsidRPr="00721190">
        <w:rPr>
          <w:rFonts w:ascii="Garamond" w:hAnsi="Garamond" w:cs="Arial"/>
          <w:b w:val="0"/>
          <w:i w:val="0"/>
          <w:szCs w:val="24"/>
        </w:rPr>
        <w:t>240</w:t>
      </w:r>
      <w:r w:rsidR="008D0032" w:rsidRPr="00721190">
        <w:rPr>
          <w:rFonts w:ascii="Garamond" w:hAnsi="Garamond" w:cs="Arial"/>
          <w:b w:val="0"/>
          <w:i w:val="0"/>
          <w:szCs w:val="24"/>
        </w:rPr>
        <w:t xml:space="preserve"> per </w:t>
      </w:r>
      <w:r w:rsidR="00094807" w:rsidRPr="00721190">
        <w:rPr>
          <w:rFonts w:ascii="Garamond" w:hAnsi="Garamond" w:cs="Arial"/>
          <w:b w:val="0"/>
          <w:i w:val="0"/>
          <w:szCs w:val="24"/>
        </w:rPr>
        <w:t>annum</w:t>
      </w:r>
      <w:r w:rsidR="00721190" w:rsidRPr="00721190">
        <w:rPr>
          <w:rFonts w:ascii="Garamond" w:hAnsi="Garamond" w:cs="Arial"/>
          <w:b w:val="0"/>
          <w:i w:val="0"/>
          <w:szCs w:val="24"/>
        </w:rPr>
        <w:t>, pro-rata</w:t>
      </w:r>
    </w:p>
    <w:p w:rsidR="00361E8C" w:rsidRPr="00721190" w:rsidRDefault="00361E8C" w:rsidP="008D0032">
      <w:pPr>
        <w:pStyle w:val="BodyTextIndent"/>
        <w:spacing w:before="120"/>
        <w:ind w:left="357"/>
        <w:rPr>
          <w:rFonts w:ascii="Garamond" w:hAnsi="Garamond" w:cs="Arial"/>
          <w:b w:val="0"/>
          <w:i w:val="0"/>
          <w:szCs w:val="24"/>
        </w:rPr>
      </w:pPr>
      <w:r w:rsidRPr="00721190">
        <w:rPr>
          <w:rFonts w:ascii="Garamond" w:hAnsi="Garamond" w:cs="Arial"/>
          <w:b w:val="0"/>
          <w:i w:val="0"/>
          <w:szCs w:val="24"/>
        </w:rPr>
        <w:t>(Pro rata salary - 0.5FTE $</w:t>
      </w:r>
      <w:r w:rsidR="00721190" w:rsidRPr="00721190">
        <w:rPr>
          <w:rFonts w:ascii="Garamond" w:hAnsi="Garamond" w:cs="Arial"/>
          <w:b w:val="0"/>
          <w:i w:val="0"/>
          <w:szCs w:val="24"/>
        </w:rPr>
        <w:t>47</w:t>
      </w:r>
      <w:r w:rsidRPr="00721190">
        <w:rPr>
          <w:rFonts w:ascii="Garamond" w:hAnsi="Garamond" w:cs="Arial"/>
          <w:b w:val="0"/>
          <w:i w:val="0"/>
          <w:szCs w:val="24"/>
        </w:rPr>
        <w:t>,</w:t>
      </w:r>
      <w:r w:rsidR="00721190" w:rsidRPr="00721190">
        <w:rPr>
          <w:rFonts w:ascii="Garamond" w:hAnsi="Garamond" w:cs="Arial"/>
          <w:b w:val="0"/>
          <w:i w:val="0"/>
          <w:szCs w:val="24"/>
        </w:rPr>
        <w:t>620</w:t>
      </w:r>
      <w:r w:rsidRPr="00721190">
        <w:rPr>
          <w:rFonts w:ascii="Garamond" w:hAnsi="Garamond" w:cs="Arial"/>
          <w:b w:val="0"/>
          <w:i w:val="0"/>
          <w:szCs w:val="24"/>
        </w:rPr>
        <w:t xml:space="preserve"> pa)</w:t>
      </w:r>
    </w:p>
    <w:p w:rsidR="00094807" w:rsidRPr="00721190" w:rsidRDefault="00094807" w:rsidP="00544E39">
      <w:pPr>
        <w:pStyle w:val="BodyTextIndent"/>
        <w:spacing w:before="120"/>
        <w:ind w:left="357"/>
        <w:rPr>
          <w:rFonts w:ascii="Garamond" w:hAnsi="Garamond" w:cs="Arial"/>
          <w:b w:val="0"/>
          <w:i w:val="0"/>
          <w:szCs w:val="24"/>
        </w:rPr>
      </w:pPr>
      <w:r w:rsidRPr="00721190">
        <w:rPr>
          <w:rFonts w:ascii="Garamond" w:hAnsi="Garamond" w:cs="Arial"/>
          <w:b w:val="0"/>
          <w:i w:val="0"/>
          <w:szCs w:val="24"/>
        </w:rPr>
        <w:t xml:space="preserve">Plus </w:t>
      </w:r>
      <w:r w:rsidR="00782CA7" w:rsidRPr="00721190">
        <w:rPr>
          <w:rFonts w:ascii="Garamond" w:hAnsi="Garamond" w:cs="Arial"/>
          <w:b w:val="0"/>
          <w:i w:val="0"/>
          <w:szCs w:val="24"/>
        </w:rPr>
        <w:t>12</w:t>
      </w:r>
      <w:r w:rsidRPr="00721190">
        <w:rPr>
          <w:rFonts w:ascii="Garamond" w:hAnsi="Garamond" w:cs="Arial"/>
          <w:b w:val="0"/>
          <w:i w:val="0"/>
          <w:szCs w:val="24"/>
        </w:rPr>
        <w:t xml:space="preserve">% superannuation and 17.5% annual leave loading.  </w:t>
      </w:r>
    </w:p>
    <w:p w:rsidR="00213E94" w:rsidRPr="00721190" w:rsidRDefault="00213E94" w:rsidP="00544E39">
      <w:pPr>
        <w:spacing w:before="240"/>
        <w:jc w:val="both"/>
        <w:rPr>
          <w:rFonts w:ascii="Garamond" w:hAnsi="Garamond" w:cs="Arial"/>
          <w:b/>
          <w:szCs w:val="24"/>
        </w:rPr>
      </w:pPr>
      <w:r w:rsidRPr="00721190">
        <w:rPr>
          <w:rFonts w:ascii="Garamond" w:hAnsi="Garamond" w:cs="Arial"/>
          <w:b/>
          <w:szCs w:val="24"/>
        </w:rPr>
        <w:t>APPOINTMENT</w:t>
      </w:r>
    </w:p>
    <w:p w:rsidR="00213E94" w:rsidRDefault="00213E94" w:rsidP="00A03C7C">
      <w:pPr>
        <w:spacing w:before="120"/>
        <w:ind w:left="426"/>
        <w:jc w:val="both"/>
        <w:rPr>
          <w:rFonts w:ascii="Garamond" w:hAnsi="Garamond" w:cs="Arial"/>
          <w:szCs w:val="24"/>
        </w:rPr>
      </w:pPr>
      <w:r w:rsidRPr="00721190">
        <w:rPr>
          <w:rFonts w:ascii="Garamond" w:hAnsi="Garamond" w:cs="Arial"/>
          <w:szCs w:val="24"/>
        </w:rPr>
        <w:t>This appointment is a</w:t>
      </w:r>
      <w:r w:rsidR="00721190" w:rsidRPr="00721190">
        <w:rPr>
          <w:rFonts w:ascii="Garamond" w:hAnsi="Garamond" w:cs="Arial"/>
          <w:szCs w:val="24"/>
        </w:rPr>
        <w:t xml:space="preserve"> </w:t>
      </w:r>
      <w:r w:rsidR="005667FF" w:rsidRPr="00721190">
        <w:rPr>
          <w:rFonts w:ascii="Garamond" w:hAnsi="Garamond" w:cs="Arial"/>
          <w:szCs w:val="24"/>
        </w:rPr>
        <w:t>p</w:t>
      </w:r>
      <w:r w:rsidRPr="00721190">
        <w:rPr>
          <w:rFonts w:ascii="Garamond" w:hAnsi="Garamond" w:cs="Arial"/>
          <w:szCs w:val="24"/>
        </w:rPr>
        <w:t>art-time (</w:t>
      </w:r>
      <w:r w:rsidR="00721190" w:rsidRPr="00721190">
        <w:rPr>
          <w:rFonts w:ascii="Garamond" w:hAnsi="Garamond" w:cs="Arial"/>
          <w:szCs w:val="24"/>
        </w:rPr>
        <w:t>0.5</w:t>
      </w:r>
      <w:r w:rsidRPr="00721190">
        <w:rPr>
          <w:rFonts w:ascii="Garamond" w:hAnsi="Garamond" w:cs="Arial"/>
          <w:szCs w:val="24"/>
        </w:rPr>
        <w:t>FTE/</w:t>
      </w:r>
      <w:r w:rsidR="00721190" w:rsidRPr="00721190">
        <w:rPr>
          <w:rFonts w:ascii="Garamond" w:hAnsi="Garamond" w:cs="Arial"/>
          <w:szCs w:val="24"/>
        </w:rPr>
        <w:t>18.75</w:t>
      </w:r>
      <w:r w:rsidRPr="00721190">
        <w:rPr>
          <w:rFonts w:ascii="Garamond" w:hAnsi="Garamond" w:cs="Arial"/>
          <w:szCs w:val="24"/>
        </w:rPr>
        <w:t xml:space="preserve"> hours per week) continuous contract</w:t>
      </w:r>
      <w:r w:rsidR="00B14993" w:rsidRPr="00721190">
        <w:rPr>
          <w:rFonts w:ascii="Garamond" w:hAnsi="Garamond" w:cs="Arial"/>
          <w:color w:val="FF0000"/>
          <w:szCs w:val="24"/>
        </w:rPr>
        <w:t xml:space="preserve"> </w:t>
      </w:r>
      <w:r w:rsidRPr="00721190">
        <w:rPr>
          <w:rFonts w:ascii="Garamond" w:hAnsi="Garamond" w:cs="Arial"/>
          <w:szCs w:val="24"/>
        </w:rPr>
        <w:t>which includes a</w:t>
      </w:r>
      <w:r w:rsidR="0041079E">
        <w:rPr>
          <w:rFonts w:ascii="Garamond" w:hAnsi="Garamond" w:cs="Arial"/>
          <w:szCs w:val="24"/>
        </w:rPr>
        <w:t>n</w:t>
      </w:r>
      <w:r w:rsidRPr="00721190">
        <w:rPr>
          <w:rFonts w:ascii="Garamond" w:hAnsi="Garamond" w:cs="Arial"/>
          <w:szCs w:val="24"/>
        </w:rPr>
        <w:t xml:space="preserve"> </w:t>
      </w:r>
      <w:r w:rsidR="00410ED2" w:rsidRPr="00721190">
        <w:rPr>
          <w:rFonts w:ascii="Garamond" w:hAnsi="Garamond" w:cs="Arial"/>
          <w:szCs w:val="24"/>
        </w:rPr>
        <w:t>18</w:t>
      </w:r>
      <w:r w:rsidRPr="00721190">
        <w:rPr>
          <w:rFonts w:ascii="Garamond" w:hAnsi="Garamond" w:cs="Arial"/>
          <w:szCs w:val="24"/>
        </w:rPr>
        <w:t xml:space="preserve"> month probationary period. </w:t>
      </w:r>
    </w:p>
    <w:p w:rsidR="0041079E" w:rsidRDefault="0041079E" w:rsidP="00A03C7C">
      <w:pPr>
        <w:spacing w:before="120"/>
        <w:ind w:left="426"/>
        <w:jc w:val="both"/>
        <w:rPr>
          <w:rFonts w:ascii="Garamond" w:hAnsi="Garamond" w:cs="Arial"/>
          <w:szCs w:val="24"/>
        </w:rPr>
      </w:pPr>
      <w:r w:rsidRPr="0041079E">
        <w:rPr>
          <w:rFonts w:ascii="Garamond" w:hAnsi="Garamond" w:cs="Arial"/>
          <w:szCs w:val="24"/>
        </w:rPr>
        <w:t>This position is accredited by the Australasian Faculty of Public Health Medicine as an advanced training position for public health physician trainees. The position has potential to be accredited as an extended skills position for general practice (WAGPET) trainees.</w:t>
      </w:r>
    </w:p>
    <w:p w:rsidR="00094807" w:rsidRPr="00721190" w:rsidRDefault="00094807" w:rsidP="00544E39">
      <w:pPr>
        <w:spacing w:before="240"/>
        <w:jc w:val="both"/>
        <w:rPr>
          <w:rFonts w:ascii="Garamond" w:hAnsi="Garamond" w:cs="Arial"/>
          <w:b/>
          <w:szCs w:val="24"/>
        </w:rPr>
      </w:pPr>
      <w:r w:rsidRPr="00721190">
        <w:rPr>
          <w:rFonts w:ascii="Garamond" w:hAnsi="Garamond" w:cs="Arial"/>
          <w:b/>
          <w:szCs w:val="24"/>
        </w:rPr>
        <w:t>APPROXIMATE STARTING DATE</w:t>
      </w:r>
    </w:p>
    <w:p w:rsidR="00094807" w:rsidRPr="00721190" w:rsidRDefault="00094807" w:rsidP="00A03C7C">
      <w:pPr>
        <w:spacing w:before="120"/>
        <w:ind w:left="426"/>
        <w:jc w:val="both"/>
        <w:rPr>
          <w:rFonts w:ascii="Garamond" w:hAnsi="Garamond" w:cs="Arial"/>
          <w:szCs w:val="24"/>
        </w:rPr>
      </w:pPr>
      <w:r w:rsidRPr="00721190">
        <w:rPr>
          <w:rFonts w:ascii="Garamond" w:hAnsi="Garamond" w:cs="Arial"/>
          <w:szCs w:val="24"/>
        </w:rPr>
        <w:t xml:space="preserve">As negotiated with </w:t>
      </w:r>
      <w:r w:rsidR="00D306F5" w:rsidRPr="00721190">
        <w:rPr>
          <w:rFonts w:ascii="Garamond" w:hAnsi="Garamond" w:cs="Arial"/>
          <w:szCs w:val="24"/>
        </w:rPr>
        <w:t xml:space="preserve">the </w:t>
      </w:r>
      <w:r w:rsidRPr="00721190">
        <w:rPr>
          <w:rFonts w:ascii="Garamond" w:hAnsi="Garamond" w:cs="Arial"/>
          <w:szCs w:val="24"/>
        </w:rPr>
        <w:t>successful applicant</w:t>
      </w:r>
      <w:r w:rsidR="005A272E" w:rsidRPr="00721190">
        <w:rPr>
          <w:rFonts w:ascii="Garamond" w:hAnsi="Garamond" w:cs="Arial"/>
          <w:szCs w:val="24"/>
        </w:rPr>
        <w:t>.</w:t>
      </w:r>
    </w:p>
    <w:p w:rsidR="00094807" w:rsidRPr="00721190" w:rsidRDefault="00094807" w:rsidP="00544E39">
      <w:pPr>
        <w:spacing w:before="240"/>
        <w:jc w:val="both"/>
        <w:rPr>
          <w:rFonts w:ascii="Garamond" w:hAnsi="Garamond" w:cs="Arial"/>
          <w:b/>
          <w:szCs w:val="24"/>
        </w:rPr>
      </w:pPr>
      <w:r w:rsidRPr="00721190">
        <w:rPr>
          <w:rFonts w:ascii="Garamond" w:hAnsi="Garamond" w:cs="Arial"/>
          <w:b/>
          <w:szCs w:val="24"/>
        </w:rPr>
        <w:t>LOCATION</w:t>
      </w:r>
    </w:p>
    <w:p w:rsidR="00B92528" w:rsidRPr="00721190" w:rsidRDefault="00881DB3" w:rsidP="00A03C7C">
      <w:pPr>
        <w:spacing w:before="120"/>
        <w:ind w:left="426"/>
        <w:jc w:val="both"/>
        <w:rPr>
          <w:rFonts w:ascii="Garamond" w:hAnsi="Garamond" w:cs="Arial"/>
          <w:szCs w:val="24"/>
        </w:rPr>
      </w:pPr>
      <w:r w:rsidRPr="00721190">
        <w:rPr>
          <w:rFonts w:ascii="Garamond" w:hAnsi="Garamond" w:cs="Arial"/>
          <w:szCs w:val="24"/>
        </w:rPr>
        <w:t>School</w:t>
      </w:r>
      <w:r w:rsidR="00721190" w:rsidRPr="00721190">
        <w:rPr>
          <w:rFonts w:ascii="Garamond" w:hAnsi="Garamond" w:cs="Arial"/>
          <w:szCs w:val="24"/>
        </w:rPr>
        <w:t xml:space="preserve"> of Medicine </w:t>
      </w:r>
    </w:p>
    <w:p w:rsidR="00094807" w:rsidRPr="00721190" w:rsidRDefault="00094807" w:rsidP="00B92528">
      <w:pPr>
        <w:ind w:left="425"/>
        <w:jc w:val="both"/>
        <w:rPr>
          <w:rFonts w:ascii="Garamond" w:hAnsi="Garamond" w:cs="Arial"/>
          <w:szCs w:val="24"/>
        </w:rPr>
      </w:pPr>
      <w:r w:rsidRPr="00721190">
        <w:rPr>
          <w:rFonts w:ascii="Garamond" w:hAnsi="Garamond" w:cs="Arial"/>
          <w:szCs w:val="24"/>
        </w:rPr>
        <w:t>The University of Notre Dame Australia</w:t>
      </w:r>
    </w:p>
    <w:p w:rsidR="00094807" w:rsidRPr="00721190" w:rsidRDefault="00094807" w:rsidP="00B92528">
      <w:pPr>
        <w:ind w:left="425"/>
        <w:jc w:val="both"/>
        <w:rPr>
          <w:rFonts w:ascii="Garamond" w:hAnsi="Garamond" w:cs="Arial"/>
          <w:szCs w:val="24"/>
        </w:rPr>
      </w:pPr>
      <w:r w:rsidRPr="00721190">
        <w:rPr>
          <w:rFonts w:ascii="Garamond" w:hAnsi="Garamond" w:cs="Arial"/>
          <w:szCs w:val="24"/>
        </w:rPr>
        <w:t>Fremantle WA 6160</w:t>
      </w:r>
    </w:p>
    <w:p w:rsidR="00EA2D96" w:rsidRPr="00721190" w:rsidRDefault="00286497" w:rsidP="00EF53E8">
      <w:pPr>
        <w:ind w:left="425"/>
        <w:jc w:val="both"/>
        <w:rPr>
          <w:rStyle w:val="Hyperlink"/>
          <w:rFonts w:ascii="Garamond" w:hAnsi="Garamond" w:cs="Arial"/>
          <w:color w:val="auto"/>
          <w:szCs w:val="24"/>
          <w:u w:val="none"/>
        </w:rPr>
      </w:pPr>
      <w:r w:rsidRPr="00721190">
        <w:rPr>
          <w:rStyle w:val="Hyperlink"/>
          <w:rFonts w:ascii="Garamond" w:hAnsi="Garamond"/>
        </w:rPr>
        <w:t>https://www.notredame.edu.au/current-students/get-help/campus-maps</w:t>
      </w:r>
    </w:p>
    <w:p w:rsidR="00501369" w:rsidRPr="00721190" w:rsidRDefault="00094807" w:rsidP="00544E39">
      <w:pPr>
        <w:spacing w:before="240"/>
        <w:jc w:val="both"/>
        <w:rPr>
          <w:rFonts w:ascii="Garamond" w:hAnsi="Garamond" w:cs="Arial"/>
          <w:b/>
          <w:szCs w:val="24"/>
        </w:rPr>
      </w:pPr>
      <w:r w:rsidRPr="00721190">
        <w:rPr>
          <w:rFonts w:ascii="Garamond" w:hAnsi="Garamond" w:cs="Arial"/>
          <w:b/>
          <w:szCs w:val="24"/>
        </w:rPr>
        <w:t>ENQUIRIES ABOUT THE POSITION</w:t>
      </w:r>
      <w:r w:rsidR="00501369" w:rsidRPr="00721190">
        <w:rPr>
          <w:rFonts w:ascii="Garamond" w:hAnsi="Garamond" w:cs="Arial"/>
          <w:b/>
          <w:szCs w:val="24"/>
        </w:rPr>
        <w:t xml:space="preserve"> </w:t>
      </w:r>
    </w:p>
    <w:p w:rsidR="00094807" w:rsidRPr="00721190" w:rsidRDefault="00501369" w:rsidP="00501369">
      <w:pPr>
        <w:jc w:val="both"/>
        <w:rPr>
          <w:rFonts w:ascii="Garamond" w:hAnsi="Garamond" w:cs="Arial"/>
          <w:szCs w:val="24"/>
        </w:rPr>
      </w:pPr>
      <w:r w:rsidRPr="00721190">
        <w:rPr>
          <w:rFonts w:ascii="Garamond" w:hAnsi="Garamond" w:cs="Arial"/>
          <w:b/>
          <w:szCs w:val="24"/>
        </w:rPr>
        <w:t>Note: This is not to be used for submission of applications</w:t>
      </w:r>
    </w:p>
    <w:p w:rsidR="00094807" w:rsidRPr="00721190" w:rsidRDefault="00094807" w:rsidP="00A03C7C">
      <w:pPr>
        <w:spacing w:before="120"/>
        <w:ind w:left="426"/>
        <w:jc w:val="both"/>
        <w:rPr>
          <w:rFonts w:ascii="Garamond" w:hAnsi="Garamond" w:cs="Arial"/>
          <w:szCs w:val="24"/>
        </w:rPr>
      </w:pPr>
      <w:r w:rsidRPr="00721190">
        <w:rPr>
          <w:rFonts w:ascii="Garamond" w:hAnsi="Garamond" w:cs="Arial"/>
          <w:szCs w:val="24"/>
        </w:rPr>
        <w:t xml:space="preserve">For information about the </w:t>
      </w:r>
      <w:r w:rsidRPr="00721190">
        <w:rPr>
          <w:rFonts w:ascii="Garamond" w:hAnsi="Garamond" w:cs="Arial"/>
          <w:szCs w:val="24"/>
          <w:u w:val="single"/>
        </w:rPr>
        <w:t>duties and nature of the position</w:t>
      </w:r>
      <w:r w:rsidRPr="00721190">
        <w:rPr>
          <w:rFonts w:ascii="Garamond" w:hAnsi="Garamond" w:cs="Arial"/>
          <w:szCs w:val="24"/>
        </w:rPr>
        <w:t>, or progress of the selection process, enquiries should be directed to</w:t>
      </w:r>
      <w:r w:rsidR="00410ED2" w:rsidRPr="00721190">
        <w:rPr>
          <w:rFonts w:ascii="Garamond" w:hAnsi="Garamond" w:cs="Arial"/>
          <w:szCs w:val="24"/>
        </w:rPr>
        <w:t xml:space="preserve"> </w:t>
      </w:r>
      <w:r w:rsidR="00721190" w:rsidRPr="00721190">
        <w:rPr>
          <w:rFonts w:ascii="Garamond" w:hAnsi="Garamond" w:cs="Arial"/>
          <w:szCs w:val="24"/>
        </w:rPr>
        <w:t>Professor Donna Mak, Chair, Population and Preventative Health Domain</w:t>
      </w:r>
      <w:r w:rsidRPr="00721190">
        <w:rPr>
          <w:rFonts w:ascii="Garamond" w:hAnsi="Garamond" w:cs="Arial"/>
          <w:szCs w:val="24"/>
        </w:rPr>
        <w:t xml:space="preserve">: </w:t>
      </w:r>
    </w:p>
    <w:p w:rsidR="00094807" w:rsidRPr="00721190" w:rsidRDefault="00094807" w:rsidP="00A03C7C">
      <w:pPr>
        <w:spacing w:before="120"/>
        <w:ind w:left="426"/>
        <w:jc w:val="both"/>
        <w:rPr>
          <w:rFonts w:ascii="Garamond" w:hAnsi="Garamond" w:cs="Arial"/>
          <w:szCs w:val="24"/>
        </w:rPr>
      </w:pPr>
      <w:r w:rsidRPr="00721190">
        <w:rPr>
          <w:rFonts w:ascii="Garamond" w:hAnsi="Garamond" w:cs="Arial"/>
          <w:szCs w:val="24"/>
        </w:rPr>
        <w:t>Phone: (08) 9433 0</w:t>
      </w:r>
      <w:r w:rsidR="00721190" w:rsidRPr="00721190">
        <w:rPr>
          <w:rFonts w:ascii="Garamond" w:hAnsi="Garamond" w:cs="Arial"/>
          <w:szCs w:val="24"/>
        </w:rPr>
        <w:t>234</w:t>
      </w:r>
      <w:r w:rsidRPr="00721190">
        <w:rPr>
          <w:rFonts w:ascii="Garamond" w:hAnsi="Garamond" w:cs="Arial"/>
          <w:szCs w:val="24"/>
        </w:rPr>
        <w:t>, Email:</w:t>
      </w:r>
      <w:r w:rsidR="00721190" w:rsidRPr="00721190">
        <w:rPr>
          <w:rFonts w:ascii="Garamond" w:hAnsi="Garamond" w:cs="Arial"/>
          <w:szCs w:val="24"/>
        </w:rPr>
        <w:t xml:space="preserve"> </w:t>
      </w:r>
      <w:hyperlink r:id="rId10" w:history="1">
        <w:r w:rsidR="00721190" w:rsidRPr="00721190">
          <w:rPr>
            <w:rStyle w:val="Hyperlink"/>
            <w:rFonts w:ascii="Garamond" w:hAnsi="Garamond" w:cs="Arial"/>
            <w:szCs w:val="24"/>
          </w:rPr>
          <w:t>donna.mak@nd.edu.au</w:t>
        </w:r>
      </w:hyperlink>
      <w:r w:rsidR="00721190" w:rsidRPr="00721190">
        <w:rPr>
          <w:rFonts w:ascii="Garamond" w:hAnsi="Garamond" w:cs="Arial"/>
          <w:szCs w:val="24"/>
        </w:rPr>
        <w:t xml:space="preserve"> </w:t>
      </w:r>
    </w:p>
    <w:p w:rsidR="00094807" w:rsidRPr="00721190" w:rsidRDefault="00094807" w:rsidP="00544E39">
      <w:pPr>
        <w:spacing w:before="240"/>
        <w:jc w:val="both"/>
        <w:rPr>
          <w:rFonts w:ascii="Garamond" w:hAnsi="Garamond" w:cs="Arial"/>
          <w:b/>
          <w:szCs w:val="24"/>
        </w:rPr>
      </w:pPr>
      <w:r w:rsidRPr="00721190">
        <w:rPr>
          <w:rFonts w:ascii="Garamond" w:hAnsi="Garamond" w:cs="Arial"/>
          <w:b/>
          <w:szCs w:val="24"/>
        </w:rPr>
        <w:t xml:space="preserve">CLOSING DATE FOR APPLICATIONS:  No later than </w:t>
      </w:r>
      <w:r w:rsidR="00203A66" w:rsidRPr="00721190">
        <w:rPr>
          <w:rFonts w:ascii="Garamond" w:hAnsi="Garamond" w:cs="Arial"/>
          <w:b/>
          <w:szCs w:val="24"/>
        </w:rPr>
        <w:t>9.00am</w:t>
      </w:r>
      <w:r w:rsidRPr="00721190">
        <w:rPr>
          <w:rFonts w:ascii="Garamond" w:hAnsi="Garamond" w:cs="Arial"/>
          <w:b/>
          <w:szCs w:val="24"/>
        </w:rPr>
        <w:t xml:space="preserve"> </w:t>
      </w:r>
      <w:r w:rsidR="0041079E">
        <w:rPr>
          <w:rFonts w:ascii="Garamond" w:hAnsi="Garamond" w:cs="Arial"/>
          <w:b/>
          <w:szCs w:val="24"/>
        </w:rPr>
        <w:t xml:space="preserve">Monday 7 October </w:t>
      </w:r>
      <w:r w:rsidR="00721190" w:rsidRPr="00721190">
        <w:rPr>
          <w:rFonts w:ascii="Garamond" w:hAnsi="Garamond" w:cs="Arial"/>
          <w:b/>
          <w:szCs w:val="24"/>
        </w:rPr>
        <w:t>2019</w:t>
      </w:r>
    </w:p>
    <w:p w:rsidR="00094807" w:rsidRPr="00721190" w:rsidRDefault="00094807" w:rsidP="00441EB5">
      <w:pPr>
        <w:tabs>
          <w:tab w:val="left" w:pos="426"/>
        </w:tabs>
        <w:spacing w:before="60" w:after="60"/>
        <w:ind w:left="425" w:hanging="425"/>
        <w:jc w:val="both"/>
        <w:rPr>
          <w:rFonts w:ascii="Garamond" w:hAnsi="Garamond" w:cs="Arial"/>
          <w:szCs w:val="24"/>
        </w:rPr>
      </w:pPr>
      <w:r w:rsidRPr="00721190">
        <w:rPr>
          <w:rFonts w:ascii="Garamond" w:hAnsi="Garamond" w:cs="Arial"/>
          <w:szCs w:val="24"/>
        </w:rPr>
        <w:tab/>
        <w:t>The University is not required to accept applications that are received after the closing date and time, and reserves the right to appoint by invitation, or to make no appointment at all.</w:t>
      </w:r>
    </w:p>
    <w:p w:rsidR="00094807" w:rsidRPr="00721190" w:rsidRDefault="00094807" w:rsidP="00441EB5">
      <w:pPr>
        <w:tabs>
          <w:tab w:val="left" w:pos="426"/>
        </w:tabs>
        <w:spacing w:before="60" w:after="60"/>
        <w:ind w:left="425" w:hanging="425"/>
        <w:jc w:val="both"/>
        <w:rPr>
          <w:rFonts w:ascii="Garamond" w:hAnsi="Garamond" w:cs="Arial"/>
          <w:szCs w:val="24"/>
        </w:rPr>
      </w:pPr>
      <w:r w:rsidRPr="00721190">
        <w:rPr>
          <w:rFonts w:ascii="Garamond" w:hAnsi="Garamond" w:cs="Arial"/>
          <w:szCs w:val="24"/>
        </w:rPr>
        <w:tab/>
        <w:t xml:space="preserve">Shortlisted candidates will be contacted by telephone to arrange an interview. </w:t>
      </w:r>
      <w:r w:rsidRPr="00721190">
        <w:rPr>
          <w:rFonts w:ascii="Garamond" w:hAnsi="Garamond" w:cs="Arial"/>
          <w:szCs w:val="24"/>
        </w:rPr>
        <w:tab/>
      </w:r>
    </w:p>
    <w:p w:rsidR="00094807" w:rsidRPr="00721190" w:rsidRDefault="00094807" w:rsidP="00441EB5">
      <w:pPr>
        <w:tabs>
          <w:tab w:val="left" w:pos="426"/>
        </w:tabs>
        <w:spacing w:before="60" w:after="60"/>
        <w:ind w:left="425" w:hanging="425"/>
        <w:jc w:val="both"/>
        <w:rPr>
          <w:rFonts w:ascii="Garamond" w:hAnsi="Garamond" w:cs="Arial"/>
          <w:szCs w:val="24"/>
        </w:rPr>
      </w:pPr>
      <w:r w:rsidRPr="00721190">
        <w:rPr>
          <w:rFonts w:ascii="Garamond" w:hAnsi="Garamond" w:cs="Arial"/>
          <w:szCs w:val="24"/>
        </w:rPr>
        <w:tab/>
        <w:t>No further correspondence will be forwarded to unsuccessful applicants.</w:t>
      </w:r>
    </w:p>
    <w:p w:rsidR="00094807" w:rsidRDefault="00094807" w:rsidP="00441EB5">
      <w:pPr>
        <w:tabs>
          <w:tab w:val="left" w:pos="426"/>
        </w:tabs>
        <w:spacing w:before="60" w:after="60"/>
        <w:ind w:left="425" w:hanging="425"/>
        <w:jc w:val="both"/>
        <w:rPr>
          <w:rFonts w:ascii="Garamond" w:hAnsi="Garamond" w:cs="Arial"/>
          <w:szCs w:val="24"/>
        </w:rPr>
      </w:pPr>
      <w:r w:rsidRPr="00721190">
        <w:rPr>
          <w:rFonts w:ascii="Garamond" w:hAnsi="Garamond" w:cs="Arial"/>
          <w:szCs w:val="24"/>
        </w:rPr>
        <w:tab/>
      </w:r>
      <w:r w:rsidR="00195551" w:rsidRPr="00721190">
        <w:rPr>
          <w:rFonts w:ascii="Garamond" w:hAnsi="Garamond" w:cs="Arial"/>
          <w:szCs w:val="24"/>
        </w:rPr>
        <w:t xml:space="preserve">All </w:t>
      </w:r>
      <w:r w:rsidRPr="00721190">
        <w:rPr>
          <w:rFonts w:ascii="Garamond" w:hAnsi="Garamond" w:cs="Arial"/>
          <w:szCs w:val="24"/>
        </w:rPr>
        <w:t xml:space="preserve">applications will be acknowledged by email.  </w:t>
      </w:r>
      <w:r w:rsidR="00B92528" w:rsidRPr="00721190">
        <w:rPr>
          <w:rFonts w:ascii="Garamond" w:hAnsi="Garamond" w:cs="Arial"/>
          <w:szCs w:val="24"/>
        </w:rPr>
        <w:t>Should you not receive an acknowledgement of the receipt of your application, please contact the Staffing Office otherwise your application may not be considered.</w:t>
      </w:r>
    </w:p>
    <w:p w:rsidR="00B8113C" w:rsidRDefault="00B8113C" w:rsidP="00441EB5">
      <w:pPr>
        <w:tabs>
          <w:tab w:val="left" w:pos="426"/>
        </w:tabs>
        <w:spacing w:before="60" w:after="60"/>
        <w:ind w:left="425" w:hanging="425"/>
        <w:jc w:val="both"/>
        <w:rPr>
          <w:rFonts w:ascii="Garamond" w:hAnsi="Garamond" w:cs="Arial"/>
          <w:szCs w:val="24"/>
        </w:rPr>
      </w:pPr>
    </w:p>
    <w:p w:rsidR="00B8113C" w:rsidRDefault="00B8113C" w:rsidP="00441EB5">
      <w:pPr>
        <w:tabs>
          <w:tab w:val="left" w:pos="426"/>
        </w:tabs>
        <w:spacing w:before="60" w:after="60"/>
        <w:ind w:left="425" w:hanging="425"/>
        <w:jc w:val="both"/>
        <w:rPr>
          <w:rFonts w:ascii="Garamond" w:hAnsi="Garamond" w:cs="Arial"/>
          <w:szCs w:val="24"/>
        </w:rPr>
      </w:pPr>
    </w:p>
    <w:p w:rsidR="00B8113C" w:rsidRDefault="00B8113C" w:rsidP="00441EB5">
      <w:pPr>
        <w:tabs>
          <w:tab w:val="left" w:pos="426"/>
        </w:tabs>
        <w:spacing w:before="60" w:after="60"/>
        <w:ind w:left="425" w:hanging="425"/>
        <w:jc w:val="both"/>
        <w:rPr>
          <w:rFonts w:ascii="Garamond" w:hAnsi="Garamond" w:cs="Arial"/>
          <w:szCs w:val="24"/>
        </w:rPr>
      </w:pPr>
    </w:p>
    <w:p w:rsidR="00B8113C" w:rsidRDefault="00B8113C" w:rsidP="00441EB5">
      <w:pPr>
        <w:tabs>
          <w:tab w:val="left" w:pos="426"/>
        </w:tabs>
        <w:spacing w:before="60" w:after="60"/>
        <w:ind w:left="425" w:hanging="425"/>
        <w:jc w:val="both"/>
        <w:rPr>
          <w:rFonts w:ascii="Garamond" w:hAnsi="Garamond" w:cs="Arial"/>
          <w:szCs w:val="24"/>
        </w:rPr>
      </w:pPr>
    </w:p>
    <w:p w:rsidR="00B8113C" w:rsidRDefault="00B8113C" w:rsidP="00441EB5">
      <w:pPr>
        <w:tabs>
          <w:tab w:val="left" w:pos="426"/>
        </w:tabs>
        <w:spacing w:before="60" w:after="60"/>
        <w:ind w:left="425" w:hanging="425"/>
        <w:jc w:val="both"/>
        <w:rPr>
          <w:rFonts w:ascii="Garamond" w:hAnsi="Garamond" w:cs="Arial"/>
          <w:szCs w:val="24"/>
        </w:rPr>
      </w:pPr>
    </w:p>
    <w:p w:rsidR="00B8113C" w:rsidRDefault="00B8113C" w:rsidP="00441EB5">
      <w:pPr>
        <w:tabs>
          <w:tab w:val="left" w:pos="426"/>
        </w:tabs>
        <w:spacing w:before="60" w:after="60"/>
        <w:ind w:left="425" w:hanging="425"/>
        <w:jc w:val="both"/>
        <w:rPr>
          <w:rFonts w:ascii="Garamond" w:hAnsi="Garamond" w:cs="Arial"/>
          <w:szCs w:val="24"/>
        </w:rPr>
      </w:pPr>
    </w:p>
    <w:p w:rsidR="00B8113C" w:rsidRDefault="00B8113C" w:rsidP="00441EB5">
      <w:pPr>
        <w:tabs>
          <w:tab w:val="left" w:pos="426"/>
        </w:tabs>
        <w:spacing w:before="60" w:after="60"/>
        <w:ind w:left="425" w:hanging="425"/>
        <w:jc w:val="both"/>
        <w:rPr>
          <w:rFonts w:ascii="Garamond" w:hAnsi="Garamond" w:cs="Arial"/>
          <w:szCs w:val="24"/>
        </w:rPr>
      </w:pPr>
    </w:p>
    <w:p w:rsidR="00B8113C" w:rsidRPr="00107BD6" w:rsidRDefault="00B8113C" w:rsidP="00441EB5">
      <w:pPr>
        <w:tabs>
          <w:tab w:val="left" w:pos="426"/>
        </w:tabs>
        <w:spacing w:before="60" w:after="60"/>
        <w:ind w:left="425" w:hanging="425"/>
        <w:jc w:val="both"/>
        <w:rPr>
          <w:rFonts w:ascii="Garamond" w:hAnsi="Garamond" w:cs="Arial"/>
          <w:szCs w:val="24"/>
        </w:rPr>
      </w:pPr>
    </w:p>
    <w:p w:rsidR="00195551" w:rsidRPr="007A3174" w:rsidRDefault="00195551" w:rsidP="00195551">
      <w:pPr>
        <w:pStyle w:val="Heading4"/>
        <w:spacing w:before="0" w:after="0"/>
        <w:ind w:right="-534"/>
        <w:contextualSpacing/>
        <w:rPr>
          <w:rFonts w:ascii="Garamond" w:hAnsi="Garamond" w:cs="Arial"/>
          <w:sz w:val="24"/>
          <w:szCs w:val="24"/>
        </w:rPr>
      </w:pPr>
    </w:p>
    <w:p w:rsidR="00094807" w:rsidRPr="007A3174" w:rsidRDefault="00094807" w:rsidP="007A3174">
      <w:pPr>
        <w:rPr>
          <w:rFonts w:ascii="Garamond" w:hAnsi="Garamond" w:cs="Arial"/>
          <w:b/>
          <w:bCs/>
          <w:szCs w:val="24"/>
        </w:rPr>
      </w:pPr>
      <w:r w:rsidRPr="007A3174">
        <w:rPr>
          <w:rFonts w:ascii="Garamond" w:hAnsi="Garamond" w:cs="Arial"/>
          <w:b/>
          <w:szCs w:val="24"/>
        </w:rPr>
        <w:t>SUBMITTING YOUR APPLICATION</w:t>
      </w:r>
    </w:p>
    <w:p w:rsidR="00441EB5" w:rsidRPr="00441EB5" w:rsidRDefault="00441EB5" w:rsidP="00441EB5"/>
    <w:p w:rsidR="00441EB5" w:rsidRPr="00441EB5" w:rsidRDefault="00441EB5" w:rsidP="00441EB5">
      <w:pPr>
        <w:jc w:val="both"/>
        <w:rPr>
          <w:rFonts w:ascii="Garamond" w:hAnsi="Garamond"/>
          <w:b/>
          <w:szCs w:val="24"/>
        </w:rPr>
      </w:pPr>
      <w:r w:rsidRPr="00441EB5">
        <w:rPr>
          <w:rFonts w:ascii="Garamond" w:hAnsi="Garamond"/>
          <w:b/>
          <w:szCs w:val="24"/>
        </w:rPr>
        <w:t xml:space="preserve">To apply for the position, please ensure that your application include the information as required on the website </w:t>
      </w:r>
      <w:hyperlink r:id="rId11" w:history="1">
        <w:r w:rsidRPr="00441EB5">
          <w:rPr>
            <w:rStyle w:val="Hyperlink"/>
            <w:rFonts w:ascii="Garamond" w:hAnsi="Garamond"/>
            <w:b/>
            <w:szCs w:val="24"/>
          </w:rPr>
          <w:t>https://www.notredame.edu.au/about/employment/how-to-apply</w:t>
        </w:r>
      </w:hyperlink>
    </w:p>
    <w:p w:rsidR="00195551" w:rsidRDefault="00195551" w:rsidP="00195551">
      <w:pPr>
        <w:contextualSpacing/>
        <w:jc w:val="center"/>
        <w:rPr>
          <w:rFonts w:ascii="Garamond" w:hAnsi="Garamond" w:cs="Arial"/>
          <w:b/>
          <w:szCs w:val="24"/>
        </w:rPr>
      </w:pPr>
    </w:p>
    <w:p w:rsidR="00BC5F3E" w:rsidRDefault="00BC5F3E" w:rsidP="00BC5F3E">
      <w:pPr>
        <w:contextualSpacing/>
        <w:rPr>
          <w:rFonts w:ascii="Garamond" w:hAnsi="Garamond" w:cs="Arial"/>
          <w:b/>
          <w:szCs w:val="24"/>
        </w:rPr>
      </w:pPr>
      <w:r>
        <w:rPr>
          <w:rFonts w:ascii="Garamond" w:hAnsi="Garamond" w:cs="Arial"/>
          <w:b/>
          <w:szCs w:val="24"/>
        </w:rPr>
        <w:t xml:space="preserve">Please ensure you submit the following attachments in PDF format as part of your application </w:t>
      </w:r>
    </w:p>
    <w:p w:rsidR="00BC5F3E" w:rsidRDefault="00BC5F3E" w:rsidP="00BC5F3E">
      <w:pPr>
        <w:contextualSpacing/>
        <w:rPr>
          <w:rFonts w:ascii="Garamond" w:hAnsi="Garamond" w:cs="Arial"/>
          <w:b/>
          <w:szCs w:val="24"/>
        </w:rPr>
      </w:pP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The application cover sheet</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Covering letter</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Resume</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Selection criteria</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Qualifications</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Evidence of your legal right to work in Australia</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Other clearances</w:t>
      </w:r>
      <w:r>
        <w:rPr>
          <w:rFonts w:ascii="Garamond" w:hAnsi="Garamond" w:cs="Arial"/>
          <w:szCs w:val="24"/>
        </w:rPr>
        <w:t xml:space="preserve"> (if applicable)</w:t>
      </w:r>
    </w:p>
    <w:p w:rsidR="00B8113C" w:rsidRDefault="00B8113C" w:rsidP="00195551">
      <w:pPr>
        <w:contextualSpacing/>
        <w:jc w:val="center"/>
        <w:rPr>
          <w:rFonts w:ascii="Garamond" w:hAnsi="Garamond"/>
          <w:b/>
        </w:rPr>
      </w:pPr>
    </w:p>
    <w:p w:rsidR="0041389E" w:rsidRDefault="00B8113C" w:rsidP="0041389E">
      <w:pPr>
        <w:spacing w:before="120"/>
        <w:ind w:left="142"/>
        <w:jc w:val="center"/>
        <w:rPr>
          <w:rFonts w:ascii="Garamond" w:hAnsi="Garamond" w:cs="Arial"/>
          <w:b/>
          <w:i/>
          <w:szCs w:val="24"/>
          <w:lang w:val="en-US"/>
        </w:rPr>
      </w:pPr>
      <w:r w:rsidRPr="0041389E">
        <w:rPr>
          <w:rFonts w:ascii="Garamond" w:hAnsi="Garamond" w:cs="Arial"/>
          <w:b/>
          <w:i/>
          <w:szCs w:val="24"/>
          <w:lang w:val="en-US"/>
        </w:rPr>
        <w:t>Aboriginal and Torres Strait Islander people are encouraged to apply.  </w:t>
      </w:r>
    </w:p>
    <w:p w:rsidR="00B8113C" w:rsidRPr="0041389E" w:rsidRDefault="00B8113C" w:rsidP="0041389E">
      <w:pPr>
        <w:spacing w:before="120"/>
        <w:ind w:left="142"/>
        <w:jc w:val="center"/>
        <w:rPr>
          <w:rFonts w:ascii="Garamond" w:hAnsi="Garamond" w:cs="Arial"/>
          <w:b/>
          <w:i/>
          <w:szCs w:val="24"/>
          <w:lang w:val="en"/>
        </w:rPr>
      </w:pPr>
      <w:r w:rsidRPr="0041389E">
        <w:rPr>
          <w:rFonts w:ascii="Garamond" w:hAnsi="Garamond" w:cs="Arial"/>
          <w:b/>
          <w:i/>
          <w:szCs w:val="24"/>
          <w:lang w:val="en"/>
        </w:rPr>
        <w:t>As per section 51 of the Equal Opportunity Act 1984 (WA), The University of Notre Dame, Australia seeks to increase the diversity of our workforce to better meet the different needs of our University and stakeholders and to improve equal opportunity outcomes for our staff.</w:t>
      </w:r>
    </w:p>
    <w:p w:rsidR="00B8113C" w:rsidRDefault="00B8113C" w:rsidP="00195551">
      <w:pPr>
        <w:contextualSpacing/>
        <w:jc w:val="center"/>
        <w:rPr>
          <w:rFonts w:ascii="Garamond" w:hAnsi="Garamond"/>
          <w:b/>
        </w:rPr>
      </w:pPr>
    </w:p>
    <w:p w:rsidR="00B8113C" w:rsidRDefault="00B8113C" w:rsidP="00195551">
      <w:pPr>
        <w:contextualSpacing/>
        <w:jc w:val="center"/>
        <w:rPr>
          <w:rFonts w:ascii="Garamond" w:hAnsi="Garamond"/>
          <w:b/>
        </w:rPr>
      </w:pPr>
    </w:p>
    <w:p w:rsidR="00B8113C" w:rsidRDefault="00B8113C" w:rsidP="00195551">
      <w:pPr>
        <w:contextualSpacing/>
        <w:jc w:val="center"/>
        <w:rPr>
          <w:rFonts w:ascii="Garamond" w:hAnsi="Garamond"/>
          <w:b/>
        </w:rPr>
      </w:pPr>
      <w:bookmarkStart w:id="0" w:name="_GoBack"/>
      <w:bookmarkEnd w:id="0"/>
    </w:p>
    <w:p w:rsidR="00B8113C" w:rsidRDefault="00B8113C" w:rsidP="00195551">
      <w:pPr>
        <w:contextualSpacing/>
        <w:jc w:val="center"/>
        <w:rPr>
          <w:rFonts w:ascii="Garamond" w:hAnsi="Garamond"/>
          <w:b/>
        </w:rPr>
      </w:pPr>
    </w:p>
    <w:p w:rsidR="00B8113C" w:rsidRDefault="00B8113C" w:rsidP="00195551">
      <w:pPr>
        <w:contextualSpacing/>
        <w:jc w:val="center"/>
        <w:rPr>
          <w:rFonts w:ascii="Garamond" w:hAnsi="Garamond"/>
          <w:b/>
        </w:rPr>
      </w:pPr>
    </w:p>
    <w:p w:rsidR="00BC5F3E" w:rsidRPr="00195551" w:rsidRDefault="00BC5F3E" w:rsidP="00195551">
      <w:pPr>
        <w:contextualSpacing/>
        <w:jc w:val="center"/>
        <w:rPr>
          <w:rFonts w:ascii="Garamond" w:hAnsi="Garamond"/>
          <w:b/>
        </w:rPr>
      </w:pPr>
    </w:p>
    <w:tbl>
      <w:tblPr>
        <w:tblW w:w="8854" w:type="dxa"/>
        <w:tblInd w:w="468" w:type="dxa"/>
        <w:tblLayout w:type="fixed"/>
        <w:tblLook w:val="01E0" w:firstRow="1" w:lastRow="1" w:firstColumn="1" w:lastColumn="1" w:noHBand="0" w:noVBand="0"/>
      </w:tblPr>
      <w:tblGrid>
        <w:gridCol w:w="4176"/>
        <w:gridCol w:w="4678"/>
      </w:tblGrid>
      <w:tr w:rsidR="00501369" w:rsidRPr="00107BD6" w:rsidTr="00BB5F1A">
        <w:tc>
          <w:tcPr>
            <w:tcW w:w="4176" w:type="dxa"/>
          </w:tcPr>
          <w:p w:rsidR="00501369" w:rsidRPr="00107BD6" w:rsidRDefault="00501369" w:rsidP="00195551">
            <w:pPr>
              <w:tabs>
                <w:tab w:val="left" w:pos="383"/>
              </w:tabs>
              <w:contextualSpacing/>
              <w:rPr>
                <w:rFonts w:ascii="Garamond" w:hAnsi="Garamond"/>
                <w:szCs w:val="24"/>
              </w:rPr>
            </w:pPr>
            <w:r w:rsidRPr="00107BD6">
              <w:rPr>
                <w:rFonts w:ascii="Garamond" w:hAnsi="Garamond"/>
                <w:szCs w:val="24"/>
              </w:rPr>
              <w:t>Applications should be emailed or faxed:</w:t>
            </w:r>
          </w:p>
          <w:p w:rsidR="00501369" w:rsidRPr="00107BD6" w:rsidRDefault="00501369" w:rsidP="00195551">
            <w:pPr>
              <w:tabs>
                <w:tab w:val="left" w:pos="383"/>
              </w:tabs>
              <w:contextualSpacing/>
              <w:rPr>
                <w:rFonts w:ascii="Garamond" w:hAnsi="Garamond"/>
                <w:szCs w:val="24"/>
              </w:rPr>
            </w:pPr>
            <w:r w:rsidRPr="00107BD6">
              <w:rPr>
                <w:rFonts w:ascii="Garamond" w:hAnsi="Garamond"/>
                <w:szCs w:val="24"/>
              </w:rPr>
              <w:tab/>
              <w:t xml:space="preserve">Email: </w:t>
            </w:r>
            <w:hyperlink r:id="rId12" w:history="1">
              <w:r w:rsidR="0004449C" w:rsidRPr="002436CF">
                <w:rPr>
                  <w:rStyle w:val="Hyperlink"/>
                  <w:rFonts w:ascii="Garamond" w:hAnsi="Garamond"/>
                  <w:szCs w:val="24"/>
                </w:rPr>
                <w:t>jobs@nd.edu.au</w:t>
              </w:r>
            </w:hyperlink>
            <w:r w:rsidR="0004449C">
              <w:rPr>
                <w:rFonts w:ascii="Garamond" w:hAnsi="Garamond"/>
                <w:szCs w:val="24"/>
              </w:rPr>
              <w:t xml:space="preserve"> </w:t>
            </w:r>
          </w:p>
          <w:p w:rsidR="00501369" w:rsidRPr="00107BD6" w:rsidRDefault="00501369" w:rsidP="00195551">
            <w:pPr>
              <w:tabs>
                <w:tab w:val="left" w:pos="383"/>
              </w:tabs>
              <w:contextualSpacing/>
              <w:rPr>
                <w:rFonts w:ascii="Garamond" w:hAnsi="Garamond"/>
                <w:szCs w:val="24"/>
              </w:rPr>
            </w:pPr>
            <w:r w:rsidRPr="00107BD6">
              <w:rPr>
                <w:rFonts w:ascii="Garamond" w:hAnsi="Garamond"/>
                <w:szCs w:val="24"/>
              </w:rPr>
              <w:tab/>
              <w:t>Fax: 08 9433 0544</w:t>
            </w:r>
          </w:p>
        </w:tc>
        <w:tc>
          <w:tcPr>
            <w:tcW w:w="4678" w:type="dxa"/>
          </w:tcPr>
          <w:p w:rsidR="00501369" w:rsidRPr="00107BD6" w:rsidRDefault="00501369" w:rsidP="00195551">
            <w:pPr>
              <w:tabs>
                <w:tab w:val="left" w:pos="459"/>
              </w:tabs>
              <w:contextualSpacing/>
              <w:rPr>
                <w:rFonts w:ascii="Garamond" w:hAnsi="Garamond"/>
                <w:szCs w:val="24"/>
              </w:rPr>
            </w:pPr>
            <w:r w:rsidRPr="00107BD6">
              <w:rPr>
                <w:rFonts w:ascii="Garamond" w:hAnsi="Garamond"/>
                <w:szCs w:val="24"/>
              </w:rPr>
              <w:t>Postal applications should be addressed to:</w:t>
            </w:r>
          </w:p>
          <w:p w:rsidR="00501369" w:rsidRPr="00107BD6" w:rsidRDefault="00501369" w:rsidP="00195551">
            <w:pPr>
              <w:tabs>
                <w:tab w:val="left" w:pos="459"/>
              </w:tabs>
              <w:contextualSpacing/>
              <w:rPr>
                <w:rFonts w:ascii="Garamond" w:hAnsi="Garamond"/>
                <w:szCs w:val="24"/>
              </w:rPr>
            </w:pPr>
            <w:r w:rsidRPr="00107BD6">
              <w:rPr>
                <w:rFonts w:ascii="Garamond" w:hAnsi="Garamond"/>
                <w:szCs w:val="24"/>
              </w:rPr>
              <w:tab/>
              <w:t>Staffing Office</w:t>
            </w:r>
          </w:p>
          <w:p w:rsidR="00501369" w:rsidRPr="00107BD6" w:rsidRDefault="00501369" w:rsidP="00195551">
            <w:pPr>
              <w:tabs>
                <w:tab w:val="left" w:pos="459"/>
              </w:tabs>
              <w:contextualSpacing/>
              <w:rPr>
                <w:rFonts w:ascii="Garamond" w:hAnsi="Garamond"/>
                <w:szCs w:val="24"/>
              </w:rPr>
            </w:pPr>
            <w:r w:rsidRPr="00107BD6">
              <w:rPr>
                <w:rFonts w:ascii="Garamond" w:hAnsi="Garamond"/>
                <w:szCs w:val="24"/>
              </w:rPr>
              <w:tab/>
              <w:t>The University of Notre Dame Australia</w:t>
            </w:r>
          </w:p>
          <w:p w:rsidR="00501369" w:rsidRPr="00107BD6" w:rsidRDefault="00501369" w:rsidP="00195551">
            <w:pPr>
              <w:tabs>
                <w:tab w:val="left" w:pos="459"/>
                <w:tab w:val="left" w:pos="900"/>
              </w:tabs>
              <w:contextualSpacing/>
              <w:rPr>
                <w:rFonts w:ascii="Garamond" w:hAnsi="Garamond"/>
                <w:szCs w:val="24"/>
              </w:rPr>
            </w:pPr>
            <w:r w:rsidRPr="00107BD6">
              <w:rPr>
                <w:rFonts w:ascii="Garamond" w:hAnsi="Garamond"/>
                <w:szCs w:val="24"/>
              </w:rPr>
              <w:tab/>
              <w:t>PO Box 1225</w:t>
            </w:r>
          </w:p>
          <w:p w:rsidR="00501369" w:rsidRDefault="00501369" w:rsidP="00195551">
            <w:pPr>
              <w:tabs>
                <w:tab w:val="left" w:pos="459"/>
                <w:tab w:val="left" w:pos="743"/>
              </w:tabs>
              <w:contextualSpacing/>
              <w:rPr>
                <w:rFonts w:ascii="Garamond" w:hAnsi="Garamond"/>
                <w:szCs w:val="24"/>
              </w:rPr>
            </w:pPr>
            <w:r w:rsidRPr="00107BD6">
              <w:rPr>
                <w:rFonts w:ascii="Garamond" w:hAnsi="Garamond"/>
                <w:szCs w:val="24"/>
              </w:rPr>
              <w:tab/>
              <w:t>Fremantle WA 6959</w:t>
            </w:r>
          </w:p>
          <w:p w:rsidR="0099274F" w:rsidRPr="00107BD6" w:rsidRDefault="0099274F" w:rsidP="00195551">
            <w:pPr>
              <w:tabs>
                <w:tab w:val="left" w:pos="459"/>
                <w:tab w:val="left" w:pos="743"/>
              </w:tabs>
              <w:contextualSpacing/>
              <w:rPr>
                <w:rFonts w:ascii="Garamond" w:hAnsi="Garamond"/>
                <w:szCs w:val="24"/>
              </w:rPr>
            </w:pPr>
          </w:p>
        </w:tc>
      </w:tr>
      <w:tr w:rsidR="00441EB5" w:rsidRPr="00107BD6" w:rsidTr="00441EB5">
        <w:trPr>
          <w:trHeight w:val="510"/>
        </w:trPr>
        <w:tc>
          <w:tcPr>
            <w:tcW w:w="8854" w:type="dxa"/>
            <w:gridSpan w:val="2"/>
          </w:tcPr>
          <w:p w:rsidR="00441EB5" w:rsidRPr="007F6D6D" w:rsidRDefault="00441EB5" w:rsidP="00441EB5">
            <w:pPr>
              <w:pStyle w:val="Header"/>
              <w:keepNext/>
              <w:tabs>
                <w:tab w:val="left" w:pos="720"/>
              </w:tabs>
              <w:jc w:val="center"/>
              <w:outlineLvl w:val="2"/>
              <w:rPr>
                <w:rFonts w:ascii="Garamond" w:hAnsi="Garamond" w:cstheme="minorHAnsi"/>
                <w:b/>
                <w:i/>
                <w:sz w:val="22"/>
                <w:szCs w:val="22"/>
              </w:rPr>
            </w:pPr>
            <w:r w:rsidRPr="007F6D6D">
              <w:rPr>
                <w:rFonts w:ascii="Garamond" w:hAnsi="Garamond" w:cstheme="minorHAnsi"/>
                <w:b/>
                <w:i/>
                <w:sz w:val="22"/>
                <w:szCs w:val="22"/>
              </w:rPr>
              <w:t>Thank you for your interest in employment at The University of Notre Dame Australia</w:t>
            </w:r>
          </w:p>
          <w:p w:rsidR="00441EB5" w:rsidRPr="00107BD6" w:rsidRDefault="00441EB5" w:rsidP="00441EB5">
            <w:pPr>
              <w:tabs>
                <w:tab w:val="left" w:pos="459"/>
              </w:tabs>
              <w:contextualSpacing/>
              <w:rPr>
                <w:rFonts w:ascii="Garamond" w:hAnsi="Garamond"/>
                <w:szCs w:val="24"/>
              </w:rPr>
            </w:pPr>
          </w:p>
        </w:tc>
      </w:tr>
    </w:tbl>
    <w:p w:rsidR="00441EB5" w:rsidRDefault="00441EB5"/>
    <w:p w:rsidR="004358CA" w:rsidRDefault="004358CA">
      <w:pPr>
        <w:rPr>
          <w:rFonts w:ascii="Garamond" w:hAnsi="Garamond" w:cs="Arial"/>
          <w:b/>
          <w:i/>
          <w:sz w:val="22"/>
          <w:szCs w:val="22"/>
          <w:lang w:val="en-US"/>
        </w:rPr>
      </w:pPr>
    </w:p>
    <w:tbl>
      <w:tblPr>
        <w:tblpPr w:leftFromText="180" w:rightFromText="180" w:vertAnchor="page" w:horzAnchor="margin" w:tblpXSpec="center" w:tblpY="601"/>
        <w:tblW w:w="9899" w:type="dxa"/>
        <w:tblLayout w:type="fixed"/>
        <w:tblLook w:val="04A0" w:firstRow="1" w:lastRow="0" w:firstColumn="1" w:lastColumn="0" w:noHBand="0" w:noVBand="1"/>
      </w:tblPr>
      <w:tblGrid>
        <w:gridCol w:w="1502"/>
        <w:gridCol w:w="17"/>
        <w:gridCol w:w="212"/>
        <w:gridCol w:w="47"/>
        <w:gridCol w:w="822"/>
        <w:gridCol w:w="85"/>
        <w:gridCol w:w="789"/>
        <w:gridCol w:w="713"/>
        <w:gridCol w:w="450"/>
        <w:gridCol w:w="182"/>
        <w:gridCol w:w="212"/>
        <w:gridCol w:w="170"/>
        <w:gridCol w:w="178"/>
        <w:gridCol w:w="108"/>
        <w:gridCol w:w="254"/>
        <w:gridCol w:w="867"/>
        <w:gridCol w:w="156"/>
        <w:gridCol w:w="423"/>
        <w:gridCol w:w="285"/>
        <w:gridCol w:w="173"/>
        <w:gridCol w:w="961"/>
        <w:gridCol w:w="77"/>
        <w:gridCol w:w="206"/>
        <w:gridCol w:w="773"/>
        <w:gridCol w:w="221"/>
        <w:gridCol w:w="16"/>
      </w:tblGrid>
      <w:tr w:rsidR="00566D8C" w:rsidRPr="001A16A0" w:rsidTr="00566D8C">
        <w:trPr>
          <w:gridAfter w:val="1"/>
          <w:wAfter w:w="16" w:type="dxa"/>
          <w:trHeight w:val="437"/>
        </w:trPr>
        <w:tc>
          <w:tcPr>
            <w:tcW w:w="9883" w:type="dxa"/>
            <w:gridSpan w:val="25"/>
            <w:shd w:val="clear" w:color="auto" w:fill="FFFFFF" w:themeFill="background1"/>
            <w:vAlign w:val="center"/>
          </w:tcPr>
          <w:p w:rsidR="00566D8C" w:rsidRPr="00CE6AC3" w:rsidRDefault="00566D8C" w:rsidP="00566D8C">
            <w:pPr>
              <w:jc w:val="right"/>
              <w:rPr>
                <w:noProof/>
                <w:sz w:val="28"/>
                <w:szCs w:val="28"/>
                <w:lang w:eastAsia="en-AU"/>
              </w:rPr>
            </w:pPr>
            <w:r w:rsidRPr="00CE6AC3">
              <w:rPr>
                <w:rFonts w:asciiTheme="minorHAnsi" w:hAnsiTheme="minorHAnsi" w:cstheme="minorHAnsi"/>
                <w:b/>
                <w:sz w:val="28"/>
                <w:szCs w:val="28"/>
              </w:rPr>
              <w:lastRenderedPageBreak/>
              <w:t>APPLICATION COVER SHEET</w:t>
            </w:r>
          </w:p>
        </w:tc>
      </w:tr>
      <w:tr w:rsidR="00566D8C" w:rsidRPr="001A16A0" w:rsidTr="00566D8C">
        <w:trPr>
          <w:gridAfter w:val="1"/>
          <w:wAfter w:w="16" w:type="dxa"/>
          <w:trHeight w:val="437"/>
        </w:trPr>
        <w:tc>
          <w:tcPr>
            <w:tcW w:w="9883" w:type="dxa"/>
            <w:gridSpan w:val="25"/>
            <w:shd w:val="clear" w:color="auto" w:fill="FFFFFF" w:themeFill="background1"/>
            <w:vAlign w:val="center"/>
          </w:tcPr>
          <w:p w:rsidR="00566D8C" w:rsidRPr="00B46980" w:rsidRDefault="00566D8C" w:rsidP="00566D8C">
            <w:pPr>
              <w:jc w:val="right"/>
              <w:rPr>
                <w:rFonts w:asciiTheme="minorHAnsi" w:hAnsiTheme="minorHAnsi" w:cstheme="minorHAnsi"/>
                <w:b/>
                <w:sz w:val="16"/>
                <w:szCs w:val="16"/>
              </w:rPr>
            </w:pPr>
            <w:r>
              <w:rPr>
                <w:noProof/>
                <w:lang w:eastAsia="en-AU"/>
              </w:rPr>
              <w:drawing>
                <wp:inline distT="0" distB="0" distL="0" distR="0" wp14:anchorId="0A029EF1" wp14:editId="21984989">
                  <wp:extent cx="6075045" cy="425977"/>
                  <wp:effectExtent l="0" t="0" r="1905" b="0"/>
                  <wp:docPr id="6" name="Picture 8" descr="new crest_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crest_grey line"/>
                          <pic:cNvPicPr>
                            <a:picLocks noChangeAspect="1" noChangeArrowheads="1"/>
                          </pic:cNvPicPr>
                        </pic:nvPicPr>
                        <pic:blipFill>
                          <a:blip r:embed="rId13" cstate="print"/>
                          <a:srcRect/>
                          <a:stretch>
                            <a:fillRect/>
                          </a:stretch>
                        </pic:blipFill>
                        <pic:spPr bwMode="auto">
                          <a:xfrm>
                            <a:off x="0" y="0"/>
                            <a:ext cx="6140729" cy="430583"/>
                          </a:xfrm>
                          <a:prstGeom prst="rect">
                            <a:avLst/>
                          </a:prstGeom>
                          <a:noFill/>
                          <a:ln w="9525">
                            <a:noFill/>
                            <a:miter lim="800000"/>
                            <a:headEnd/>
                            <a:tailEnd/>
                          </a:ln>
                        </pic:spPr>
                      </pic:pic>
                    </a:graphicData>
                  </a:graphic>
                </wp:inline>
              </w:drawing>
            </w:r>
          </w:p>
        </w:tc>
      </w:tr>
      <w:tr w:rsidR="00566D8C" w:rsidRPr="009602E5" w:rsidTr="00566D8C">
        <w:trPr>
          <w:gridAfter w:val="1"/>
          <w:wAfter w:w="16" w:type="dxa"/>
          <w:trHeight w:val="60"/>
        </w:trPr>
        <w:tc>
          <w:tcPr>
            <w:tcW w:w="9883" w:type="dxa"/>
            <w:gridSpan w:val="25"/>
            <w:shd w:val="clear" w:color="auto" w:fill="FFFFFF" w:themeFill="background1"/>
            <w:vAlign w:val="center"/>
          </w:tcPr>
          <w:p w:rsidR="00566D8C" w:rsidRPr="009602E5" w:rsidRDefault="00566D8C" w:rsidP="00566D8C">
            <w:pPr>
              <w:jc w:val="right"/>
              <w:rPr>
                <w:noProof/>
                <w:sz w:val="4"/>
                <w:szCs w:val="4"/>
                <w:lang w:eastAsia="en-AU"/>
              </w:rPr>
            </w:pPr>
          </w:p>
        </w:tc>
      </w:tr>
      <w:tr w:rsidR="00566D8C" w:rsidRPr="001A16A0" w:rsidTr="00566D8C">
        <w:trPr>
          <w:gridAfter w:val="1"/>
          <w:wAfter w:w="16" w:type="dxa"/>
          <w:trHeight w:val="437"/>
        </w:trPr>
        <w:tc>
          <w:tcPr>
            <w:tcW w:w="9883" w:type="dxa"/>
            <w:gridSpan w:val="25"/>
            <w:shd w:val="clear" w:color="auto" w:fill="F2F2F2"/>
            <w:vAlign w:val="center"/>
          </w:tcPr>
          <w:p w:rsidR="00566D8C" w:rsidRPr="006901C3" w:rsidRDefault="00566D8C" w:rsidP="00566D8C">
            <w:pPr>
              <w:rPr>
                <w:rFonts w:asciiTheme="minorHAnsi" w:hAnsiTheme="minorHAnsi" w:cstheme="minorHAnsi"/>
                <w:b/>
                <w:szCs w:val="18"/>
              </w:rPr>
            </w:pPr>
            <w:r w:rsidRPr="006901C3">
              <w:rPr>
                <w:rFonts w:asciiTheme="minorHAnsi" w:hAnsiTheme="minorHAnsi" w:cstheme="minorHAnsi"/>
                <w:b/>
                <w:szCs w:val="18"/>
              </w:rPr>
              <w:t>POSITION DETAILS</w:t>
            </w:r>
          </w:p>
        </w:tc>
      </w:tr>
      <w:tr w:rsidR="00566D8C" w:rsidRPr="001A16A0" w:rsidTr="00566D8C">
        <w:trPr>
          <w:gridAfter w:val="1"/>
          <w:wAfter w:w="16" w:type="dxa"/>
          <w:trHeight w:val="437"/>
        </w:trPr>
        <w:tc>
          <w:tcPr>
            <w:tcW w:w="1519" w:type="dxa"/>
            <w:gridSpan w:val="2"/>
            <w:tcBorders>
              <w:right w:val="single" w:sz="4" w:space="0" w:color="auto"/>
            </w:tcBorders>
            <w:shd w:val="clear" w:color="auto" w:fill="F2F2F2"/>
            <w:vAlign w:val="center"/>
          </w:tcPr>
          <w:p w:rsidR="00566D8C" w:rsidRPr="00C7591F" w:rsidRDefault="00566D8C" w:rsidP="00566D8C">
            <w:pPr>
              <w:rPr>
                <w:rFonts w:asciiTheme="minorHAnsi" w:hAnsiTheme="minorHAnsi" w:cstheme="minorHAnsi"/>
                <w:b/>
                <w:sz w:val="16"/>
                <w:szCs w:val="16"/>
              </w:rPr>
            </w:pPr>
            <w:r w:rsidRPr="00C7591F">
              <w:rPr>
                <w:rFonts w:asciiTheme="minorHAnsi" w:hAnsiTheme="minorHAnsi" w:cstheme="minorHAnsi"/>
                <w:b/>
                <w:sz w:val="16"/>
                <w:szCs w:val="16"/>
              </w:rPr>
              <w:t>Position Title</w:t>
            </w:r>
          </w:p>
        </w:tc>
        <w:tc>
          <w:tcPr>
            <w:tcW w:w="8364" w:type="dxa"/>
            <w:gridSpan w:val="23"/>
            <w:tcBorders>
              <w:top w:val="single" w:sz="4" w:space="0" w:color="auto"/>
              <w:left w:val="single" w:sz="4" w:space="0" w:color="auto"/>
              <w:bottom w:val="single" w:sz="4" w:space="0" w:color="auto"/>
              <w:right w:val="single" w:sz="4" w:space="0" w:color="auto"/>
            </w:tcBorders>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44"/>
        </w:trPr>
        <w:tc>
          <w:tcPr>
            <w:tcW w:w="9883" w:type="dxa"/>
            <w:gridSpan w:val="25"/>
            <w:shd w:val="clear" w:color="auto" w:fill="F2F2F2"/>
            <w:vAlign w:val="center"/>
          </w:tcPr>
          <w:p w:rsidR="00566D8C" w:rsidRPr="006901C3" w:rsidRDefault="00566D8C" w:rsidP="00566D8C">
            <w:pPr>
              <w:tabs>
                <w:tab w:val="left" w:pos="4287"/>
              </w:tabs>
              <w:rPr>
                <w:rFonts w:asciiTheme="minorHAnsi" w:hAnsiTheme="minorHAnsi" w:cstheme="minorHAnsi"/>
                <w:sz w:val="16"/>
                <w:szCs w:val="16"/>
              </w:rPr>
            </w:pPr>
            <w:r>
              <w:rPr>
                <w:rFonts w:asciiTheme="minorHAnsi" w:hAnsiTheme="minorHAnsi" w:cstheme="minorHAnsi"/>
                <w:b/>
                <w:noProof/>
                <w:sz w:val="16"/>
                <w:szCs w:val="16"/>
                <w:lang w:eastAsia="en-AU"/>
              </w:rPr>
              <mc:AlternateContent>
                <mc:Choice Requires="wps">
                  <w:drawing>
                    <wp:anchor distT="0" distB="0" distL="114300" distR="114300" simplePos="0" relativeHeight="251659264" behindDoc="0" locked="0" layoutInCell="1" allowOverlap="1" wp14:anchorId="6A49D945" wp14:editId="2E21175D">
                      <wp:simplePos x="0" y="0"/>
                      <wp:positionH relativeFrom="column">
                        <wp:posOffset>895985</wp:posOffset>
                      </wp:positionH>
                      <wp:positionV relativeFrom="paragraph">
                        <wp:posOffset>85725</wp:posOffset>
                      </wp:positionV>
                      <wp:extent cx="2314575" cy="205105"/>
                      <wp:effectExtent l="12700" t="13970" r="635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05105"/>
                              </a:xfrm>
                              <a:prstGeom prst="rect">
                                <a:avLst/>
                              </a:prstGeom>
                              <a:solidFill>
                                <a:srgbClr val="FFFFFF"/>
                              </a:solidFill>
                              <a:ln w="9525">
                                <a:solidFill>
                                  <a:srgbClr val="000000"/>
                                </a:solidFill>
                                <a:miter lim="800000"/>
                                <a:headEnd/>
                                <a:tailEnd/>
                              </a:ln>
                            </wps:spPr>
                            <wps:txbx>
                              <w:txbxContent>
                                <w:p w:rsidR="00566D8C" w:rsidRPr="00CB1EC7" w:rsidRDefault="00566D8C" w:rsidP="00566D8C">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9D945" id="_x0000_t202" coordsize="21600,21600" o:spt="202" path="m,l,21600r21600,l21600,xe">
                      <v:stroke joinstyle="miter"/>
                      <v:path gradientshapeok="t" o:connecttype="rect"/>
                    </v:shapetype>
                    <v:shape id="Text Box 6" o:spid="_x0000_s1026" type="#_x0000_t202" style="position:absolute;margin-left:70.55pt;margin-top:6.75pt;width:182.2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">
                      <v:textbox>
                        <w:txbxContent>
                          <w:p w:rsidR="00566D8C" w:rsidRPr="00CB1EC7" w:rsidRDefault="00566D8C" w:rsidP="00566D8C">
                            <w:pPr>
                              <w:rPr>
                                <w:rFonts w:asciiTheme="minorHAnsi" w:hAnsiTheme="minorHAnsi"/>
                                <w:sz w:val="16"/>
                                <w:szCs w:val="16"/>
                              </w:rPr>
                            </w:pPr>
                          </w:p>
                        </w:txbxContent>
                      </v:textbox>
                    </v:shape>
                  </w:pict>
                </mc:Fallback>
              </mc:AlternateContent>
            </w:r>
          </w:p>
        </w:tc>
      </w:tr>
      <w:tr w:rsidR="00566D8C" w:rsidRPr="001A16A0" w:rsidTr="00566D8C">
        <w:trPr>
          <w:gridAfter w:val="1"/>
          <w:wAfter w:w="16" w:type="dxa"/>
          <w:trHeight w:val="144"/>
        </w:trPr>
        <w:tc>
          <w:tcPr>
            <w:tcW w:w="9883" w:type="dxa"/>
            <w:gridSpan w:val="25"/>
            <w:shd w:val="clear" w:color="auto" w:fill="F2F2F2"/>
            <w:vAlign w:val="center"/>
          </w:tcPr>
          <w:p w:rsidR="00566D8C" w:rsidRPr="00C7591F" w:rsidRDefault="00566D8C" w:rsidP="00566D8C">
            <w:pPr>
              <w:tabs>
                <w:tab w:val="left" w:pos="4287"/>
              </w:tabs>
              <w:rPr>
                <w:rFonts w:asciiTheme="minorHAnsi" w:hAnsiTheme="minorHAnsi" w:cstheme="minorHAnsi"/>
                <w:b/>
                <w:sz w:val="16"/>
                <w:szCs w:val="16"/>
              </w:rPr>
            </w:pPr>
            <w:r w:rsidRPr="00C7591F">
              <w:rPr>
                <w:rFonts w:asciiTheme="minorHAnsi" w:hAnsiTheme="minorHAnsi" w:cstheme="minorHAnsi"/>
                <w:b/>
                <w:sz w:val="16"/>
                <w:szCs w:val="16"/>
              </w:rPr>
              <w:t>School/Office</w:t>
            </w:r>
          </w:p>
        </w:tc>
      </w:tr>
      <w:tr w:rsidR="00566D8C" w:rsidRPr="001A16A0" w:rsidTr="00566D8C">
        <w:trPr>
          <w:gridAfter w:val="1"/>
          <w:wAfter w:w="16" w:type="dxa"/>
          <w:trHeight w:val="144"/>
        </w:trPr>
        <w:tc>
          <w:tcPr>
            <w:tcW w:w="9883" w:type="dxa"/>
            <w:gridSpan w:val="25"/>
            <w:shd w:val="clear" w:color="auto" w:fill="F2F2F2"/>
            <w:vAlign w:val="center"/>
          </w:tcPr>
          <w:p w:rsidR="00566D8C" w:rsidRPr="00C7591F" w:rsidRDefault="00566D8C" w:rsidP="00566D8C">
            <w:pPr>
              <w:tabs>
                <w:tab w:val="left" w:pos="4287"/>
              </w:tabs>
              <w:rPr>
                <w:rFonts w:asciiTheme="minorHAnsi" w:hAnsiTheme="minorHAnsi" w:cstheme="minorHAnsi"/>
                <w:b/>
                <w:sz w:val="16"/>
                <w:szCs w:val="16"/>
              </w:rPr>
            </w:pPr>
          </w:p>
        </w:tc>
      </w:tr>
      <w:tr w:rsidR="00566D8C" w:rsidRPr="001A16A0" w:rsidTr="00566D8C">
        <w:trPr>
          <w:gridAfter w:val="1"/>
          <w:wAfter w:w="16" w:type="dxa"/>
          <w:trHeight w:val="322"/>
        </w:trPr>
        <w:tc>
          <w:tcPr>
            <w:tcW w:w="2685" w:type="dxa"/>
            <w:gridSpan w:val="6"/>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Where did you learn of this vacancy?          </w:t>
            </w:r>
          </w:p>
        </w:tc>
        <w:tc>
          <w:tcPr>
            <w:tcW w:w="2694" w:type="dxa"/>
            <w:gridSpan w:val="7"/>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Seek                                           </w:t>
            </w:r>
          </w:p>
        </w:tc>
        <w:tc>
          <w:tcPr>
            <w:tcW w:w="1808" w:type="dxa"/>
            <w:gridSpan w:val="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The West</w:t>
            </w:r>
          </w:p>
        </w:tc>
        <w:tc>
          <w:tcPr>
            <w:tcW w:w="2696"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85"/>
        </w:trPr>
        <w:tc>
          <w:tcPr>
            <w:tcW w:w="2685" w:type="dxa"/>
            <w:gridSpan w:val="6"/>
            <w:shd w:val="clear" w:color="auto" w:fill="F2F2F2"/>
            <w:vAlign w:val="center"/>
          </w:tcPr>
          <w:p w:rsidR="00566D8C" w:rsidRPr="006901C3" w:rsidRDefault="00566D8C" w:rsidP="00566D8C">
            <w:pPr>
              <w:rPr>
                <w:rFonts w:asciiTheme="minorHAnsi" w:hAnsiTheme="minorHAnsi" w:cstheme="minorHAnsi"/>
                <w:sz w:val="16"/>
                <w:szCs w:val="16"/>
              </w:rPr>
            </w:pPr>
          </w:p>
        </w:tc>
        <w:tc>
          <w:tcPr>
            <w:tcW w:w="2694" w:type="dxa"/>
            <w:gridSpan w:val="7"/>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The Australian                          </w:t>
            </w:r>
          </w:p>
        </w:tc>
        <w:tc>
          <w:tcPr>
            <w:tcW w:w="1808" w:type="dxa"/>
            <w:gridSpan w:val="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Campus Review</w:t>
            </w:r>
          </w:p>
        </w:tc>
        <w:tc>
          <w:tcPr>
            <w:tcW w:w="2696" w:type="dxa"/>
            <w:gridSpan w:val="7"/>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78"/>
        </w:trPr>
        <w:tc>
          <w:tcPr>
            <w:tcW w:w="2685" w:type="dxa"/>
            <w:gridSpan w:val="6"/>
            <w:shd w:val="clear" w:color="auto" w:fill="F2F2F2"/>
            <w:vAlign w:val="center"/>
          </w:tcPr>
          <w:p w:rsidR="00566D8C" w:rsidRPr="006901C3" w:rsidRDefault="00566D8C" w:rsidP="00566D8C">
            <w:pPr>
              <w:rPr>
                <w:rFonts w:asciiTheme="minorHAnsi" w:hAnsiTheme="minorHAnsi" w:cstheme="minorHAnsi"/>
                <w:sz w:val="16"/>
                <w:szCs w:val="16"/>
              </w:rPr>
            </w:pPr>
          </w:p>
        </w:tc>
        <w:tc>
          <w:tcPr>
            <w:tcW w:w="2694" w:type="dxa"/>
            <w:gridSpan w:val="7"/>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UNDA Website                         </w:t>
            </w:r>
          </w:p>
        </w:tc>
        <w:tc>
          <w:tcPr>
            <w:tcW w:w="1808" w:type="dxa"/>
            <w:gridSpan w:val="5"/>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Other </w:t>
            </w:r>
            <w:r w:rsidRPr="006901C3">
              <w:rPr>
                <w:rFonts w:asciiTheme="minorHAnsi" w:hAnsiTheme="minorHAnsi" w:cstheme="minorHAnsi"/>
                <w:i/>
                <w:sz w:val="16"/>
                <w:szCs w:val="16"/>
              </w:rPr>
              <w:t>(please specify)</w:t>
            </w:r>
          </w:p>
        </w:tc>
        <w:tc>
          <w:tcPr>
            <w:tcW w:w="269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63"/>
        </w:trPr>
        <w:tc>
          <w:tcPr>
            <w:tcW w:w="9883" w:type="dxa"/>
            <w:gridSpan w:val="25"/>
            <w:shd w:val="clear" w:color="auto" w:fill="F2F2F2"/>
            <w:vAlign w:val="center"/>
          </w:tcPr>
          <w:p w:rsidR="00566D8C" w:rsidRPr="006901C3" w:rsidRDefault="00566D8C" w:rsidP="00566D8C">
            <w:pPr>
              <w:rPr>
                <w:rFonts w:asciiTheme="minorHAnsi" w:hAnsiTheme="minorHAnsi" w:cstheme="minorHAnsi"/>
                <w:szCs w:val="18"/>
              </w:rPr>
            </w:pPr>
            <w:r w:rsidRPr="006901C3">
              <w:rPr>
                <w:rFonts w:asciiTheme="minorHAnsi" w:hAnsiTheme="minorHAnsi" w:cstheme="minorHAnsi"/>
                <w:b/>
                <w:szCs w:val="18"/>
              </w:rPr>
              <w:t>APPLICANT DETAILS</w:t>
            </w:r>
          </w:p>
        </w:tc>
      </w:tr>
      <w:tr w:rsidR="00566D8C" w:rsidRPr="001A16A0" w:rsidTr="00566D8C">
        <w:trPr>
          <w:gridAfter w:val="1"/>
          <w:wAfter w:w="16" w:type="dxa"/>
          <w:trHeight w:val="381"/>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Title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w:t>
            </w:r>
            <w:r w:rsidRPr="006901C3">
              <w:rPr>
                <w:rFonts w:asciiTheme="minorHAnsi" w:hAnsiTheme="minorHAnsi" w:cstheme="minorHAnsi"/>
                <w:sz w:val="16"/>
                <w:szCs w:val="16"/>
                <w:shd w:val="clear" w:color="auto" w:fill="F2F2F2"/>
              </w:rPr>
              <w:t xml:space="preserve">Mr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Mrs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Ms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Miss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Dr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w:t>
            </w:r>
            <w:proofErr w:type="spellStart"/>
            <w:r w:rsidRPr="006901C3">
              <w:rPr>
                <w:rFonts w:asciiTheme="minorHAnsi" w:hAnsiTheme="minorHAnsi" w:cstheme="minorHAnsi"/>
                <w:sz w:val="16"/>
                <w:szCs w:val="16"/>
                <w:shd w:val="clear" w:color="auto" w:fill="F2F2F2"/>
              </w:rPr>
              <w:t>Prof.</w:t>
            </w:r>
            <w:proofErr w:type="spellEnd"/>
            <w:r w:rsidRPr="006901C3">
              <w:rPr>
                <w:rFonts w:asciiTheme="minorHAnsi" w:hAnsiTheme="minorHAnsi" w:cstheme="minorHAnsi"/>
                <w:sz w:val="16"/>
                <w:szCs w:val="16"/>
                <w:shd w:val="clear" w:color="auto" w:fill="F2F2F2"/>
              </w:rPr>
              <w:t xml:space="preserve">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w:t>
            </w:r>
            <w:proofErr w:type="spellStart"/>
            <w:r w:rsidRPr="006901C3">
              <w:rPr>
                <w:rFonts w:asciiTheme="minorHAnsi" w:hAnsiTheme="minorHAnsi" w:cstheme="minorHAnsi"/>
                <w:sz w:val="16"/>
                <w:szCs w:val="16"/>
                <w:shd w:val="clear" w:color="auto" w:fill="F2F2F2"/>
              </w:rPr>
              <w:t>Assoc</w:t>
            </w:r>
            <w:proofErr w:type="spellEnd"/>
            <w:r w:rsidRPr="006901C3">
              <w:rPr>
                <w:rFonts w:asciiTheme="minorHAnsi" w:hAnsiTheme="minorHAnsi" w:cstheme="minorHAnsi"/>
                <w:sz w:val="16"/>
                <w:szCs w:val="16"/>
                <w:shd w:val="clear" w:color="auto" w:fill="F2F2F2"/>
              </w:rPr>
              <w:t xml:space="preserve"> Prof</w:t>
            </w:r>
            <w:r w:rsidRPr="006901C3">
              <w:rPr>
                <w:rFonts w:asciiTheme="minorHAnsi" w:hAnsiTheme="minorHAnsi" w:cstheme="minorHAnsi"/>
                <w:sz w:val="16"/>
                <w:szCs w:val="16"/>
              </w:rPr>
              <w:t xml:space="preserve">        </w:t>
            </w:r>
          </w:p>
        </w:tc>
      </w:tr>
      <w:tr w:rsidR="00566D8C" w:rsidRPr="001A16A0" w:rsidTr="00566D8C">
        <w:trPr>
          <w:gridAfter w:val="1"/>
          <w:wAfter w:w="16" w:type="dxa"/>
          <w:trHeight w:val="364"/>
        </w:trPr>
        <w:tc>
          <w:tcPr>
            <w:tcW w:w="1502" w:type="dxa"/>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Given Names</w:t>
            </w:r>
          </w:p>
        </w:tc>
        <w:tc>
          <w:tcPr>
            <w:tcW w:w="313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104" w:type="dxa"/>
            <w:gridSpan w:val="6"/>
            <w:tcBorders>
              <w:left w:val="single" w:sz="4" w:space="0" w:color="auto"/>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 Family Name</w:t>
            </w:r>
          </w:p>
        </w:tc>
        <w:tc>
          <w:tcPr>
            <w:tcW w:w="414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44"/>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6409" w:type="dxa"/>
            <w:gridSpan w:val="18"/>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88"/>
        </w:trPr>
        <w:tc>
          <w:tcPr>
            <w:tcW w:w="1502" w:type="dxa"/>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Postal Address</w:t>
            </w:r>
          </w:p>
        </w:tc>
        <w:tc>
          <w:tcPr>
            <w:tcW w:w="8381"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trHeight w:val="144"/>
        </w:trPr>
        <w:tc>
          <w:tcPr>
            <w:tcW w:w="1502" w:type="dxa"/>
            <w:shd w:val="clear" w:color="auto" w:fill="F2F2F2"/>
            <w:vAlign w:val="center"/>
          </w:tcPr>
          <w:p w:rsidR="00566D8C" w:rsidRPr="006901C3" w:rsidRDefault="00566D8C" w:rsidP="00566D8C">
            <w:pPr>
              <w:rPr>
                <w:rFonts w:asciiTheme="minorHAnsi" w:hAnsiTheme="minorHAnsi" w:cstheme="minorHAnsi"/>
                <w:sz w:val="16"/>
                <w:szCs w:val="16"/>
              </w:rPr>
            </w:pPr>
          </w:p>
        </w:tc>
        <w:tc>
          <w:tcPr>
            <w:tcW w:w="1972" w:type="dxa"/>
            <w:gridSpan w:val="6"/>
            <w:shd w:val="clear" w:color="auto" w:fill="F2F2F2"/>
            <w:vAlign w:val="center"/>
          </w:tcPr>
          <w:p w:rsidR="00566D8C" w:rsidRPr="006901C3" w:rsidRDefault="00566D8C" w:rsidP="00566D8C">
            <w:pPr>
              <w:rPr>
                <w:rFonts w:asciiTheme="minorHAnsi" w:hAnsiTheme="minorHAnsi" w:cstheme="minorHAnsi"/>
                <w:sz w:val="16"/>
                <w:szCs w:val="16"/>
              </w:rPr>
            </w:pPr>
          </w:p>
        </w:tc>
        <w:tc>
          <w:tcPr>
            <w:tcW w:w="713" w:type="dxa"/>
            <w:shd w:val="clear" w:color="auto" w:fill="F2F2F2"/>
            <w:vAlign w:val="center"/>
          </w:tcPr>
          <w:p w:rsidR="00566D8C" w:rsidRPr="006901C3" w:rsidRDefault="00566D8C" w:rsidP="00566D8C">
            <w:pPr>
              <w:rPr>
                <w:rFonts w:asciiTheme="minorHAnsi" w:hAnsiTheme="minorHAnsi" w:cstheme="minorHAnsi"/>
                <w:sz w:val="16"/>
                <w:szCs w:val="16"/>
              </w:rPr>
            </w:pPr>
          </w:p>
        </w:tc>
        <w:tc>
          <w:tcPr>
            <w:tcW w:w="632" w:type="dxa"/>
            <w:gridSpan w:val="2"/>
            <w:shd w:val="clear" w:color="auto" w:fill="F2F2F2"/>
            <w:vAlign w:val="center"/>
          </w:tcPr>
          <w:p w:rsidR="00566D8C" w:rsidRPr="006901C3" w:rsidRDefault="00566D8C" w:rsidP="00566D8C">
            <w:pPr>
              <w:rPr>
                <w:rFonts w:asciiTheme="minorHAnsi" w:hAnsiTheme="minorHAnsi" w:cstheme="minorHAnsi"/>
                <w:sz w:val="16"/>
                <w:szCs w:val="16"/>
              </w:rPr>
            </w:pPr>
          </w:p>
        </w:tc>
        <w:tc>
          <w:tcPr>
            <w:tcW w:w="1945"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1842" w:type="dxa"/>
            <w:gridSpan w:val="4"/>
            <w:shd w:val="clear" w:color="auto" w:fill="F2F2F2"/>
            <w:vAlign w:val="center"/>
          </w:tcPr>
          <w:p w:rsidR="00566D8C" w:rsidRPr="006901C3" w:rsidRDefault="00566D8C" w:rsidP="00566D8C">
            <w:pPr>
              <w:ind w:left="12"/>
              <w:rPr>
                <w:rFonts w:asciiTheme="minorHAnsi" w:hAnsiTheme="minorHAnsi" w:cstheme="minorHAnsi"/>
                <w:sz w:val="16"/>
                <w:szCs w:val="16"/>
              </w:rPr>
            </w:pPr>
          </w:p>
        </w:tc>
        <w:tc>
          <w:tcPr>
            <w:tcW w:w="283" w:type="dxa"/>
            <w:gridSpan w:val="2"/>
            <w:tcBorders>
              <w:bottom w:val="single" w:sz="4" w:space="0" w:color="auto"/>
            </w:tcBorders>
            <w:shd w:val="clear" w:color="auto" w:fill="F2F2F2"/>
            <w:vAlign w:val="center"/>
          </w:tcPr>
          <w:p w:rsidR="00566D8C" w:rsidRPr="006901C3" w:rsidRDefault="00566D8C" w:rsidP="00566D8C">
            <w:pPr>
              <w:ind w:left="12"/>
              <w:rPr>
                <w:rFonts w:asciiTheme="minorHAnsi" w:hAnsiTheme="minorHAnsi" w:cstheme="minorHAnsi"/>
                <w:sz w:val="16"/>
                <w:szCs w:val="16"/>
              </w:rPr>
            </w:pPr>
          </w:p>
        </w:tc>
        <w:tc>
          <w:tcPr>
            <w:tcW w:w="773" w:type="dxa"/>
            <w:shd w:val="clear" w:color="auto" w:fill="F2F2F2"/>
            <w:vAlign w:val="center"/>
          </w:tcPr>
          <w:p w:rsidR="00566D8C" w:rsidRPr="006901C3" w:rsidRDefault="00566D8C" w:rsidP="00566D8C">
            <w:pPr>
              <w:rPr>
                <w:rFonts w:asciiTheme="minorHAnsi" w:hAnsiTheme="minorHAnsi" w:cstheme="minorHAnsi"/>
                <w:sz w:val="16"/>
                <w:szCs w:val="16"/>
              </w:rPr>
            </w:pPr>
          </w:p>
        </w:tc>
        <w:tc>
          <w:tcPr>
            <w:tcW w:w="237" w:type="dxa"/>
            <w:gridSpan w:val="2"/>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80"/>
        </w:trPr>
        <w:tc>
          <w:tcPr>
            <w:tcW w:w="1502" w:type="dxa"/>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Suburb</w:t>
            </w:r>
          </w:p>
        </w:tc>
        <w:tc>
          <w:tcPr>
            <w:tcW w:w="313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850" w:type="dxa"/>
            <w:gridSpan w:val="5"/>
            <w:tcBorders>
              <w:left w:val="single" w:sz="4" w:space="0" w:color="auto"/>
              <w:right w:val="single" w:sz="4" w:space="0" w:color="auto"/>
            </w:tcBorders>
            <w:shd w:val="clear" w:color="auto" w:fill="F2F2F2"/>
            <w:vAlign w:val="center"/>
          </w:tcPr>
          <w:p w:rsidR="00566D8C" w:rsidRPr="006901C3" w:rsidRDefault="00566D8C" w:rsidP="00566D8C">
            <w:pPr>
              <w:jc w:val="right"/>
              <w:rPr>
                <w:rFonts w:asciiTheme="minorHAnsi" w:hAnsiTheme="minorHAnsi" w:cstheme="minorHAnsi"/>
                <w:sz w:val="16"/>
                <w:szCs w:val="16"/>
              </w:rPr>
            </w:pPr>
            <w:r w:rsidRPr="006901C3">
              <w:rPr>
                <w:rFonts w:asciiTheme="minorHAnsi" w:hAnsiTheme="minorHAnsi" w:cstheme="minorHAnsi"/>
                <w:sz w:val="16"/>
                <w:szCs w:val="16"/>
              </w:rPr>
              <w:t>State</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134" w:type="dxa"/>
            <w:gridSpan w:val="2"/>
            <w:tcBorders>
              <w:left w:val="single" w:sz="4" w:space="0" w:color="auto"/>
              <w:right w:val="single" w:sz="4" w:space="0" w:color="auto"/>
            </w:tcBorders>
            <w:shd w:val="clear" w:color="auto" w:fill="F2F2F2"/>
            <w:vAlign w:val="center"/>
          </w:tcPr>
          <w:p w:rsidR="00566D8C" w:rsidRPr="006901C3" w:rsidRDefault="00566D8C" w:rsidP="00566D8C">
            <w:pPr>
              <w:ind w:left="12"/>
              <w:jc w:val="right"/>
              <w:rPr>
                <w:rFonts w:asciiTheme="minorHAnsi" w:hAnsiTheme="minorHAnsi" w:cstheme="minorHAnsi"/>
                <w:sz w:val="16"/>
                <w:szCs w:val="16"/>
              </w:rPr>
            </w:pPr>
            <w:r w:rsidRPr="006901C3">
              <w:rPr>
                <w:rFonts w:asciiTheme="minorHAnsi" w:hAnsiTheme="minorHAnsi" w:cstheme="minorHAnsi"/>
                <w:sz w:val="16"/>
                <w:szCs w:val="16"/>
              </w:rPr>
              <w:t>Postcode</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ind w:left="12"/>
              <w:rPr>
                <w:rFonts w:asciiTheme="minorHAnsi" w:hAnsiTheme="minorHAnsi" w:cstheme="minorHAnsi"/>
                <w:sz w:val="16"/>
                <w:szCs w:val="16"/>
              </w:rPr>
            </w:pPr>
          </w:p>
        </w:tc>
      </w:tr>
      <w:tr w:rsidR="00566D8C" w:rsidRPr="001A16A0" w:rsidTr="00566D8C">
        <w:trPr>
          <w:gridAfter w:val="1"/>
          <w:wAfter w:w="16" w:type="dxa"/>
          <w:trHeight w:val="144"/>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3290" w:type="dxa"/>
            <w:gridSpan w:val="10"/>
            <w:shd w:val="clear" w:color="auto" w:fill="F2F2F2"/>
            <w:vAlign w:val="center"/>
          </w:tcPr>
          <w:p w:rsidR="00566D8C" w:rsidRPr="006901C3" w:rsidRDefault="00566D8C" w:rsidP="00566D8C">
            <w:pPr>
              <w:rPr>
                <w:rFonts w:asciiTheme="minorHAnsi" w:hAnsiTheme="minorHAnsi" w:cstheme="minorHAnsi"/>
                <w:sz w:val="16"/>
                <w:szCs w:val="16"/>
              </w:rPr>
            </w:pPr>
          </w:p>
        </w:tc>
        <w:tc>
          <w:tcPr>
            <w:tcW w:w="3119" w:type="dxa"/>
            <w:gridSpan w:val="8"/>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59"/>
        </w:trPr>
        <w:tc>
          <w:tcPr>
            <w:tcW w:w="1731" w:type="dxa"/>
            <w:gridSpan w:val="3"/>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Phone Numbers</w:t>
            </w:r>
          </w:p>
        </w:tc>
        <w:tc>
          <w:tcPr>
            <w:tcW w:w="869" w:type="dxa"/>
            <w:gridSpan w:val="2"/>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Home</w:t>
            </w:r>
          </w:p>
        </w:tc>
        <w:tc>
          <w:tcPr>
            <w:tcW w:w="26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563" w:type="dxa"/>
            <w:gridSpan w:val="5"/>
            <w:tcBorders>
              <w:lef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708" w:type="dxa"/>
            <w:gridSpan w:val="2"/>
            <w:tcBorders>
              <w:left w:val="nil"/>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Work</w:t>
            </w:r>
          </w:p>
        </w:tc>
        <w:tc>
          <w:tcPr>
            <w:tcW w:w="24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22"/>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1557" w:type="dxa"/>
            <w:gridSpan w:val="4"/>
            <w:shd w:val="clear" w:color="auto" w:fill="F2F2F2"/>
            <w:vAlign w:val="center"/>
          </w:tcPr>
          <w:p w:rsidR="00566D8C" w:rsidRPr="006901C3" w:rsidRDefault="00566D8C" w:rsidP="00566D8C">
            <w:pPr>
              <w:rPr>
                <w:rFonts w:asciiTheme="minorHAnsi" w:hAnsiTheme="minorHAnsi" w:cstheme="minorHAnsi"/>
                <w:sz w:val="16"/>
                <w:szCs w:val="16"/>
              </w:rPr>
            </w:pPr>
          </w:p>
        </w:tc>
        <w:tc>
          <w:tcPr>
            <w:tcW w:w="1733" w:type="dxa"/>
            <w:gridSpan w:val="6"/>
            <w:shd w:val="clear" w:color="auto" w:fill="F2F2F2"/>
            <w:vAlign w:val="center"/>
          </w:tcPr>
          <w:p w:rsidR="00566D8C" w:rsidRPr="006901C3" w:rsidRDefault="00566D8C" w:rsidP="00566D8C">
            <w:pPr>
              <w:rPr>
                <w:rFonts w:asciiTheme="minorHAnsi" w:hAnsiTheme="minorHAnsi" w:cstheme="minorHAnsi"/>
                <w:sz w:val="16"/>
                <w:szCs w:val="16"/>
              </w:rPr>
            </w:pPr>
          </w:p>
        </w:tc>
        <w:tc>
          <w:tcPr>
            <w:tcW w:w="708" w:type="dxa"/>
            <w:gridSpan w:val="2"/>
            <w:shd w:val="clear" w:color="auto" w:fill="F2F2F2"/>
            <w:vAlign w:val="center"/>
          </w:tcPr>
          <w:p w:rsidR="00566D8C" w:rsidRPr="006901C3" w:rsidRDefault="00566D8C" w:rsidP="00566D8C">
            <w:pPr>
              <w:rPr>
                <w:rFonts w:asciiTheme="minorHAnsi" w:hAnsiTheme="minorHAnsi" w:cstheme="minorHAnsi"/>
                <w:sz w:val="16"/>
                <w:szCs w:val="16"/>
              </w:rPr>
            </w:pPr>
          </w:p>
        </w:tc>
        <w:tc>
          <w:tcPr>
            <w:tcW w:w="1211" w:type="dxa"/>
            <w:gridSpan w:val="3"/>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1200" w:type="dxa"/>
            <w:gridSpan w:val="3"/>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39"/>
        </w:trPr>
        <w:tc>
          <w:tcPr>
            <w:tcW w:w="1731" w:type="dxa"/>
            <w:gridSpan w:val="3"/>
            <w:shd w:val="clear" w:color="auto" w:fill="F2F2F2"/>
            <w:vAlign w:val="center"/>
          </w:tcPr>
          <w:p w:rsidR="00566D8C" w:rsidRPr="006901C3" w:rsidRDefault="00566D8C" w:rsidP="00566D8C">
            <w:pPr>
              <w:rPr>
                <w:rFonts w:asciiTheme="minorHAnsi" w:hAnsiTheme="minorHAnsi" w:cstheme="minorHAnsi"/>
                <w:sz w:val="16"/>
                <w:szCs w:val="16"/>
              </w:rPr>
            </w:pPr>
          </w:p>
        </w:tc>
        <w:tc>
          <w:tcPr>
            <w:tcW w:w="869" w:type="dxa"/>
            <w:gridSpan w:val="2"/>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Mobile</w:t>
            </w:r>
          </w:p>
        </w:tc>
        <w:tc>
          <w:tcPr>
            <w:tcW w:w="26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563" w:type="dxa"/>
            <w:gridSpan w:val="5"/>
            <w:tcBorders>
              <w:lef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708" w:type="dxa"/>
            <w:gridSpan w:val="2"/>
            <w:tcBorders>
              <w:left w:val="nil"/>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Other</w:t>
            </w:r>
          </w:p>
        </w:tc>
        <w:tc>
          <w:tcPr>
            <w:tcW w:w="24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44"/>
        </w:trPr>
        <w:tc>
          <w:tcPr>
            <w:tcW w:w="1519" w:type="dxa"/>
            <w:gridSpan w:val="2"/>
            <w:shd w:val="clear" w:color="auto" w:fill="F2F2F2"/>
            <w:vAlign w:val="center"/>
          </w:tcPr>
          <w:p w:rsidR="00566D8C" w:rsidRPr="006901C3" w:rsidRDefault="00566D8C" w:rsidP="00566D8C">
            <w:pPr>
              <w:rPr>
                <w:rFonts w:asciiTheme="minorHAnsi" w:hAnsiTheme="minorHAnsi" w:cstheme="minorHAnsi"/>
                <w:sz w:val="16"/>
                <w:szCs w:val="16"/>
              </w:rPr>
            </w:pPr>
          </w:p>
        </w:tc>
        <w:tc>
          <w:tcPr>
            <w:tcW w:w="1955" w:type="dxa"/>
            <w:gridSpan w:val="5"/>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6409" w:type="dxa"/>
            <w:gridSpan w:val="18"/>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61"/>
        </w:trPr>
        <w:tc>
          <w:tcPr>
            <w:tcW w:w="1519" w:type="dxa"/>
            <w:gridSpan w:val="2"/>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Email Address</w:t>
            </w:r>
          </w:p>
        </w:tc>
        <w:tc>
          <w:tcPr>
            <w:tcW w:w="8364"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38"/>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6409" w:type="dxa"/>
            <w:gridSpan w:val="18"/>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55"/>
        </w:trPr>
        <w:tc>
          <w:tcPr>
            <w:tcW w:w="3474" w:type="dxa"/>
            <w:gridSpan w:val="7"/>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Resident Status: </w:t>
            </w:r>
            <w:r w:rsidRPr="006901C3">
              <w:rPr>
                <w:rFonts w:asciiTheme="minorHAnsi" w:hAnsiTheme="minorHAnsi" w:cstheme="minorHAnsi"/>
                <w:i/>
                <w:sz w:val="16"/>
                <w:szCs w:val="16"/>
              </w:rPr>
              <w:t>(please attach evidence)</w:t>
            </w:r>
            <w:r w:rsidRPr="006901C3">
              <w:rPr>
                <w:rFonts w:asciiTheme="minorHAnsi" w:hAnsiTheme="minorHAnsi" w:cstheme="minorHAnsi"/>
                <w:sz w:val="16"/>
                <w:szCs w:val="16"/>
              </w:rPr>
              <w:t xml:space="preserve"> </w:t>
            </w:r>
          </w:p>
        </w:tc>
        <w:tc>
          <w:tcPr>
            <w:tcW w:w="6409" w:type="dxa"/>
            <w:gridSpan w:val="18"/>
            <w:tcBorders>
              <w:top w:val="single" w:sz="4" w:space="0" w:color="auto"/>
              <w:left w:val="single" w:sz="4" w:space="0" w:color="auto"/>
              <w:bottom w:val="single" w:sz="4" w:space="0" w:color="auto"/>
              <w:right w:val="single" w:sz="4" w:space="0" w:color="auto"/>
            </w:tcBorders>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44"/>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3134" w:type="dxa"/>
            <w:gridSpan w:val="9"/>
            <w:tcBorders>
              <w:top w:val="single" w:sz="4" w:space="0" w:color="auto"/>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3275" w:type="dxa"/>
            <w:gridSpan w:val="9"/>
            <w:tcBorders>
              <w:top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44"/>
        </w:trPr>
        <w:tc>
          <w:tcPr>
            <w:tcW w:w="3474" w:type="dxa"/>
            <w:gridSpan w:val="7"/>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Visa Type: </w:t>
            </w:r>
            <w:r w:rsidRPr="006901C3">
              <w:rPr>
                <w:rFonts w:asciiTheme="minorHAnsi" w:hAnsiTheme="minorHAnsi" w:cstheme="minorHAnsi"/>
                <w:i/>
                <w:sz w:val="16"/>
                <w:szCs w:val="16"/>
              </w:rPr>
              <w:t>(please attach evidence)</w:t>
            </w:r>
          </w:p>
        </w:tc>
        <w:tc>
          <w:tcPr>
            <w:tcW w:w="3134" w:type="dxa"/>
            <w:gridSpan w:val="9"/>
            <w:tcBorders>
              <w:top w:val="single" w:sz="4" w:space="0" w:color="auto"/>
              <w:left w:val="single" w:sz="4" w:space="0" w:color="auto"/>
              <w:bottom w:val="single" w:sz="4" w:space="0" w:color="auto"/>
              <w:right w:val="single" w:sz="4" w:space="0" w:color="auto"/>
            </w:tcBorders>
            <w:vAlign w:val="center"/>
          </w:tcPr>
          <w:p w:rsidR="00566D8C" w:rsidRPr="006901C3" w:rsidRDefault="00566D8C" w:rsidP="00566D8C">
            <w:pPr>
              <w:rPr>
                <w:rFonts w:asciiTheme="minorHAnsi" w:hAnsiTheme="minorHAnsi" w:cstheme="minorHAnsi"/>
                <w:sz w:val="16"/>
                <w:szCs w:val="16"/>
              </w:rPr>
            </w:pPr>
          </w:p>
        </w:tc>
        <w:tc>
          <w:tcPr>
            <w:tcW w:w="2075" w:type="dxa"/>
            <w:gridSpan w:val="6"/>
            <w:tcBorders>
              <w:left w:val="single" w:sz="4" w:space="0" w:color="auto"/>
              <w:right w:val="single" w:sz="4" w:space="0" w:color="auto"/>
            </w:tcBorders>
            <w:shd w:val="clear" w:color="auto" w:fill="F2F2F2"/>
            <w:vAlign w:val="center"/>
          </w:tcPr>
          <w:p w:rsidR="00566D8C" w:rsidRPr="006901C3" w:rsidRDefault="00566D8C" w:rsidP="00566D8C">
            <w:pPr>
              <w:jc w:val="right"/>
              <w:rPr>
                <w:rFonts w:asciiTheme="minorHAnsi" w:hAnsiTheme="minorHAnsi" w:cstheme="minorHAnsi"/>
                <w:sz w:val="16"/>
                <w:szCs w:val="16"/>
              </w:rPr>
            </w:pPr>
            <w:r w:rsidRPr="006901C3">
              <w:rPr>
                <w:rFonts w:asciiTheme="minorHAnsi" w:hAnsiTheme="minorHAnsi" w:cstheme="minorHAnsi"/>
                <w:sz w:val="16"/>
                <w:szCs w:val="16"/>
              </w:rPr>
              <w:t>Visa Expiry Date</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D8C" w:rsidRPr="006901C3" w:rsidRDefault="00566D8C" w:rsidP="00566D8C">
            <w:pPr>
              <w:rPr>
                <w:rFonts w:asciiTheme="minorHAnsi" w:hAnsiTheme="minorHAnsi" w:cstheme="minorHAnsi"/>
                <w:sz w:val="16"/>
                <w:szCs w:val="16"/>
              </w:rPr>
            </w:pPr>
          </w:p>
        </w:tc>
      </w:tr>
      <w:tr w:rsidR="00566D8C" w:rsidRPr="001A16A0" w:rsidTr="00B46980">
        <w:trPr>
          <w:gridAfter w:val="1"/>
          <w:wAfter w:w="16" w:type="dxa"/>
          <w:trHeight w:val="140"/>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566D8C" w:rsidP="007677AC">
            <w:pPr>
              <w:rPr>
                <w:rFonts w:asciiTheme="minorHAnsi" w:hAnsiTheme="minorHAnsi" w:cstheme="minorHAnsi"/>
                <w:sz w:val="16"/>
                <w:szCs w:val="16"/>
              </w:rPr>
            </w:pPr>
            <w:r w:rsidRPr="006901C3">
              <w:rPr>
                <w:rFonts w:asciiTheme="minorHAnsi" w:hAnsiTheme="minorHAnsi" w:cstheme="minorHAnsi"/>
                <w:sz w:val="16"/>
                <w:szCs w:val="16"/>
              </w:rPr>
              <w:t>Are you an existing UNDA employee</w:t>
            </w:r>
            <w:r w:rsidR="007677AC">
              <w:rPr>
                <w:rFonts w:asciiTheme="minorHAnsi" w:hAnsiTheme="minorHAnsi" w:cstheme="minorHAnsi"/>
                <w:sz w:val="16"/>
                <w:szCs w:val="16"/>
              </w:rPr>
              <w:t>?</w:t>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Yes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No</w:t>
            </w:r>
          </w:p>
        </w:tc>
      </w:tr>
      <w:tr w:rsidR="00566D8C" w:rsidRPr="001A16A0" w:rsidTr="00566D8C">
        <w:trPr>
          <w:gridAfter w:val="1"/>
          <w:wAfter w:w="16" w:type="dxa"/>
          <w:trHeight w:val="283"/>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Do you give permission for UNDA to verify your visa status with the Department o</w:t>
            </w:r>
            <w:r w:rsidR="007677AC">
              <w:rPr>
                <w:rFonts w:asciiTheme="minorHAnsi" w:hAnsiTheme="minorHAnsi" w:cstheme="minorHAnsi"/>
                <w:sz w:val="16"/>
                <w:szCs w:val="16"/>
              </w:rPr>
              <w:t>f Immigration &amp; Citizenship?</w:t>
            </w:r>
            <w:r w:rsidR="007677AC">
              <w:rPr>
                <w:rFonts w:asciiTheme="minorHAnsi" w:hAnsiTheme="minorHAnsi" w:cstheme="minorHAnsi"/>
                <w:sz w:val="16"/>
                <w:szCs w:val="16"/>
              </w:rPr>
              <w:tab/>
            </w:r>
            <w:r w:rsidR="007677AC">
              <w:rPr>
                <w:rFonts w:asciiTheme="minorHAnsi" w:hAnsiTheme="minorHAnsi" w:cstheme="minorHAnsi"/>
                <w:sz w:val="16"/>
                <w:szCs w:val="16"/>
              </w:rPr>
              <w:tab/>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Yes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No</w:t>
            </w:r>
          </w:p>
        </w:tc>
      </w:tr>
      <w:tr w:rsidR="00566D8C" w:rsidRPr="001A16A0" w:rsidTr="00566D8C">
        <w:trPr>
          <w:gridAfter w:val="1"/>
          <w:wAfter w:w="16" w:type="dxa"/>
          <w:trHeight w:val="286"/>
        </w:trPr>
        <w:tc>
          <w:tcPr>
            <w:tcW w:w="9883" w:type="dxa"/>
            <w:gridSpan w:val="25"/>
            <w:shd w:val="clear" w:color="auto" w:fill="F2F2F2"/>
            <w:vAlign w:val="center"/>
          </w:tcPr>
          <w:p w:rsidR="00566D8C" w:rsidRPr="006901C3" w:rsidRDefault="00566D8C" w:rsidP="007677AC">
            <w:pPr>
              <w:rPr>
                <w:rFonts w:asciiTheme="minorHAnsi" w:hAnsiTheme="minorHAnsi" w:cstheme="minorHAnsi"/>
                <w:sz w:val="16"/>
                <w:szCs w:val="16"/>
              </w:rPr>
            </w:pPr>
            <w:r w:rsidRPr="006901C3">
              <w:rPr>
                <w:rFonts w:asciiTheme="minorHAnsi" w:hAnsiTheme="minorHAnsi" w:cstheme="minorHAnsi"/>
                <w:sz w:val="16"/>
                <w:szCs w:val="16"/>
              </w:rPr>
              <w:t>Do you give permission for UNDA to contact your referees?</w:t>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Yes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No</w:t>
            </w:r>
          </w:p>
        </w:tc>
      </w:tr>
      <w:tr w:rsidR="00566D8C" w:rsidRPr="001A16A0" w:rsidTr="00566D8C">
        <w:trPr>
          <w:gridAfter w:val="1"/>
          <w:wAfter w:w="16" w:type="dxa"/>
          <w:trHeight w:val="252"/>
        </w:trPr>
        <w:tc>
          <w:tcPr>
            <w:tcW w:w="9883" w:type="dxa"/>
            <w:gridSpan w:val="25"/>
            <w:shd w:val="clear" w:color="auto" w:fill="F2F2F2"/>
            <w:vAlign w:val="center"/>
          </w:tcPr>
          <w:p w:rsidR="00566D8C" w:rsidRPr="006901C3" w:rsidRDefault="00566D8C" w:rsidP="007677AC">
            <w:pPr>
              <w:rPr>
                <w:rFonts w:asciiTheme="minorHAnsi" w:hAnsiTheme="minorHAnsi" w:cstheme="minorHAnsi"/>
                <w:sz w:val="16"/>
                <w:szCs w:val="16"/>
              </w:rPr>
            </w:pPr>
            <w:r w:rsidRPr="006901C3">
              <w:rPr>
                <w:rFonts w:asciiTheme="minorHAnsi" w:hAnsiTheme="minorHAnsi" w:cstheme="minorHAnsi"/>
                <w:sz w:val="16"/>
                <w:szCs w:val="16"/>
              </w:rPr>
              <w:t>Do you wish to be considered for similar vacancies at UNDA?</w:t>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Yes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No</w:t>
            </w:r>
          </w:p>
        </w:tc>
      </w:tr>
      <w:tr w:rsidR="007677AC" w:rsidRPr="001A16A0" w:rsidTr="00CB1EC7">
        <w:trPr>
          <w:gridAfter w:val="1"/>
          <w:wAfter w:w="16" w:type="dxa"/>
          <w:trHeight w:val="127"/>
        </w:trPr>
        <w:tc>
          <w:tcPr>
            <w:tcW w:w="9883" w:type="dxa"/>
            <w:gridSpan w:val="25"/>
            <w:shd w:val="clear" w:color="auto" w:fill="F2F2F2"/>
            <w:vAlign w:val="center"/>
          </w:tcPr>
          <w:p w:rsidR="007677AC" w:rsidRPr="007677AC" w:rsidRDefault="007677AC" w:rsidP="007677AC">
            <w:pPr>
              <w:rPr>
                <w:rFonts w:asciiTheme="minorHAnsi" w:hAnsiTheme="minorHAnsi" w:cstheme="minorHAnsi"/>
                <w:sz w:val="16"/>
                <w:szCs w:val="16"/>
              </w:rPr>
            </w:pPr>
          </w:p>
        </w:tc>
      </w:tr>
      <w:tr w:rsidR="007677AC" w:rsidRPr="001A16A0" w:rsidTr="00566D8C">
        <w:trPr>
          <w:gridAfter w:val="1"/>
          <w:wAfter w:w="16" w:type="dxa"/>
          <w:trHeight w:val="264"/>
        </w:trPr>
        <w:tc>
          <w:tcPr>
            <w:tcW w:w="9883" w:type="dxa"/>
            <w:gridSpan w:val="25"/>
            <w:shd w:val="clear" w:color="auto" w:fill="F2F2F2"/>
            <w:vAlign w:val="center"/>
          </w:tcPr>
          <w:p w:rsidR="007677AC" w:rsidRDefault="007677AC" w:rsidP="007677AC">
            <w:pPr>
              <w:rPr>
                <w:rFonts w:asciiTheme="minorHAnsi" w:hAnsiTheme="minorHAnsi" w:cstheme="minorHAnsi"/>
                <w:sz w:val="16"/>
                <w:szCs w:val="16"/>
              </w:rPr>
            </w:pPr>
            <w:r>
              <w:rPr>
                <w:rFonts w:asciiTheme="minorHAnsi" w:hAnsiTheme="minorHAnsi" w:cstheme="minorHAnsi"/>
                <w:b/>
                <w:szCs w:val="18"/>
              </w:rPr>
              <w:t>ATTACHMENTS</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E475B2" w:rsidP="007677AC">
            <w:pPr>
              <w:rPr>
                <w:rFonts w:asciiTheme="minorHAnsi" w:hAnsiTheme="minorHAnsi" w:cstheme="minorHAnsi"/>
                <w:sz w:val="16"/>
                <w:szCs w:val="16"/>
              </w:rPr>
            </w:pPr>
            <w:r>
              <w:rPr>
                <w:rFonts w:asciiTheme="minorHAnsi" w:hAnsiTheme="minorHAnsi" w:cstheme="minorHAnsi"/>
                <w:sz w:val="16"/>
                <w:szCs w:val="16"/>
              </w:rPr>
              <w:t>Resume</w:t>
            </w:r>
            <w:r w:rsidR="007677AC">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7677AC" w:rsidP="007677AC">
            <w:pPr>
              <w:rPr>
                <w:rFonts w:asciiTheme="minorHAnsi" w:hAnsiTheme="minorHAnsi" w:cstheme="minorHAnsi"/>
                <w:sz w:val="16"/>
                <w:szCs w:val="16"/>
              </w:rPr>
            </w:pPr>
            <w:r>
              <w:rPr>
                <w:rFonts w:asciiTheme="minorHAnsi" w:hAnsiTheme="minorHAnsi" w:cstheme="minorHAnsi"/>
                <w:sz w:val="16"/>
                <w:szCs w:val="16"/>
              </w:rPr>
              <w:t>Covering letter</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7677AC" w:rsidP="00566D8C">
            <w:pPr>
              <w:rPr>
                <w:rFonts w:asciiTheme="minorHAnsi" w:hAnsiTheme="minorHAnsi" w:cstheme="minorHAnsi"/>
                <w:sz w:val="16"/>
                <w:szCs w:val="16"/>
              </w:rPr>
            </w:pPr>
            <w:r>
              <w:rPr>
                <w:rFonts w:asciiTheme="minorHAnsi" w:hAnsiTheme="minorHAnsi" w:cstheme="minorHAnsi"/>
                <w:sz w:val="16"/>
                <w:szCs w:val="16"/>
              </w:rPr>
              <w:t>Selection criteria</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7677AC" w:rsidP="00566D8C">
            <w:pPr>
              <w:rPr>
                <w:rFonts w:asciiTheme="minorHAnsi" w:hAnsiTheme="minorHAnsi" w:cstheme="minorHAnsi"/>
                <w:sz w:val="16"/>
                <w:szCs w:val="16"/>
              </w:rPr>
            </w:pPr>
            <w:r>
              <w:rPr>
                <w:rFonts w:asciiTheme="minorHAnsi" w:hAnsiTheme="minorHAnsi" w:cstheme="minorHAnsi"/>
                <w:sz w:val="16"/>
                <w:szCs w:val="16"/>
              </w:rPr>
              <w:t>Qualifications</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7677AC" w:rsidP="00566D8C">
            <w:pPr>
              <w:rPr>
                <w:rFonts w:asciiTheme="minorHAnsi" w:hAnsiTheme="minorHAnsi" w:cstheme="minorHAnsi"/>
                <w:sz w:val="16"/>
                <w:szCs w:val="16"/>
              </w:rPr>
            </w:pPr>
            <w:r>
              <w:rPr>
                <w:rFonts w:asciiTheme="minorHAnsi" w:hAnsiTheme="minorHAnsi" w:cstheme="minorHAnsi"/>
                <w:sz w:val="16"/>
                <w:szCs w:val="16"/>
              </w:rPr>
              <w:t>Other clearances (if applicable)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B46980">
        <w:trPr>
          <w:gridAfter w:val="1"/>
          <w:wAfter w:w="16" w:type="dxa"/>
          <w:trHeight w:val="167"/>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B46980">
        <w:trPr>
          <w:gridAfter w:val="1"/>
          <w:wAfter w:w="16" w:type="dxa"/>
          <w:trHeight w:val="254"/>
        </w:trPr>
        <w:tc>
          <w:tcPr>
            <w:tcW w:w="9883" w:type="dxa"/>
            <w:gridSpan w:val="25"/>
            <w:shd w:val="clear" w:color="auto" w:fill="F2F2F2"/>
            <w:vAlign w:val="center"/>
          </w:tcPr>
          <w:p w:rsidR="00566D8C" w:rsidRPr="006901C3" w:rsidRDefault="00566D8C" w:rsidP="00566D8C">
            <w:pPr>
              <w:rPr>
                <w:rFonts w:asciiTheme="minorHAnsi" w:hAnsiTheme="minorHAnsi" w:cstheme="minorHAnsi"/>
                <w:b/>
                <w:szCs w:val="18"/>
              </w:rPr>
            </w:pPr>
            <w:r w:rsidRPr="006901C3">
              <w:rPr>
                <w:rFonts w:asciiTheme="minorHAnsi" w:hAnsiTheme="minorHAnsi" w:cstheme="minorHAnsi"/>
                <w:b/>
                <w:szCs w:val="18"/>
              </w:rPr>
              <w:t>SIGNATURE</w:t>
            </w:r>
          </w:p>
        </w:tc>
      </w:tr>
      <w:tr w:rsidR="00566D8C" w:rsidRPr="001A16A0" w:rsidTr="00566D8C">
        <w:trPr>
          <w:gridAfter w:val="1"/>
          <w:wAfter w:w="16" w:type="dxa"/>
          <w:trHeight w:val="440"/>
        </w:trPr>
        <w:tc>
          <w:tcPr>
            <w:tcW w:w="1778" w:type="dxa"/>
            <w:gridSpan w:val="4"/>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Applicants Signature</w:t>
            </w:r>
          </w:p>
        </w:tc>
        <w:tc>
          <w:tcPr>
            <w:tcW w:w="483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037" w:type="dxa"/>
            <w:gridSpan w:val="4"/>
            <w:tcBorders>
              <w:left w:val="single" w:sz="4" w:space="0" w:color="auto"/>
              <w:right w:val="single" w:sz="4" w:space="0" w:color="auto"/>
            </w:tcBorders>
            <w:shd w:val="clear" w:color="auto" w:fill="F2F2F2"/>
            <w:vAlign w:val="center"/>
          </w:tcPr>
          <w:p w:rsidR="00566D8C" w:rsidRPr="006901C3" w:rsidRDefault="00566D8C" w:rsidP="00566D8C">
            <w:pPr>
              <w:jc w:val="right"/>
              <w:rPr>
                <w:rFonts w:asciiTheme="minorHAnsi" w:hAnsiTheme="minorHAnsi" w:cstheme="minorHAnsi"/>
                <w:sz w:val="16"/>
                <w:szCs w:val="16"/>
              </w:rPr>
            </w:pPr>
            <w:r w:rsidRPr="006901C3">
              <w:rPr>
                <w:rFonts w:asciiTheme="minorHAnsi" w:hAnsiTheme="minorHAnsi" w:cstheme="minorHAnsi"/>
                <w:sz w:val="16"/>
                <w:szCs w:val="16"/>
              </w:rPr>
              <w:t>Date</w:t>
            </w:r>
          </w:p>
        </w:tc>
        <w:tc>
          <w:tcPr>
            <w:tcW w:w="22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69"/>
        </w:trPr>
        <w:tc>
          <w:tcPr>
            <w:tcW w:w="9883" w:type="dxa"/>
            <w:gridSpan w:val="25"/>
            <w:shd w:val="clear" w:color="auto" w:fill="F2F2F2"/>
            <w:vAlign w:val="center"/>
          </w:tcPr>
          <w:p w:rsidR="00566D8C" w:rsidRPr="009602E5" w:rsidRDefault="00566D8C" w:rsidP="00566D8C">
            <w:pPr>
              <w:rPr>
                <w:rFonts w:asciiTheme="minorHAnsi" w:hAnsiTheme="minorHAnsi" w:cstheme="minorHAnsi"/>
                <w:b/>
                <w:sz w:val="4"/>
                <w:szCs w:val="4"/>
              </w:rPr>
            </w:pPr>
          </w:p>
        </w:tc>
      </w:tr>
      <w:tr w:rsidR="00566D8C" w:rsidRPr="001A16A0" w:rsidTr="00566D8C">
        <w:trPr>
          <w:gridAfter w:val="1"/>
          <w:wAfter w:w="16" w:type="dxa"/>
          <w:trHeight w:val="69"/>
        </w:trPr>
        <w:tc>
          <w:tcPr>
            <w:tcW w:w="9883" w:type="dxa"/>
            <w:gridSpan w:val="25"/>
            <w:tcBorders>
              <w:top w:val="dotted" w:sz="4" w:space="0" w:color="auto"/>
            </w:tcBorders>
            <w:shd w:val="clear" w:color="auto" w:fill="F2F2F2"/>
            <w:vAlign w:val="center"/>
          </w:tcPr>
          <w:p w:rsidR="00566D8C" w:rsidRPr="009602E5" w:rsidRDefault="00566D8C" w:rsidP="00566D8C">
            <w:pPr>
              <w:jc w:val="center"/>
              <w:rPr>
                <w:rFonts w:asciiTheme="minorHAnsi" w:hAnsiTheme="minorHAnsi" w:cstheme="minorHAnsi"/>
                <w:sz w:val="4"/>
                <w:szCs w:val="4"/>
              </w:rPr>
            </w:pPr>
          </w:p>
        </w:tc>
      </w:tr>
      <w:tr w:rsidR="00566D8C" w:rsidRPr="001A16A0" w:rsidTr="00B46980">
        <w:trPr>
          <w:gridAfter w:val="1"/>
          <w:wAfter w:w="16" w:type="dxa"/>
          <w:trHeight w:val="338"/>
        </w:trPr>
        <w:tc>
          <w:tcPr>
            <w:tcW w:w="9883" w:type="dxa"/>
            <w:gridSpan w:val="25"/>
            <w:shd w:val="clear" w:color="auto" w:fill="F2F2F2"/>
            <w:vAlign w:val="center"/>
          </w:tcPr>
          <w:p w:rsidR="00566D8C" w:rsidRPr="006901C3" w:rsidRDefault="00566D8C" w:rsidP="00566D8C">
            <w:pPr>
              <w:rPr>
                <w:rFonts w:asciiTheme="minorHAnsi" w:hAnsiTheme="minorHAnsi" w:cstheme="minorHAnsi"/>
                <w:b/>
                <w:szCs w:val="18"/>
              </w:rPr>
            </w:pPr>
            <w:r>
              <w:rPr>
                <w:rFonts w:asciiTheme="minorHAnsi" w:hAnsiTheme="minorHAnsi" w:cstheme="minorHAnsi"/>
                <w:b/>
                <w:szCs w:val="18"/>
              </w:rPr>
              <w:t xml:space="preserve">ACKNOWLEDGEMENT </w:t>
            </w:r>
          </w:p>
        </w:tc>
      </w:tr>
      <w:tr w:rsidR="00566D8C" w:rsidRPr="001A16A0" w:rsidTr="00566D8C">
        <w:trPr>
          <w:gridAfter w:val="1"/>
          <w:wAfter w:w="16" w:type="dxa"/>
          <w:trHeight w:val="381"/>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Thank you for your application and for your interest in employment with the University of Notre Dame Australia.</w:t>
            </w:r>
          </w:p>
        </w:tc>
      </w:tr>
      <w:tr w:rsidR="00566D8C" w:rsidRPr="001A16A0" w:rsidTr="00566D8C">
        <w:trPr>
          <w:gridAfter w:val="1"/>
          <w:wAfter w:w="16" w:type="dxa"/>
          <w:trHeight w:val="381"/>
        </w:trPr>
        <w:tc>
          <w:tcPr>
            <w:tcW w:w="9883" w:type="dxa"/>
            <w:gridSpan w:val="25"/>
            <w:shd w:val="clear" w:color="auto" w:fill="F2F2F2"/>
            <w:vAlign w:val="center"/>
          </w:tcPr>
          <w:p w:rsidR="00566D8C" w:rsidRDefault="00566D8C" w:rsidP="00566D8C">
            <w:pPr>
              <w:numPr>
                <w:ilvl w:val="0"/>
                <w:numId w:val="5"/>
              </w:numPr>
              <w:rPr>
                <w:rFonts w:asciiTheme="minorHAnsi" w:hAnsiTheme="minorHAnsi" w:cstheme="minorHAnsi"/>
                <w:sz w:val="16"/>
                <w:szCs w:val="16"/>
              </w:rPr>
            </w:pPr>
            <w:r>
              <w:rPr>
                <w:rFonts w:asciiTheme="minorHAnsi" w:hAnsiTheme="minorHAnsi" w:cstheme="minorHAnsi"/>
                <w:sz w:val="16"/>
                <w:szCs w:val="16"/>
              </w:rPr>
              <w:t>All applications will be acknowledged by email.  Should you not receive an acknowledgement of the receipt of your application, please contact the Staffing Office.  Otherwise your application may not be considered.</w:t>
            </w:r>
          </w:p>
          <w:p w:rsidR="00566D8C" w:rsidRPr="006901C3" w:rsidRDefault="00566D8C" w:rsidP="00566D8C">
            <w:pPr>
              <w:numPr>
                <w:ilvl w:val="0"/>
                <w:numId w:val="5"/>
              </w:numPr>
              <w:rPr>
                <w:rFonts w:asciiTheme="minorHAnsi" w:hAnsiTheme="minorHAnsi" w:cstheme="minorHAnsi"/>
                <w:sz w:val="16"/>
                <w:szCs w:val="16"/>
              </w:rPr>
            </w:pPr>
            <w:r w:rsidRPr="006901C3">
              <w:rPr>
                <w:rFonts w:asciiTheme="minorHAnsi" w:hAnsiTheme="minorHAnsi" w:cstheme="minorHAnsi"/>
                <w:sz w:val="16"/>
                <w:szCs w:val="16"/>
              </w:rPr>
              <w:t>The short- listing process is usually completed within 2 weeks of the closing date.</w:t>
            </w:r>
          </w:p>
          <w:p w:rsidR="00566D8C" w:rsidRPr="0099274F" w:rsidRDefault="00566D8C" w:rsidP="00566D8C">
            <w:pPr>
              <w:numPr>
                <w:ilvl w:val="0"/>
                <w:numId w:val="5"/>
              </w:numPr>
              <w:rPr>
                <w:rFonts w:asciiTheme="minorHAnsi" w:hAnsiTheme="minorHAnsi" w:cstheme="minorHAnsi"/>
                <w:b/>
                <w:sz w:val="16"/>
                <w:szCs w:val="16"/>
              </w:rPr>
            </w:pPr>
            <w:r w:rsidRPr="0099274F">
              <w:rPr>
                <w:rFonts w:asciiTheme="minorHAnsi" w:hAnsiTheme="minorHAnsi" w:cstheme="minorHAnsi"/>
                <w:sz w:val="16"/>
                <w:szCs w:val="16"/>
              </w:rPr>
              <w:t xml:space="preserve">If you have not been contacted within this timeframe, unfortunately you have not been successful in being short listed for an interview &amp; no further correspondence will be forthcoming. </w:t>
            </w:r>
          </w:p>
          <w:p w:rsidR="00566D8C" w:rsidRPr="006901C3" w:rsidRDefault="00566D8C" w:rsidP="00566D8C">
            <w:pPr>
              <w:numPr>
                <w:ilvl w:val="0"/>
                <w:numId w:val="5"/>
              </w:numPr>
              <w:rPr>
                <w:rFonts w:asciiTheme="minorHAnsi" w:hAnsiTheme="minorHAnsi" w:cstheme="minorHAnsi"/>
                <w:sz w:val="16"/>
                <w:szCs w:val="16"/>
              </w:rPr>
            </w:pPr>
            <w:r w:rsidRPr="006901C3">
              <w:rPr>
                <w:rFonts w:asciiTheme="minorHAnsi" w:hAnsiTheme="minorHAnsi" w:cstheme="minorHAnsi"/>
                <w:sz w:val="16"/>
                <w:szCs w:val="16"/>
              </w:rPr>
              <w:t xml:space="preserve">The University reserves the right to appoint by invitation or make no appointment at all. </w:t>
            </w:r>
          </w:p>
        </w:tc>
      </w:tr>
    </w:tbl>
    <w:p w:rsidR="004358CA" w:rsidRPr="007F6D6D" w:rsidRDefault="004358CA" w:rsidP="00B46980">
      <w:pPr>
        <w:pStyle w:val="Header"/>
        <w:keepNext/>
        <w:tabs>
          <w:tab w:val="left" w:pos="720"/>
        </w:tabs>
        <w:spacing w:before="240"/>
        <w:outlineLvl w:val="2"/>
        <w:rPr>
          <w:rFonts w:ascii="Garamond" w:hAnsi="Garamond" w:cstheme="minorHAnsi"/>
          <w:b/>
          <w:i/>
          <w:sz w:val="22"/>
          <w:szCs w:val="22"/>
        </w:rPr>
      </w:pPr>
    </w:p>
    <w:sectPr w:rsidR="004358CA" w:rsidRPr="007F6D6D" w:rsidSect="003756F5">
      <w:footerReference w:type="default" r:id="rId14"/>
      <w:pgSz w:w="11907" w:h="16839" w:code="9"/>
      <w:pgMar w:top="540" w:right="1080" w:bottom="45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9B" w:rsidRDefault="00461B9B" w:rsidP="001723FE">
      <w:r>
        <w:separator/>
      </w:r>
    </w:p>
  </w:endnote>
  <w:endnote w:type="continuationSeparator" w:id="0">
    <w:p w:rsidR="00461B9B" w:rsidRDefault="00461B9B" w:rsidP="0017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9B" w:rsidRPr="001723FE" w:rsidRDefault="00461B9B">
    <w:pPr>
      <w:pStyle w:val="Footer"/>
      <w:jc w:val="right"/>
      <w:rPr>
        <w:rFonts w:ascii="Garamond" w:hAnsi="Garamond"/>
        <w:sz w:val="20"/>
      </w:rPr>
    </w:pPr>
    <w:r>
      <w:rPr>
        <w:rFonts w:ascii="Garamond" w:hAnsi="Garamond"/>
        <w:sz w:val="20"/>
      </w:rPr>
      <w:t xml:space="preserve">Page </w:t>
    </w:r>
    <w:sdt>
      <w:sdtPr>
        <w:rPr>
          <w:rFonts w:ascii="Garamond" w:hAnsi="Garamond"/>
          <w:sz w:val="20"/>
        </w:rPr>
        <w:id w:val="292189983"/>
        <w:docPartObj>
          <w:docPartGallery w:val="Page Numbers (Bottom of Page)"/>
          <w:docPartUnique/>
        </w:docPartObj>
      </w:sdtPr>
      <w:sdtEndPr/>
      <w:sdtContent>
        <w:r w:rsidR="00D208D8" w:rsidRPr="001723FE">
          <w:rPr>
            <w:rFonts w:ascii="Garamond" w:hAnsi="Garamond"/>
            <w:sz w:val="20"/>
          </w:rPr>
          <w:fldChar w:fldCharType="begin"/>
        </w:r>
        <w:r w:rsidRPr="001723FE">
          <w:rPr>
            <w:rFonts w:ascii="Garamond" w:hAnsi="Garamond"/>
            <w:sz w:val="20"/>
          </w:rPr>
          <w:instrText xml:space="preserve"> PAGE   \* MERGEFORMAT </w:instrText>
        </w:r>
        <w:r w:rsidR="00D208D8" w:rsidRPr="001723FE">
          <w:rPr>
            <w:rFonts w:ascii="Garamond" w:hAnsi="Garamond"/>
            <w:sz w:val="20"/>
          </w:rPr>
          <w:fldChar w:fldCharType="separate"/>
        </w:r>
        <w:r w:rsidR="0041389E">
          <w:rPr>
            <w:rFonts w:ascii="Garamond" w:hAnsi="Garamond"/>
            <w:noProof/>
            <w:sz w:val="20"/>
          </w:rPr>
          <w:t>6</w:t>
        </w:r>
        <w:r w:rsidR="00D208D8" w:rsidRPr="001723FE">
          <w:rPr>
            <w:rFonts w:ascii="Garamond" w:hAnsi="Garamond"/>
            <w:sz w:val="20"/>
          </w:rPr>
          <w:fldChar w:fldCharType="end"/>
        </w:r>
      </w:sdtContent>
    </w:sdt>
  </w:p>
  <w:p w:rsidR="00461B9B" w:rsidRPr="00B46980" w:rsidRDefault="00461B9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9B" w:rsidRDefault="00461B9B" w:rsidP="001723FE">
      <w:r>
        <w:separator/>
      </w:r>
    </w:p>
  </w:footnote>
  <w:footnote w:type="continuationSeparator" w:id="0">
    <w:p w:rsidR="00461B9B" w:rsidRDefault="00461B9B" w:rsidP="00172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D1D"/>
    <w:multiLevelType w:val="hybridMultilevel"/>
    <w:tmpl w:val="6F047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26C47"/>
    <w:multiLevelType w:val="hybridMultilevel"/>
    <w:tmpl w:val="5E960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B72E3"/>
    <w:multiLevelType w:val="hybridMultilevel"/>
    <w:tmpl w:val="A230BD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16337D"/>
    <w:multiLevelType w:val="hybridMultilevel"/>
    <w:tmpl w:val="1DE65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47DEC"/>
    <w:multiLevelType w:val="hybridMultilevel"/>
    <w:tmpl w:val="8AA8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B4B4E"/>
    <w:multiLevelType w:val="hybridMultilevel"/>
    <w:tmpl w:val="2D44F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82FC9"/>
    <w:multiLevelType w:val="hybridMultilevel"/>
    <w:tmpl w:val="C91CB51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A8A481C"/>
    <w:multiLevelType w:val="hybridMultilevel"/>
    <w:tmpl w:val="1AC66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E43A2C"/>
    <w:multiLevelType w:val="hybridMultilevel"/>
    <w:tmpl w:val="2D44F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165EEE"/>
    <w:multiLevelType w:val="hybridMultilevel"/>
    <w:tmpl w:val="6B9216A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0980181"/>
    <w:multiLevelType w:val="hybridMultilevel"/>
    <w:tmpl w:val="AB18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AE44F0"/>
    <w:multiLevelType w:val="hybridMultilevel"/>
    <w:tmpl w:val="F99C8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8C673C"/>
    <w:multiLevelType w:val="hybridMultilevel"/>
    <w:tmpl w:val="6B9216A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52FC67A7"/>
    <w:multiLevelType w:val="hybridMultilevel"/>
    <w:tmpl w:val="9EEEB736"/>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4" w15:restartNumberingAfterBreak="0">
    <w:nsid w:val="54FC12FE"/>
    <w:multiLevelType w:val="hybridMultilevel"/>
    <w:tmpl w:val="8762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93004A"/>
    <w:multiLevelType w:val="hybridMultilevel"/>
    <w:tmpl w:val="92BE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52152"/>
    <w:multiLevelType w:val="hybridMultilevel"/>
    <w:tmpl w:val="6B9216A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1B9194C"/>
    <w:multiLevelType w:val="hybridMultilevel"/>
    <w:tmpl w:val="1C729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1D1B4D"/>
    <w:multiLevelType w:val="hybridMultilevel"/>
    <w:tmpl w:val="17EE80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992203"/>
    <w:multiLevelType w:val="hybridMultilevel"/>
    <w:tmpl w:val="2D44F2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1"/>
  </w:num>
  <w:num w:numId="4">
    <w:abstractNumId w:val="18"/>
  </w:num>
  <w:num w:numId="5">
    <w:abstractNumId w:val="17"/>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6"/>
  </w:num>
  <w:num w:numId="11">
    <w:abstractNumId w:val="4"/>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0"/>
  </w:num>
  <w:num w:numId="17">
    <w:abstractNumId w:val="1"/>
  </w:num>
  <w:num w:numId="18">
    <w:abstractNumId w:val="3"/>
  </w:num>
  <w:num w:numId="19">
    <w:abstractNumId w:val="10"/>
  </w:num>
  <w:num w:numId="20">
    <w:abstractNumId w:val="16"/>
  </w:num>
  <w:num w:numId="21">
    <w:abstractNumId w:val="9"/>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95"/>
    <w:rsid w:val="00001564"/>
    <w:rsid w:val="00002BA3"/>
    <w:rsid w:val="00030F57"/>
    <w:rsid w:val="0004449C"/>
    <w:rsid w:val="00073E1D"/>
    <w:rsid w:val="00076294"/>
    <w:rsid w:val="000926FA"/>
    <w:rsid w:val="00093BFF"/>
    <w:rsid w:val="00094807"/>
    <w:rsid w:val="00096007"/>
    <w:rsid w:val="000A1A0C"/>
    <w:rsid w:val="000C3829"/>
    <w:rsid w:val="000D0672"/>
    <w:rsid w:val="000D2D8B"/>
    <w:rsid w:val="00102144"/>
    <w:rsid w:val="00102820"/>
    <w:rsid w:val="00107BD6"/>
    <w:rsid w:val="00115726"/>
    <w:rsid w:val="0012285D"/>
    <w:rsid w:val="00126DC3"/>
    <w:rsid w:val="001279C4"/>
    <w:rsid w:val="001538EF"/>
    <w:rsid w:val="001723FE"/>
    <w:rsid w:val="00172CFD"/>
    <w:rsid w:val="00177CDB"/>
    <w:rsid w:val="00195551"/>
    <w:rsid w:val="001B153C"/>
    <w:rsid w:val="001D1ADD"/>
    <w:rsid w:val="001F3229"/>
    <w:rsid w:val="00203A66"/>
    <w:rsid w:val="00213E94"/>
    <w:rsid w:val="00230EFB"/>
    <w:rsid w:val="00235B84"/>
    <w:rsid w:val="00236792"/>
    <w:rsid w:val="00251B11"/>
    <w:rsid w:val="00282D70"/>
    <w:rsid w:val="00286497"/>
    <w:rsid w:val="002B3098"/>
    <w:rsid w:val="002F421C"/>
    <w:rsid w:val="002F7F60"/>
    <w:rsid w:val="003036B8"/>
    <w:rsid w:val="003121A4"/>
    <w:rsid w:val="00313DF5"/>
    <w:rsid w:val="00317D22"/>
    <w:rsid w:val="00324AFC"/>
    <w:rsid w:val="00333DB1"/>
    <w:rsid w:val="00334262"/>
    <w:rsid w:val="003461BD"/>
    <w:rsid w:val="00361E8C"/>
    <w:rsid w:val="003703D3"/>
    <w:rsid w:val="003756F5"/>
    <w:rsid w:val="003851CE"/>
    <w:rsid w:val="00386F43"/>
    <w:rsid w:val="003B7A5C"/>
    <w:rsid w:val="003C0CD5"/>
    <w:rsid w:val="003C6699"/>
    <w:rsid w:val="003D0E66"/>
    <w:rsid w:val="003F3AF2"/>
    <w:rsid w:val="00407D7D"/>
    <w:rsid w:val="0041079E"/>
    <w:rsid w:val="00410ED2"/>
    <w:rsid w:val="0041389E"/>
    <w:rsid w:val="004358CA"/>
    <w:rsid w:val="00441EB5"/>
    <w:rsid w:val="00445081"/>
    <w:rsid w:val="00461B9B"/>
    <w:rsid w:val="004750C4"/>
    <w:rsid w:val="00482A7E"/>
    <w:rsid w:val="00486995"/>
    <w:rsid w:val="0049409F"/>
    <w:rsid w:val="004C5473"/>
    <w:rsid w:val="004D1282"/>
    <w:rsid w:val="004D1AAD"/>
    <w:rsid w:val="004D1EFD"/>
    <w:rsid w:val="004E6B19"/>
    <w:rsid w:val="004F00ED"/>
    <w:rsid w:val="00501369"/>
    <w:rsid w:val="00504B8B"/>
    <w:rsid w:val="005107D3"/>
    <w:rsid w:val="00515D48"/>
    <w:rsid w:val="00521953"/>
    <w:rsid w:val="00527008"/>
    <w:rsid w:val="00544E39"/>
    <w:rsid w:val="00545B5F"/>
    <w:rsid w:val="005667FF"/>
    <w:rsid w:val="00566D8C"/>
    <w:rsid w:val="00567574"/>
    <w:rsid w:val="0057006F"/>
    <w:rsid w:val="00593B3D"/>
    <w:rsid w:val="005A272E"/>
    <w:rsid w:val="005D6EE7"/>
    <w:rsid w:val="005E214C"/>
    <w:rsid w:val="005F2586"/>
    <w:rsid w:val="005F3327"/>
    <w:rsid w:val="006018D7"/>
    <w:rsid w:val="00611C29"/>
    <w:rsid w:val="00630C04"/>
    <w:rsid w:val="00642867"/>
    <w:rsid w:val="006552FF"/>
    <w:rsid w:val="00683A54"/>
    <w:rsid w:val="0069240E"/>
    <w:rsid w:val="00695DA3"/>
    <w:rsid w:val="006B1339"/>
    <w:rsid w:val="006B13FB"/>
    <w:rsid w:val="006B1A64"/>
    <w:rsid w:val="006C5F2E"/>
    <w:rsid w:val="006D5C12"/>
    <w:rsid w:val="006E1042"/>
    <w:rsid w:val="006F597B"/>
    <w:rsid w:val="00706D1E"/>
    <w:rsid w:val="00714BF3"/>
    <w:rsid w:val="00721190"/>
    <w:rsid w:val="00730329"/>
    <w:rsid w:val="00732966"/>
    <w:rsid w:val="007351D9"/>
    <w:rsid w:val="00747882"/>
    <w:rsid w:val="007535E9"/>
    <w:rsid w:val="007568B2"/>
    <w:rsid w:val="007677AC"/>
    <w:rsid w:val="00771517"/>
    <w:rsid w:val="00782CA7"/>
    <w:rsid w:val="007976ED"/>
    <w:rsid w:val="00797ADA"/>
    <w:rsid w:val="007A3174"/>
    <w:rsid w:val="007B5542"/>
    <w:rsid w:val="007D01CE"/>
    <w:rsid w:val="007F0F34"/>
    <w:rsid w:val="007F6D6D"/>
    <w:rsid w:val="008220AE"/>
    <w:rsid w:val="00832EBE"/>
    <w:rsid w:val="00836E0D"/>
    <w:rsid w:val="00854507"/>
    <w:rsid w:val="00873796"/>
    <w:rsid w:val="00881026"/>
    <w:rsid w:val="00881DB3"/>
    <w:rsid w:val="008B0828"/>
    <w:rsid w:val="008D0032"/>
    <w:rsid w:val="008D679D"/>
    <w:rsid w:val="008E7223"/>
    <w:rsid w:val="008F17BA"/>
    <w:rsid w:val="00904F23"/>
    <w:rsid w:val="0091632F"/>
    <w:rsid w:val="00926E5F"/>
    <w:rsid w:val="009602E5"/>
    <w:rsid w:val="00982179"/>
    <w:rsid w:val="0099274F"/>
    <w:rsid w:val="009B2442"/>
    <w:rsid w:val="009B4726"/>
    <w:rsid w:val="009C3413"/>
    <w:rsid w:val="009D173C"/>
    <w:rsid w:val="009D6975"/>
    <w:rsid w:val="009E2DEC"/>
    <w:rsid w:val="009F1674"/>
    <w:rsid w:val="00A03C7C"/>
    <w:rsid w:val="00A10BFD"/>
    <w:rsid w:val="00A228FE"/>
    <w:rsid w:val="00A27F2E"/>
    <w:rsid w:val="00A36147"/>
    <w:rsid w:val="00A42BCB"/>
    <w:rsid w:val="00A43A76"/>
    <w:rsid w:val="00A70F90"/>
    <w:rsid w:val="00A849D5"/>
    <w:rsid w:val="00A93748"/>
    <w:rsid w:val="00AD39F0"/>
    <w:rsid w:val="00AD7D2A"/>
    <w:rsid w:val="00B14993"/>
    <w:rsid w:val="00B33C01"/>
    <w:rsid w:val="00B34977"/>
    <w:rsid w:val="00B45277"/>
    <w:rsid w:val="00B46980"/>
    <w:rsid w:val="00B56EC4"/>
    <w:rsid w:val="00B6409D"/>
    <w:rsid w:val="00B8113C"/>
    <w:rsid w:val="00B92528"/>
    <w:rsid w:val="00BB24D9"/>
    <w:rsid w:val="00BB5F1A"/>
    <w:rsid w:val="00BC5F3E"/>
    <w:rsid w:val="00BE61D3"/>
    <w:rsid w:val="00C20CAA"/>
    <w:rsid w:val="00C30DF4"/>
    <w:rsid w:val="00C369ED"/>
    <w:rsid w:val="00C47DB4"/>
    <w:rsid w:val="00C60467"/>
    <w:rsid w:val="00C653B6"/>
    <w:rsid w:val="00CA7D2A"/>
    <w:rsid w:val="00CB1EC7"/>
    <w:rsid w:val="00CB60B8"/>
    <w:rsid w:val="00CC471B"/>
    <w:rsid w:val="00CD7C26"/>
    <w:rsid w:val="00CE1FB8"/>
    <w:rsid w:val="00CE6AC3"/>
    <w:rsid w:val="00CF78FD"/>
    <w:rsid w:val="00D111E6"/>
    <w:rsid w:val="00D208D8"/>
    <w:rsid w:val="00D306F5"/>
    <w:rsid w:val="00D3651C"/>
    <w:rsid w:val="00D43C6D"/>
    <w:rsid w:val="00D4556F"/>
    <w:rsid w:val="00D51897"/>
    <w:rsid w:val="00D5229E"/>
    <w:rsid w:val="00D715FF"/>
    <w:rsid w:val="00D94B6B"/>
    <w:rsid w:val="00DA58F9"/>
    <w:rsid w:val="00DC37B9"/>
    <w:rsid w:val="00DC7A53"/>
    <w:rsid w:val="00DE00ED"/>
    <w:rsid w:val="00DE66CA"/>
    <w:rsid w:val="00DF308A"/>
    <w:rsid w:val="00E02FDB"/>
    <w:rsid w:val="00E06374"/>
    <w:rsid w:val="00E128E6"/>
    <w:rsid w:val="00E24994"/>
    <w:rsid w:val="00E252B8"/>
    <w:rsid w:val="00E30C6C"/>
    <w:rsid w:val="00E320CC"/>
    <w:rsid w:val="00E467CC"/>
    <w:rsid w:val="00E475B2"/>
    <w:rsid w:val="00E764B6"/>
    <w:rsid w:val="00EA2D96"/>
    <w:rsid w:val="00EC3E92"/>
    <w:rsid w:val="00EE7674"/>
    <w:rsid w:val="00EF53E8"/>
    <w:rsid w:val="00F00D7C"/>
    <w:rsid w:val="00F01BBE"/>
    <w:rsid w:val="00F0222E"/>
    <w:rsid w:val="00F32F2E"/>
    <w:rsid w:val="00F37834"/>
    <w:rsid w:val="00F56E8E"/>
    <w:rsid w:val="00F620E2"/>
    <w:rsid w:val="00F84FF0"/>
    <w:rsid w:val="00FA553A"/>
    <w:rsid w:val="00FC1FC4"/>
    <w:rsid w:val="00FD0D9F"/>
    <w:rsid w:val="00FD403F"/>
    <w:rsid w:val="00FF4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A4B848-EFEC-404D-8558-821B96D0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95"/>
    <w:rPr>
      <w:sz w:val="24"/>
      <w:lang w:eastAsia="en-US"/>
    </w:rPr>
  </w:style>
  <w:style w:type="paragraph" w:styleId="Heading1">
    <w:name w:val="heading 1"/>
    <w:basedOn w:val="Normal"/>
    <w:next w:val="Normal"/>
    <w:qFormat/>
    <w:rsid w:val="00DC37B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C37B9"/>
    <w:pPr>
      <w:keepNext/>
      <w:spacing w:before="240" w:after="60"/>
      <w:outlineLvl w:val="2"/>
    </w:pPr>
    <w:rPr>
      <w:rFonts w:ascii="Arial" w:hAnsi="Arial" w:cs="Arial"/>
      <w:b/>
      <w:bCs/>
      <w:sz w:val="26"/>
      <w:szCs w:val="26"/>
    </w:rPr>
  </w:style>
  <w:style w:type="paragraph" w:styleId="Heading4">
    <w:name w:val="heading 4"/>
    <w:basedOn w:val="Normal"/>
    <w:next w:val="Normal"/>
    <w:qFormat/>
    <w:rsid w:val="00486995"/>
    <w:pPr>
      <w:keepNext/>
      <w:spacing w:before="240" w:after="60"/>
      <w:outlineLvl w:val="3"/>
    </w:pPr>
    <w:rPr>
      <w:b/>
      <w:bCs/>
      <w:sz w:val="28"/>
      <w:szCs w:val="28"/>
    </w:rPr>
  </w:style>
  <w:style w:type="paragraph" w:styleId="Heading7">
    <w:name w:val="heading 7"/>
    <w:basedOn w:val="Normal"/>
    <w:next w:val="Normal"/>
    <w:qFormat/>
    <w:rsid w:val="00486995"/>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6995"/>
    <w:pPr>
      <w:tabs>
        <w:tab w:val="center" w:pos="4320"/>
        <w:tab w:val="right" w:pos="8640"/>
      </w:tabs>
    </w:pPr>
    <w:rPr>
      <w:sz w:val="20"/>
      <w:lang w:val="en-US"/>
    </w:rPr>
  </w:style>
  <w:style w:type="paragraph" w:styleId="BodyTextIndent">
    <w:name w:val="Body Text Indent"/>
    <w:basedOn w:val="Normal"/>
    <w:link w:val="BodyTextIndentChar"/>
    <w:rsid w:val="00486995"/>
    <w:pPr>
      <w:ind w:left="360"/>
      <w:jc w:val="both"/>
    </w:pPr>
    <w:rPr>
      <w:b/>
      <w:i/>
      <w:lang w:val="en-US"/>
    </w:rPr>
  </w:style>
  <w:style w:type="paragraph" w:styleId="BodyTextIndent2">
    <w:name w:val="Body Text Indent 2"/>
    <w:basedOn w:val="Normal"/>
    <w:rsid w:val="00486995"/>
    <w:pPr>
      <w:spacing w:after="120" w:line="480" w:lineRule="auto"/>
      <w:ind w:left="283"/>
    </w:pPr>
  </w:style>
  <w:style w:type="paragraph" w:styleId="BodyText">
    <w:name w:val="Body Text"/>
    <w:basedOn w:val="Normal"/>
    <w:link w:val="BodyTextChar"/>
    <w:rsid w:val="00486995"/>
    <w:pPr>
      <w:spacing w:after="120"/>
    </w:pPr>
    <w:rPr>
      <w:szCs w:val="24"/>
    </w:rPr>
  </w:style>
  <w:style w:type="character" w:styleId="Hyperlink">
    <w:name w:val="Hyperlink"/>
    <w:basedOn w:val="DefaultParagraphFont"/>
    <w:rsid w:val="00486995"/>
    <w:rPr>
      <w:color w:val="0000FF"/>
      <w:u w:val="single"/>
    </w:rPr>
  </w:style>
  <w:style w:type="character" w:customStyle="1" w:styleId="EmailStyle20">
    <w:name w:val="EmailStyle20"/>
    <w:basedOn w:val="DefaultParagraphFont"/>
    <w:semiHidden/>
    <w:rsid w:val="00486995"/>
    <w:rPr>
      <w:rFonts w:ascii="Arial" w:hAnsi="Arial" w:cs="Arial"/>
      <w:color w:val="000080"/>
      <w:sz w:val="20"/>
    </w:rPr>
  </w:style>
  <w:style w:type="paragraph" w:styleId="BodyText2">
    <w:name w:val="Body Text 2"/>
    <w:basedOn w:val="Normal"/>
    <w:rsid w:val="00DC37B9"/>
    <w:pPr>
      <w:spacing w:after="120" w:line="480" w:lineRule="auto"/>
    </w:pPr>
  </w:style>
  <w:style w:type="paragraph" w:styleId="NormalWeb">
    <w:name w:val="Normal (Web)"/>
    <w:basedOn w:val="Normal"/>
    <w:rsid w:val="00DC37B9"/>
    <w:pPr>
      <w:spacing w:before="100" w:after="100"/>
    </w:pPr>
    <w:rPr>
      <w:color w:val="000000"/>
      <w:lang w:val="en-US"/>
    </w:rPr>
  </w:style>
  <w:style w:type="paragraph" w:styleId="BlockText">
    <w:name w:val="Block Text"/>
    <w:basedOn w:val="Normal"/>
    <w:rsid w:val="003B7A5C"/>
    <w:pPr>
      <w:ind w:left="2610" w:right="2520" w:hanging="90"/>
      <w:jc w:val="center"/>
    </w:pPr>
    <w:rPr>
      <w:sz w:val="16"/>
      <w:lang w:val="en-US" w:eastAsia="en-AU"/>
    </w:rPr>
  </w:style>
  <w:style w:type="character" w:styleId="Strong">
    <w:name w:val="Strong"/>
    <w:basedOn w:val="DefaultParagraphFont"/>
    <w:qFormat/>
    <w:rsid w:val="003B7A5C"/>
    <w:rPr>
      <w:b/>
      <w:bCs/>
    </w:rPr>
  </w:style>
  <w:style w:type="character" w:styleId="LineNumber">
    <w:name w:val="line number"/>
    <w:basedOn w:val="DefaultParagraphFont"/>
    <w:rsid w:val="007535E9"/>
  </w:style>
  <w:style w:type="table" w:styleId="TableGrid">
    <w:name w:val="Table Grid"/>
    <w:basedOn w:val="TableNormal"/>
    <w:rsid w:val="003342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E320CC"/>
    <w:pPr>
      <w:spacing w:after="120"/>
      <w:ind w:left="283"/>
    </w:pPr>
    <w:rPr>
      <w:sz w:val="16"/>
      <w:szCs w:val="16"/>
    </w:rPr>
  </w:style>
  <w:style w:type="character" w:customStyle="1" w:styleId="BodyTextIndent3Char">
    <w:name w:val="Body Text Indent 3 Char"/>
    <w:basedOn w:val="DefaultParagraphFont"/>
    <w:link w:val="BodyTextIndent3"/>
    <w:rsid w:val="00E320CC"/>
    <w:rPr>
      <w:sz w:val="16"/>
      <w:szCs w:val="16"/>
      <w:lang w:val="en-AU"/>
    </w:rPr>
  </w:style>
  <w:style w:type="paragraph" w:styleId="ListParagraph">
    <w:name w:val="List Paragraph"/>
    <w:basedOn w:val="Normal"/>
    <w:link w:val="ListParagraphChar"/>
    <w:uiPriority w:val="34"/>
    <w:qFormat/>
    <w:rsid w:val="00235B84"/>
    <w:pPr>
      <w:ind w:left="720"/>
    </w:pPr>
  </w:style>
  <w:style w:type="character" w:customStyle="1" w:styleId="BodyTextChar">
    <w:name w:val="Body Text Char"/>
    <w:basedOn w:val="DefaultParagraphFont"/>
    <w:link w:val="BodyText"/>
    <w:rsid w:val="006F597B"/>
    <w:rPr>
      <w:sz w:val="24"/>
      <w:szCs w:val="24"/>
      <w:lang w:val="en-AU"/>
    </w:rPr>
  </w:style>
  <w:style w:type="character" w:customStyle="1" w:styleId="BodyTextIndentChar">
    <w:name w:val="Body Text Indent Char"/>
    <w:basedOn w:val="DefaultParagraphFont"/>
    <w:link w:val="BodyTextIndent"/>
    <w:rsid w:val="00094807"/>
    <w:rPr>
      <w:b/>
      <w:i/>
      <w:sz w:val="24"/>
      <w:lang w:val="en-US" w:eastAsia="en-US"/>
    </w:rPr>
  </w:style>
  <w:style w:type="character" w:customStyle="1" w:styleId="EmailStyle321">
    <w:name w:val="EmailStyle321"/>
    <w:basedOn w:val="DefaultParagraphFont"/>
    <w:semiHidden/>
    <w:rsid w:val="00881DB3"/>
    <w:rPr>
      <w:rFonts w:ascii="Arial" w:hAnsi="Arial" w:cs="Arial"/>
      <w:color w:val="000080"/>
      <w:sz w:val="20"/>
    </w:rPr>
  </w:style>
  <w:style w:type="character" w:customStyle="1" w:styleId="HeaderChar">
    <w:name w:val="Header Char"/>
    <w:basedOn w:val="DefaultParagraphFont"/>
    <w:link w:val="Header"/>
    <w:rsid w:val="00B45277"/>
    <w:rPr>
      <w:lang w:val="en-US" w:eastAsia="en-US"/>
    </w:rPr>
  </w:style>
  <w:style w:type="character" w:customStyle="1" w:styleId="ListParagraphChar">
    <w:name w:val="List Paragraph Char"/>
    <w:basedOn w:val="DefaultParagraphFont"/>
    <w:link w:val="ListParagraph"/>
    <w:uiPriority w:val="34"/>
    <w:locked/>
    <w:rsid w:val="00B45277"/>
    <w:rPr>
      <w:sz w:val="24"/>
      <w:lang w:eastAsia="en-US"/>
    </w:rPr>
  </w:style>
  <w:style w:type="paragraph" w:styleId="BalloonText">
    <w:name w:val="Balloon Text"/>
    <w:basedOn w:val="Normal"/>
    <w:link w:val="BalloonTextChar"/>
    <w:rsid w:val="005E214C"/>
    <w:rPr>
      <w:rFonts w:ascii="Tahoma" w:hAnsi="Tahoma" w:cs="Tahoma"/>
      <w:sz w:val="16"/>
      <w:szCs w:val="16"/>
    </w:rPr>
  </w:style>
  <w:style w:type="character" w:customStyle="1" w:styleId="BalloonTextChar">
    <w:name w:val="Balloon Text Char"/>
    <w:basedOn w:val="DefaultParagraphFont"/>
    <w:link w:val="BalloonText"/>
    <w:rsid w:val="005E214C"/>
    <w:rPr>
      <w:rFonts w:ascii="Tahoma" w:hAnsi="Tahoma" w:cs="Tahoma"/>
      <w:sz w:val="16"/>
      <w:szCs w:val="16"/>
      <w:lang w:eastAsia="en-US"/>
    </w:rPr>
  </w:style>
  <w:style w:type="character" w:styleId="CommentReference">
    <w:name w:val="annotation reference"/>
    <w:basedOn w:val="DefaultParagraphFont"/>
    <w:rsid w:val="005E214C"/>
    <w:rPr>
      <w:sz w:val="16"/>
      <w:szCs w:val="16"/>
    </w:rPr>
  </w:style>
  <w:style w:type="paragraph" w:styleId="CommentText">
    <w:name w:val="annotation text"/>
    <w:basedOn w:val="Normal"/>
    <w:link w:val="CommentTextChar"/>
    <w:rsid w:val="005E214C"/>
    <w:rPr>
      <w:sz w:val="20"/>
    </w:rPr>
  </w:style>
  <w:style w:type="character" w:customStyle="1" w:styleId="CommentTextChar">
    <w:name w:val="Comment Text Char"/>
    <w:basedOn w:val="DefaultParagraphFont"/>
    <w:link w:val="CommentText"/>
    <w:rsid w:val="005E214C"/>
    <w:rPr>
      <w:lang w:eastAsia="en-US"/>
    </w:rPr>
  </w:style>
  <w:style w:type="paragraph" w:styleId="CommentSubject">
    <w:name w:val="annotation subject"/>
    <w:basedOn w:val="CommentText"/>
    <w:next w:val="CommentText"/>
    <w:link w:val="CommentSubjectChar"/>
    <w:rsid w:val="005E214C"/>
    <w:rPr>
      <w:b/>
      <w:bCs/>
    </w:rPr>
  </w:style>
  <w:style w:type="character" w:customStyle="1" w:styleId="CommentSubjectChar">
    <w:name w:val="Comment Subject Char"/>
    <w:basedOn w:val="CommentTextChar"/>
    <w:link w:val="CommentSubject"/>
    <w:rsid w:val="005E214C"/>
    <w:rPr>
      <w:b/>
      <w:bCs/>
      <w:lang w:eastAsia="en-US"/>
    </w:rPr>
  </w:style>
  <w:style w:type="paragraph" w:styleId="Footer">
    <w:name w:val="footer"/>
    <w:basedOn w:val="Normal"/>
    <w:link w:val="FooterChar"/>
    <w:uiPriority w:val="99"/>
    <w:rsid w:val="001723FE"/>
    <w:pPr>
      <w:tabs>
        <w:tab w:val="center" w:pos="4513"/>
        <w:tab w:val="right" w:pos="9026"/>
      </w:tabs>
    </w:pPr>
  </w:style>
  <w:style w:type="character" w:customStyle="1" w:styleId="FooterChar">
    <w:name w:val="Footer Char"/>
    <w:basedOn w:val="DefaultParagraphFont"/>
    <w:link w:val="Footer"/>
    <w:uiPriority w:val="99"/>
    <w:rsid w:val="001723FE"/>
    <w:rPr>
      <w:sz w:val="24"/>
      <w:lang w:eastAsia="en-US"/>
    </w:rPr>
  </w:style>
  <w:style w:type="character" w:styleId="FollowedHyperlink">
    <w:name w:val="FollowedHyperlink"/>
    <w:basedOn w:val="DefaultParagraphFont"/>
    <w:semiHidden/>
    <w:unhideWhenUsed/>
    <w:rsid w:val="00BC5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2722">
      <w:bodyDiv w:val="1"/>
      <w:marLeft w:val="0"/>
      <w:marRight w:val="0"/>
      <w:marTop w:val="0"/>
      <w:marBottom w:val="0"/>
      <w:divBdr>
        <w:top w:val="none" w:sz="0" w:space="0" w:color="auto"/>
        <w:left w:val="none" w:sz="0" w:space="0" w:color="auto"/>
        <w:bottom w:val="none" w:sz="0" w:space="0" w:color="auto"/>
        <w:right w:val="none" w:sz="0" w:space="0" w:color="auto"/>
      </w:divBdr>
    </w:div>
    <w:div w:id="298657247">
      <w:bodyDiv w:val="1"/>
      <w:marLeft w:val="0"/>
      <w:marRight w:val="0"/>
      <w:marTop w:val="0"/>
      <w:marBottom w:val="0"/>
      <w:divBdr>
        <w:top w:val="none" w:sz="0" w:space="0" w:color="auto"/>
        <w:left w:val="none" w:sz="0" w:space="0" w:color="auto"/>
        <w:bottom w:val="none" w:sz="0" w:space="0" w:color="auto"/>
        <w:right w:val="none" w:sz="0" w:space="0" w:color="auto"/>
      </w:divBdr>
    </w:div>
    <w:div w:id="676201037">
      <w:bodyDiv w:val="1"/>
      <w:marLeft w:val="0"/>
      <w:marRight w:val="0"/>
      <w:marTop w:val="0"/>
      <w:marBottom w:val="0"/>
      <w:divBdr>
        <w:top w:val="none" w:sz="0" w:space="0" w:color="auto"/>
        <w:left w:val="none" w:sz="0" w:space="0" w:color="auto"/>
        <w:bottom w:val="none" w:sz="0" w:space="0" w:color="auto"/>
        <w:right w:val="none" w:sz="0" w:space="0" w:color="auto"/>
      </w:divBdr>
    </w:div>
    <w:div w:id="759134187">
      <w:bodyDiv w:val="1"/>
      <w:marLeft w:val="0"/>
      <w:marRight w:val="0"/>
      <w:marTop w:val="0"/>
      <w:marBottom w:val="0"/>
      <w:divBdr>
        <w:top w:val="none" w:sz="0" w:space="0" w:color="auto"/>
        <w:left w:val="none" w:sz="0" w:space="0" w:color="auto"/>
        <w:bottom w:val="none" w:sz="0" w:space="0" w:color="auto"/>
        <w:right w:val="none" w:sz="0" w:space="0" w:color="auto"/>
      </w:divBdr>
    </w:div>
    <w:div w:id="966593200">
      <w:bodyDiv w:val="1"/>
      <w:marLeft w:val="0"/>
      <w:marRight w:val="0"/>
      <w:marTop w:val="0"/>
      <w:marBottom w:val="0"/>
      <w:divBdr>
        <w:top w:val="none" w:sz="0" w:space="0" w:color="auto"/>
        <w:left w:val="none" w:sz="0" w:space="0" w:color="auto"/>
        <w:bottom w:val="none" w:sz="0" w:space="0" w:color="auto"/>
        <w:right w:val="none" w:sz="0" w:space="0" w:color="auto"/>
      </w:divBdr>
    </w:div>
    <w:div w:id="1241138847">
      <w:bodyDiv w:val="1"/>
      <w:marLeft w:val="0"/>
      <w:marRight w:val="0"/>
      <w:marTop w:val="0"/>
      <w:marBottom w:val="0"/>
      <w:divBdr>
        <w:top w:val="none" w:sz="0" w:space="0" w:color="auto"/>
        <w:left w:val="none" w:sz="0" w:space="0" w:color="auto"/>
        <w:bottom w:val="none" w:sz="0" w:space="0" w:color="auto"/>
        <w:right w:val="none" w:sz="0" w:space="0" w:color="auto"/>
      </w:divBdr>
    </w:div>
    <w:div w:id="1570923687">
      <w:bodyDiv w:val="1"/>
      <w:marLeft w:val="0"/>
      <w:marRight w:val="0"/>
      <w:marTop w:val="0"/>
      <w:marBottom w:val="0"/>
      <w:divBdr>
        <w:top w:val="none" w:sz="0" w:space="0" w:color="auto"/>
        <w:left w:val="none" w:sz="0" w:space="0" w:color="auto"/>
        <w:bottom w:val="none" w:sz="0" w:space="0" w:color="auto"/>
        <w:right w:val="none" w:sz="0" w:space="0" w:color="auto"/>
      </w:divBdr>
    </w:div>
    <w:div w:id="1608657750">
      <w:bodyDiv w:val="1"/>
      <w:marLeft w:val="0"/>
      <w:marRight w:val="0"/>
      <w:marTop w:val="0"/>
      <w:marBottom w:val="0"/>
      <w:divBdr>
        <w:top w:val="none" w:sz="0" w:space="0" w:color="auto"/>
        <w:left w:val="none" w:sz="0" w:space="0" w:color="auto"/>
        <w:bottom w:val="none" w:sz="0" w:space="0" w:color="auto"/>
        <w:right w:val="none" w:sz="0" w:space="0" w:color="auto"/>
      </w:divBdr>
    </w:div>
    <w:div w:id="1857500802">
      <w:bodyDiv w:val="1"/>
      <w:marLeft w:val="0"/>
      <w:marRight w:val="0"/>
      <w:marTop w:val="0"/>
      <w:marBottom w:val="0"/>
      <w:divBdr>
        <w:top w:val="none" w:sz="0" w:space="0" w:color="auto"/>
        <w:left w:val="none" w:sz="0" w:space="0" w:color="auto"/>
        <w:bottom w:val="none" w:sz="0" w:space="0" w:color="auto"/>
        <w:right w:val="none" w:sz="0" w:space="0" w:color="auto"/>
      </w:divBdr>
    </w:div>
    <w:div w:id="2137985000">
      <w:bodyDiv w:val="1"/>
      <w:marLeft w:val="0"/>
      <w:marRight w:val="0"/>
      <w:marTop w:val="0"/>
      <w:marBottom w:val="0"/>
      <w:divBdr>
        <w:top w:val="none" w:sz="0" w:space="0" w:color="auto"/>
        <w:left w:val="none" w:sz="0" w:space="0" w:color="auto"/>
        <w:bottom w:val="none" w:sz="0" w:space="0" w:color="auto"/>
        <w:right w:val="none" w:sz="0" w:space="0" w:color="auto"/>
      </w:divBdr>
    </w:div>
    <w:div w:id="21403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redame.edu.au/about/employment/how-to-apply"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bs@nd.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redame.edu.au/about/employment/how-to-app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onna.mak@nd.edu.au" TargetMode="External"/><Relationship Id="rId4" Type="http://schemas.openxmlformats.org/officeDocument/2006/relationships/webSettings" Target="webSettings.xml"/><Relationship Id="rId9" Type="http://schemas.openxmlformats.org/officeDocument/2006/relationships/hyperlink" Target="http://www.cha.org.au/code-of-ethical-standard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1956</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GENERAL INFORMATION</vt:lpstr>
    </vt:vector>
  </TitlesOfParts>
  <Company>University of Notre Dame Australia</Company>
  <LinksUpToDate>false</LinksUpToDate>
  <CharactersWithSpaces>13751</CharactersWithSpaces>
  <SharedDoc>false</SharedDoc>
  <HLinks>
    <vt:vector size="24" baseType="variant">
      <vt:variant>
        <vt:i4>2949212</vt:i4>
      </vt:variant>
      <vt:variant>
        <vt:i4>9</vt:i4>
      </vt:variant>
      <vt:variant>
        <vt:i4>0</vt:i4>
      </vt:variant>
      <vt:variant>
        <vt:i4>5</vt:i4>
      </vt:variant>
      <vt:variant>
        <vt:lpwstr>mailto:staffing@nd.edu.au</vt:lpwstr>
      </vt:variant>
      <vt:variant>
        <vt:lpwstr/>
      </vt:variant>
      <vt:variant>
        <vt:i4>7209001</vt:i4>
      </vt:variant>
      <vt:variant>
        <vt:i4>6</vt:i4>
      </vt:variant>
      <vt:variant>
        <vt:i4>0</vt:i4>
      </vt:variant>
      <vt:variant>
        <vt:i4>5</vt:i4>
      </vt:variant>
      <vt:variant>
        <vt:lpwstr>http://www.nd.edu.au/university/fremantleMap.shtml</vt:lpwstr>
      </vt:variant>
      <vt:variant>
        <vt:lpwstr/>
      </vt:variant>
      <vt:variant>
        <vt:i4>2949212</vt:i4>
      </vt:variant>
      <vt:variant>
        <vt:i4>3</vt:i4>
      </vt:variant>
      <vt:variant>
        <vt:i4>0</vt:i4>
      </vt:variant>
      <vt:variant>
        <vt:i4>5</vt:i4>
      </vt:variant>
      <vt:variant>
        <vt:lpwstr>mailto:staffing@nd.edu.au</vt:lpwstr>
      </vt:variant>
      <vt:variant>
        <vt:lpwstr/>
      </vt:variant>
      <vt:variant>
        <vt:i4>4521986</vt:i4>
      </vt:variant>
      <vt:variant>
        <vt:i4>0</vt:i4>
      </vt:variant>
      <vt:variant>
        <vt:i4>0</vt:i4>
      </vt:variant>
      <vt:variant>
        <vt:i4>5</vt:i4>
      </vt:variant>
      <vt:variant>
        <vt:lpwstr>http://www.nd.edu.au/jobs/fremantle.shtml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IT&amp;S</dc:creator>
  <cp:lastModifiedBy>Felicia Mudge</cp:lastModifiedBy>
  <cp:revision>27</cp:revision>
  <cp:lastPrinted>2018-05-17T04:54:00Z</cp:lastPrinted>
  <dcterms:created xsi:type="dcterms:W3CDTF">2017-10-13T04:44:00Z</dcterms:created>
  <dcterms:modified xsi:type="dcterms:W3CDTF">2019-09-10T06:31:00Z</dcterms:modified>
</cp:coreProperties>
</file>