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49E5" w14:textId="77777777" w:rsidR="00314675" w:rsidRDefault="0071615B" w:rsidP="00045145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8"/>
        </w:rPr>
      </w:pPr>
      <w:r w:rsidRPr="00817435">
        <w:rPr>
          <w:rFonts w:asciiTheme="minorHAnsi" w:hAnsiTheme="minorHAnsi" w:cstheme="minorHAnsi"/>
          <w:b/>
          <w:bCs/>
          <w:szCs w:val="28"/>
        </w:rPr>
        <w:tab/>
      </w:r>
      <w:r w:rsidRPr="00817435">
        <w:rPr>
          <w:rFonts w:asciiTheme="minorHAnsi" w:hAnsiTheme="minorHAnsi" w:cstheme="minorHAnsi"/>
          <w:b/>
          <w:bCs/>
          <w:szCs w:val="28"/>
        </w:rPr>
        <w:tab/>
      </w:r>
      <w:r w:rsidRPr="00817435">
        <w:rPr>
          <w:rFonts w:asciiTheme="minorHAnsi" w:hAnsiTheme="minorHAnsi" w:cstheme="minorHAnsi"/>
          <w:b/>
          <w:bCs/>
          <w:szCs w:val="28"/>
        </w:rPr>
        <w:tab/>
      </w:r>
      <w:r w:rsidRPr="00817435">
        <w:rPr>
          <w:rFonts w:asciiTheme="minorHAnsi" w:hAnsiTheme="minorHAnsi" w:cstheme="minorHAnsi"/>
          <w:b/>
          <w:bCs/>
          <w:szCs w:val="28"/>
        </w:rPr>
        <w:tab/>
      </w:r>
      <w:r w:rsidRPr="00817435">
        <w:rPr>
          <w:rFonts w:asciiTheme="minorHAnsi" w:hAnsiTheme="minorHAnsi" w:cstheme="minorHAnsi"/>
          <w:b/>
          <w:bCs/>
          <w:szCs w:val="28"/>
        </w:rPr>
        <w:tab/>
      </w:r>
    </w:p>
    <w:p w14:paraId="6D5549E6" w14:textId="77777777" w:rsidR="004C4BBA" w:rsidRDefault="00314675" w:rsidP="00314675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noProof/>
          <w:szCs w:val="22"/>
          <w:lang w:eastAsia="en-AU"/>
        </w:rPr>
        <w:drawing>
          <wp:inline distT="0" distB="0" distL="0" distR="0" wp14:anchorId="6D554A6D" wp14:editId="6D554A6E">
            <wp:extent cx="1466850" cy="1521759"/>
            <wp:effectExtent l="0" t="0" r="0" b="2540"/>
            <wp:docPr id="2" name="Picture 2" descr="W:\MARKETING\DESIGN\Arts Law Logos\AL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DESIGN\Arts Law Logos\AL Squa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Cs w:val="28"/>
        </w:rPr>
        <w:t xml:space="preserve">        </w:t>
      </w:r>
    </w:p>
    <w:p w14:paraId="6D5549E7" w14:textId="77777777" w:rsidR="00314675" w:rsidRDefault="00314675" w:rsidP="00314675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                     </w:t>
      </w:r>
    </w:p>
    <w:p w14:paraId="6D5549E8" w14:textId="77777777" w:rsidR="0071615B" w:rsidRPr="00314675" w:rsidRDefault="00314675" w:rsidP="00314675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8"/>
        </w:rPr>
      </w:pPr>
      <w:r w:rsidRPr="00817435">
        <w:rPr>
          <w:rFonts w:asciiTheme="minorHAnsi" w:hAnsiTheme="minorHAnsi" w:cstheme="minorHAnsi"/>
          <w:b/>
          <w:bCs/>
          <w:szCs w:val="28"/>
        </w:rPr>
        <w:t>ARTS LAW CENTRE OF AUSTRALIA</w:t>
      </w:r>
      <w:r w:rsidRPr="00817435">
        <w:rPr>
          <w:rFonts w:asciiTheme="minorHAnsi" w:hAnsiTheme="minorHAnsi" w:cstheme="minorHAnsi"/>
          <w:b/>
          <w:bCs/>
          <w:szCs w:val="28"/>
        </w:rPr>
        <w:tab/>
      </w:r>
    </w:p>
    <w:p w14:paraId="6D5549E9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2"/>
        </w:rPr>
      </w:pPr>
    </w:p>
    <w:p w14:paraId="6D5549EA" w14:textId="77777777" w:rsidR="00267219" w:rsidRDefault="0071615B" w:rsidP="00267219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267219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JOB DESCRIPTION </w:t>
      </w:r>
    </w:p>
    <w:p w14:paraId="6D5549EB" w14:textId="77777777" w:rsidR="00267219" w:rsidRDefault="00267219" w:rsidP="00267219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>____________________________________________________________________</w:t>
      </w:r>
    </w:p>
    <w:p w14:paraId="6D5549EC" w14:textId="77777777" w:rsidR="0071615B" w:rsidRDefault="00267219" w:rsidP="00045145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  <w:lang w:val="fr-FR"/>
        </w:rPr>
      </w:pPr>
      <w:r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  <w:lang w:val="fr-FR"/>
        </w:rPr>
        <w:t xml:space="preserve">POSITION </w:t>
      </w:r>
      <w:proofErr w:type="gramStart"/>
      <w:r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  <w:lang w:val="fr-FR"/>
        </w:rPr>
        <w:t>TIT</w:t>
      </w:r>
      <w:r w:rsidR="004C4BBA"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  <w:lang w:val="fr-FR"/>
        </w:rPr>
        <w:t>LE</w:t>
      </w:r>
      <w:r w:rsidR="0071615B"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  <w:lang w:val="fr-FR"/>
        </w:rPr>
        <w:t>:</w:t>
      </w:r>
      <w:proofErr w:type="gramEnd"/>
      <w:r w:rsidR="0071615B" w:rsidRPr="00817435">
        <w:rPr>
          <w:rFonts w:asciiTheme="minorHAnsi" w:hAnsiTheme="minorHAnsi" w:cstheme="minorHAnsi"/>
          <w:b/>
          <w:bCs/>
          <w:szCs w:val="22"/>
          <w:lang w:val="fr-FR"/>
        </w:rPr>
        <w:tab/>
      </w:r>
      <w:r w:rsidR="0017018D" w:rsidRPr="0017018D">
        <w:rPr>
          <w:rFonts w:asciiTheme="minorHAnsi" w:hAnsiTheme="minorHAnsi" w:cstheme="minorHAnsi"/>
          <w:szCs w:val="22"/>
          <w:lang w:val="fr-FR"/>
        </w:rPr>
        <w:t xml:space="preserve">Artists in the Black </w:t>
      </w:r>
      <w:r w:rsidR="005F4BBB" w:rsidRPr="0017018D">
        <w:rPr>
          <w:rFonts w:asciiTheme="minorHAnsi" w:hAnsiTheme="minorHAnsi" w:cstheme="minorHAnsi"/>
          <w:szCs w:val="22"/>
          <w:lang w:val="fr-FR"/>
        </w:rPr>
        <w:t>Coordinator</w:t>
      </w:r>
      <w:r w:rsidR="0071615B" w:rsidRPr="0017018D">
        <w:rPr>
          <w:rFonts w:asciiTheme="minorHAnsi" w:hAnsiTheme="minorHAnsi" w:cstheme="minorHAnsi"/>
          <w:szCs w:val="22"/>
          <w:lang w:val="fr-FR"/>
        </w:rPr>
        <w:t xml:space="preserve"> (</w:t>
      </w:r>
      <w:r w:rsidR="00762B4C" w:rsidRPr="0017018D">
        <w:rPr>
          <w:rFonts w:asciiTheme="minorHAnsi" w:hAnsiTheme="minorHAnsi" w:cstheme="minorHAnsi"/>
          <w:szCs w:val="22"/>
          <w:lang w:val="fr-FR"/>
        </w:rPr>
        <w:t>FTE</w:t>
      </w:r>
      <w:r w:rsidR="0071615B" w:rsidRPr="0017018D">
        <w:rPr>
          <w:rFonts w:asciiTheme="minorHAnsi" w:hAnsiTheme="minorHAnsi" w:cstheme="minorHAnsi"/>
          <w:szCs w:val="22"/>
          <w:lang w:val="fr-FR"/>
        </w:rPr>
        <w:t>)</w:t>
      </w:r>
      <w:r w:rsidR="0071615B" w:rsidRPr="00817435">
        <w:rPr>
          <w:rFonts w:asciiTheme="minorHAnsi" w:hAnsiTheme="minorHAnsi" w:cstheme="minorHAnsi"/>
          <w:szCs w:val="22"/>
          <w:lang w:val="fr-FR"/>
        </w:rPr>
        <w:t xml:space="preserve"> </w:t>
      </w:r>
    </w:p>
    <w:p w14:paraId="6D5549ED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  <w:lang w:val="fr-FR"/>
        </w:rPr>
      </w:pPr>
    </w:p>
    <w:p w14:paraId="6D5549EE" w14:textId="2F391D4C" w:rsidR="0071615B" w:rsidRPr="00817435" w:rsidRDefault="004C4BBA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2124"/>
        <w:rPr>
          <w:rFonts w:asciiTheme="minorHAnsi" w:hAnsiTheme="minorHAnsi" w:cstheme="minorHAnsi"/>
          <w:szCs w:val="22"/>
        </w:rPr>
      </w:pPr>
      <w:r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</w:rPr>
        <w:t>RESPONSIBLE TO</w:t>
      </w:r>
      <w:r w:rsidR="0071615B" w:rsidRPr="00267219">
        <w:rPr>
          <w:rFonts w:asciiTheme="minorHAnsi" w:hAnsiTheme="minorHAnsi" w:cstheme="minorHAnsi"/>
          <w:b/>
          <w:bCs/>
          <w:color w:val="31849B" w:themeColor="accent5" w:themeShade="BF"/>
          <w:szCs w:val="22"/>
        </w:rPr>
        <w:t>:</w:t>
      </w:r>
      <w:r w:rsidR="0071615B" w:rsidRPr="00817435">
        <w:rPr>
          <w:rFonts w:asciiTheme="minorHAnsi" w:hAnsiTheme="minorHAnsi" w:cstheme="minorHAnsi"/>
          <w:szCs w:val="22"/>
        </w:rPr>
        <w:tab/>
      </w:r>
      <w:r w:rsidR="00D04D12" w:rsidRPr="00817435">
        <w:rPr>
          <w:rFonts w:asciiTheme="minorHAnsi" w:hAnsiTheme="minorHAnsi" w:cstheme="minorHAnsi"/>
          <w:szCs w:val="22"/>
        </w:rPr>
        <w:t>Director</w:t>
      </w:r>
      <w:r w:rsidR="00C70970">
        <w:rPr>
          <w:rFonts w:asciiTheme="minorHAnsi" w:hAnsiTheme="minorHAnsi" w:cstheme="minorHAnsi"/>
          <w:szCs w:val="22"/>
        </w:rPr>
        <w:t xml:space="preserve"> </w:t>
      </w:r>
      <w:r w:rsidR="004518D2">
        <w:rPr>
          <w:rFonts w:asciiTheme="minorHAnsi" w:hAnsiTheme="minorHAnsi" w:cstheme="minorHAnsi"/>
          <w:szCs w:val="22"/>
        </w:rPr>
        <w:t xml:space="preserve">National Partnerships and Programs </w:t>
      </w:r>
    </w:p>
    <w:p w14:paraId="6D5549EF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2124"/>
        <w:rPr>
          <w:rFonts w:asciiTheme="minorHAnsi" w:hAnsiTheme="minorHAnsi" w:cstheme="minorHAnsi"/>
          <w:szCs w:val="22"/>
        </w:rPr>
      </w:pPr>
    </w:p>
    <w:p w14:paraId="6D5549F0" w14:textId="77777777" w:rsidR="002365A3" w:rsidRPr="00817435" w:rsidRDefault="002365A3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212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This is an Aboriginal </w:t>
      </w:r>
      <w:r w:rsidR="00C70970">
        <w:rPr>
          <w:rFonts w:asciiTheme="minorHAnsi" w:hAnsiTheme="minorHAnsi" w:cstheme="minorHAnsi"/>
          <w:b/>
          <w:bCs/>
          <w:szCs w:val="22"/>
        </w:rPr>
        <w:t xml:space="preserve">/ Torres Strait Islander </w:t>
      </w:r>
      <w:r>
        <w:rPr>
          <w:rFonts w:asciiTheme="minorHAnsi" w:hAnsiTheme="minorHAnsi" w:cstheme="minorHAnsi"/>
          <w:b/>
          <w:bCs/>
          <w:szCs w:val="22"/>
        </w:rPr>
        <w:t>identified position</w:t>
      </w:r>
      <w:r w:rsidR="006C238F">
        <w:rPr>
          <w:rStyle w:val="FootnoteReference"/>
          <w:rFonts w:asciiTheme="minorHAnsi" w:hAnsiTheme="minorHAnsi" w:cstheme="minorHAnsi"/>
          <w:b/>
          <w:bCs/>
          <w:szCs w:val="22"/>
        </w:rPr>
        <w:footnoteReference w:id="1"/>
      </w:r>
    </w:p>
    <w:p w14:paraId="6D5549F1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2"/>
        </w:rPr>
      </w:pPr>
    </w:p>
    <w:p w14:paraId="6D5549F2" w14:textId="77777777" w:rsidR="0071615B" w:rsidRPr="004C4BBA" w:rsidRDefault="00267219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color w:val="31849B" w:themeColor="accent5" w:themeShade="BF"/>
          <w:szCs w:val="22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Cs w:val="22"/>
        </w:rPr>
        <w:t>BACKGROUND &amp; ROLE WITHIN THE ORGANISATION</w:t>
      </w:r>
    </w:p>
    <w:p w14:paraId="6D5549F3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</w:rPr>
      </w:pPr>
    </w:p>
    <w:p w14:paraId="6D5549F4" w14:textId="77777777" w:rsidR="00D04D12" w:rsidRPr="00817435" w:rsidRDefault="00D04D12">
      <w:pPr>
        <w:pStyle w:val="BodyText"/>
        <w:rPr>
          <w:rFonts w:asciiTheme="minorHAnsi" w:hAnsiTheme="minorHAnsi" w:cstheme="minorHAnsi"/>
          <w:bCs/>
        </w:rPr>
      </w:pPr>
      <w:r w:rsidRPr="00817435">
        <w:rPr>
          <w:rFonts w:asciiTheme="minorHAnsi" w:hAnsiTheme="minorHAnsi" w:cstheme="minorHAnsi"/>
          <w:bCs/>
        </w:rPr>
        <w:t xml:space="preserve">Arts Law is Australia’s independent national community legal centre for the arts.  </w:t>
      </w:r>
      <w:r w:rsidR="000C03A8">
        <w:rPr>
          <w:rFonts w:asciiTheme="minorHAnsi" w:hAnsiTheme="minorHAnsi" w:cstheme="minorHAnsi"/>
          <w:bCs/>
        </w:rPr>
        <w:t xml:space="preserve">Our mission is to empower artists through the law. We </w:t>
      </w:r>
      <w:r w:rsidRPr="00817435">
        <w:rPr>
          <w:rFonts w:asciiTheme="minorHAnsi" w:hAnsiTheme="minorHAnsi" w:cstheme="minorHAnsi"/>
          <w:bCs/>
        </w:rPr>
        <w:t xml:space="preserve">provide free or low cost specialised legal advice, education and resources to Australian </w:t>
      </w:r>
      <w:r w:rsidR="000C03A8">
        <w:rPr>
          <w:rFonts w:asciiTheme="minorHAnsi" w:hAnsiTheme="minorHAnsi" w:cstheme="minorHAnsi"/>
          <w:bCs/>
        </w:rPr>
        <w:t>artist</w:t>
      </w:r>
      <w:r w:rsidRPr="00817435">
        <w:rPr>
          <w:rFonts w:asciiTheme="minorHAnsi" w:hAnsiTheme="minorHAnsi" w:cstheme="minorHAnsi"/>
          <w:bCs/>
        </w:rPr>
        <w:t xml:space="preserve">s and arts organisations across all art forms, on a wide range of arts related legal and business matters. </w:t>
      </w:r>
    </w:p>
    <w:p w14:paraId="6D5549F5" w14:textId="77777777" w:rsidR="00D04D12" w:rsidRPr="00817435" w:rsidRDefault="00D04D12">
      <w:pPr>
        <w:pStyle w:val="BodyText"/>
        <w:rPr>
          <w:rFonts w:asciiTheme="minorHAnsi" w:hAnsiTheme="minorHAnsi" w:cstheme="minorHAnsi"/>
          <w:bCs/>
        </w:rPr>
      </w:pPr>
    </w:p>
    <w:p w14:paraId="6D5549F6" w14:textId="52D41ABD" w:rsidR="00D04D12" w:rsidRPr="00817435" w:rsidRDefault="00D04D12">
      <w:pPr>
        <w:pStyle w:val="BodyText"/>
        <w:rPr>
          <w:rFonts w:asciiTheme="minorHAnsi" w:hAnsiTheme="minorHAnsi" w:cstheme="minorHAnsi"/>
        </w:rPr>
      </w:pPr>
      <w:r w:rsidRPr="00817435">
        <w:rPr>
          <w:rFonts w:asciiTheme="minorHAnsi" w:hAnsiTheme="minorHAnsi" w:cstheme="minorHAnsi"/>
          <w:bCs/>
        </w:rPr>
        <w:t xml:space="preserve">Arts Law’s Artists in the Black (AITB) </w:t>
      </w:r>
      <w:r w:rsidR="003F347F">
        <w:rPr>
          <w:rFonts w:asciiTheme="minorHAnsi" w:hAnsiTheme="minorHAnsi" w:cstheme="minorHAnsi"/>
          <w:bCs/>
        </w:rPr>
        <w:t>service</w:t>
      </w:r>
      <w:r w:rsidRPr="00817435">
        <w:rPr>
          <w:rFonts w:asciiTheme="minorHAnsi" w:hAnsiTheme="minorHAnsi" w:cstheme="minorHAnsi"/>
          <w:bCs/>
        </w:rPr>
        <w:t xml:space="preserve"> delivers targeted services to</w:t>
      </w:r>
      <w:r w:rsidR="007E0B46">
        <w:rPr>
          <w:rFonts w:asciiTheme="minorHAnsi" w:hAnsiTheme="minorHAnsi" w:cstheme="minorHAnsi"/>
          <w:bCs/>
        </w:rPr>
        <w:t xml:space="preserve"> </w:t>
      </w:r>
      <w:bookmarkStart w:id="0" w:name="_Hlk16246970"/>
      <w:r w:rsidR="00F073D6">
        <w:rPr>
          <w:rFonts w:asciiTheme="minorHAnsi" w:hAnsiTheme="minorHAnsi" w:cstheme="minorHAnsi"/>
          <w:bCs/>
        </w:rPr>
        <w:t>Abor</w:t>
      </w:r>
      <w:r w:rsidR="00132DDE">
        <w:rPr>
          <w:rFonts w:asciiTheme="minorHAnsi" w:hAnsiTheme="minorHAnsi" w:cstheme="minorHAnsi"/>
          <w:bCs/>
        </w:rPr>
        <w:t>i</w:t>
      </w:r>
      <w:r w:rsidR="00F073D6">
        <w:rPr>
          <w:rFonts w:asciiTheme="minorHAnsi" w:hAnsiTheme="minorHAnsi" w:cstheme="minorHAnsi"/>
          <w:bCs/>
        </w:rPr>
        <w:t>ginal and Torres Strait</w:t>
      </w:r>
      <w:r w:rsidR="00132DDE">
        <w:rPr>
          <w:rFonts w:asciiTheme="minorHAnsi" w:hAnsiTheme="minorHAnsi" w:cstheme="minorHAnsi"/>
          <w:bCs/>
        </w:rPr>
        <w:t xml:space="preserve"> Islander</w:t>
      </w:r>
      <w:bookmarkEnd w:id="0"/>
      <w:r w:rsidR="007E0B46">
        <w:rPr>
          <w:rFonts w:asciiTheme="minorHAnsi" w:hAnsiTheme="minorHAnsi" w:cstheme="minorHAnsi"/>
          <w:bCs/>
        </w:rPr>
        <w:t xml:space="preserve"> </w:t>
      </w:r>
      <w:r w:rsidRPr="00817435">
        <w:rPr>
          <w:rFonts w:asciiTheme="minorHAnsi" w:hAnsiTheme="minorHAnsi" w:cstheme="minorHAnsi"/>
          <w:bCs/>
        </w:rPr>
        <w:t>artists</w:t>
      </w:r>
      <w:r w:rsidR="008D1A16">
        <w:rPr>
          <w:rFonts w:asciiTheme="minorHAnsi" w:hAnsiTheme="minorHAnsi" w:cstheme="minorHAnsi"/>
          <w:bCs/>
        </w:rPr>
        <w:t>, and</w:t>
      </w:r>
      <w:r w:rsidR="005F4BBB">
        <w:rPr>
          <w:rFonts w:asciiTheme="minorHAnsi" w:hAnsiTheme="minorHAnsi" w:cstheme="minorHAnsi"/>
          <w:bCs/>
        </w:rPr>
        <w:t xml:space="preserve"> arts and cultural organisations </w:t>
      </w:r>
      <w:r w:rsidRPr="00817435">
        <w:rPr>
          <w:rFonts w:asciiTheme="minorHAnsi" w:hAnsiTheme="minorHAnsi" w:cstheme="minorHAnsi"/>
          <w:bCs/>
        </w:rPr>
        <w:t xml:space="preserve">nationally. </w:t>
      </w:r>
    </w:p>
    <w:p w14:paraId="6D5549F7" w14:textId="77777777" w:rsidR="00D04D12" w:rsidRDefault="00D04D12">
      <w:pPr>
        <w:pStyle w:val="BodyText"/>
        <w:rPr>
          <w:rFonts w:asciiTheme="minorHAnsi" w:hAnsiTheme="minorHAnsi" w:cstheme="minorHAnsi"/>
          <w:bCs/>
        </w:rPr>
      </w:pPr>
    </w:p>
    <w:p w14:paraId="6D5549F8" w14:textId="17D3B681" w:rsidR="005F4BBB" w:rsidRDefault="005F4BBB">
      <w:pPr>
        <w:pStyle w:val="BodyText"/>
        <w:rPr>
          <w:rFonts w:asciiTheme="minorHAnsi" w:hAnsiTheme="minorHAnsi" w:cstheme="minorHAnsi"/>
          <w:bCs/>
        </w:rPr>
      </w:pPr>
      <w:r w:rsidRPr="005F4BBB">
        <w:rPr>
          <w:rFonts w:asciiTheme="minorHAnsi" w:hAnsiTheme="minorHAnsi" w:cstheme="minorHAnsi"/>
          <w:bCs/>
        </w:rPr>
        <w:t xml:space="preserve">The </w:t>
      </w:r>
      <w:r w:rsidR="0017018D" w:rsidRPr="0017018D">
        <w:rPr>
          <w:rFonts w:asciiTheme="minorHAnsi" w:hAnsiTheme="minorHAnsi" w:cstheme="minorHAnsi"/>
          <w:lang w:val="fr-FR"/>
        </w:rPr>
        <w:t xml:space="preserve">Artists in the Black Coordinator </w:t>
      </w:r>
      <w:r w:rsidRPr="005F4BBB">
        <w:rPr>
          <w:rFonts w:asciiTheme="minorHAnsi" w:hAnsiTheme="minorHAnsi" w:cstheme="minorHAnsi"/>
          <w:bCs/>
        </w:rPr>
        <w:t xml:space="preserve">will work </w:t>
      </w:r>
      <w:r>
        <w:rPr>
          <w:rFonts w:asciiTheme="minorHAnsi" w:hAnsiTheme="minorHAnsi" w:cstheme="minorHAnsi"/>
          <w:bCs/>
        </w:rPr>
        <w:t xml:space="preserve">with Arts Law </w:t>
      </w:r>
      <w:r w:rsidR="00F7717E">
        <w:rPr>
          <w:rFonts w:asciiTheme="minorHAnsi" w:hAnsiTheme="minorHAnsi" w:cstheme="minorHAnsi"/>
          <w:bCs/>
        </w:rPr>
        <w:t>leadership</w:t>
      </w:r>
      <w:r>
        <w:rPr>
          <w:rFonts w:asciiTheme="minorHAnsi" w:hAnsiTheme="minorHAnsi" w:cstheme="minorHAnsi"/>
          <w:bCs/>
        </w:rPr>
        <w:t xml:space="preserve">, to develop Arts Law’s service delivery to </w:t>
      </w:r>
      <w:bookmarkStart w:id="1" w:name="_Hlk16247017"/>
      <w:r w:rsidR="008D1A16">
        <w:rPr>
          <w:rFonts w:asciiTheme="minorHAnsi" w:hAnsiTheme="minorHAnsi" w:cstheme="minorHAnsi"/>
          <w:bCs/>
        </w:rPr>
        <w:t xml:space="preserve">Aboriginal and Torres Strait Islander </w:t>
      </w:r>
      <w:bookmarkEnd w:id="1"/>
      <w:r>
        <w:rPr>
          <w:rFonts w:asciiTheme="minorHAnsi" w:hAnsiTheme="minorHAnsi" w:cstheme="minorHAnsi"/>
          <w:bCs/>
        </w:rPr>
        <w:t>arts communities.</w:t>
      </w:r>
      <w:r w:rsidRPr="005F4BBB">
        <w:rPr>
          <w:rFonts w:asciiTheme="minorHAnsi" w:hAnsiTheme="minorHAnsi" w:cstheme="minorHAnsi"/>
          <w:bCs/>
        </w:rPr>
        <w:t xml:space="preserve"> The person will provide support &amp; assistance to </w:t>
      </w:r>
      <w:r>
        <w:rPr>
          <w:rFonts w:asciiTheme="minorHAnsi" w:hAnsiTheme="minorHAnsi" w:cstheme="minorHAnsi"/>
          <w:bCs/>
        </w:rPr>
        <w:t xml:space="preserve">Arts Law </w:t>
      </w:r>
      <w:r w:rsidRPr="005F4BBB">
        <w:rPr>
          <w:rFonts w:asciiTheme="minorHAnsi" w:hAnsiTheme="minorHAnsi" w:cstheme="minorHAnsi"/>
          <w:bCs/>
        </w:rPr>
        <w:t xml:space="preserve">staff </w:t>
      </w:r>
      <w:r w:rsidR="000C03A8">
        <w:rPr>
          <w:rFonts w:asciiTheme="minorHAnsi" w:hAnsiTheme="minorHAnsi" w:cstheme="minorHAnsi"/>
          <w:bCs/>
        </w:rPr>
        <w:t xml:space="preserve">and volunteers </w:t>
      </w:r>
      <w:r w:rsidRPr="005F4BBB">
        <w:rPr>
          <w:rFonts w:asciiTheme="minorHAnsi" w:hAnsiTheme="minorHAnsi" w:cstheme="minorHAnsi"/>
          <w:bCs/>
        </w:rPr>
        <w:t xml:space="preserve">and will be required to participate in planning, developing, implementing &amp; nurturing relationships &amp; partnerships with </w:t>
      </w:r>
      <w:r w:rsidR="008D1A16">
        <w:rPr>
          <w:rFonts w:asciiTheme="minorHAnsi" w:hAnsiTheme="minorHAnsi" w:cstheme="minorHAnsi"/>
          <w:bCs/>
        </w:rPr>
        <w:t>Aboriginal and Torres Strait Islander</w:t>
      </w:r>
      <w:r w:rsidR="008D1A16" w:rsidRPr="005F4BBB">
        <w:rPr>
          <w:rFonts w:asciiTheme="minorHAnsi" w:hAnsiTheme="minorHAnsi" w:cstheme="minorHAnsi"/>
          <w:bCs/>
        </w:rPr>
        <w:t xml:space="preserve"> </w:t>
      </w:r>
      <w:r w:rsidRPr="005F4BBB">
        <w:rPr>
          <w:rFonts w:asciiTheme="minorHAnsi" w:hAnsiTheme="minorHAnsi" w:cstheme="minorHAnsi"/>
          <w:bCs/>
        </w:rPr>
        <w:t>communities, organisations and individuals as required</w:t>
      </w:r>
      <w:r w:rsidRPr="0017018D">
        <w:rPr>
          <w:rFonts w:asciiTheme="minorHAnsi" w:hAnsiTheme="minorHAnsi" w:cstheme="minorHAnsi"/>
          <w:bCs/>
        </w:rPr>
        <w:t xml:space="preserve">. </w:t>
      </w:r>
    </w:p>
    <w:p w14:paraId="6D5549F9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</w:rPr>
      </w:pPr>
    </w:p>
    <w:p w14:paraId="6D5549FA" w14:textId="46196D8E" w:rsidR="0071615B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</w:rPr>
      </w:pPr>
      <w:r w:rsidRPr="00817435">
        <w:rPr>
          <w:rFonts w:asciiTheme="minorHAnsi" w:hAnsiTheme="minorHAnsi" w:cstheme="minorHAnsi"/>
        </w:rPr>
        <w:t xml:space="preserve">The position is </w:t>
      </w:r>
      <w:r w:rsidR="00AC5068">
        <w:rPr>
          <w:rFonts w:asciiTheme="minorHAnsi" w:hAnsiTheme="minorHAnsi" w:cstheme="minorHAnsi"/>
        </w:rPr>
        <w:t xml:space="preserve">available on either a </w:t>
      </w:r>
      <w:r w:rsidR="00655AC8" w:rsidRPr="00817435">
        <w:rPr>
          <w:rFonts w:asciiTheme="minorHAnsi" w:hAnsiTheme="minorHAnsi" w:cstheme="minorHAnsi"/>
        </w:rPr>
        <w:t>full</w:t>
      </w:r>
      <w:r w:rsidRPr="00817435">
        <w:rPr>
          <w:rFonts w:asciiTheme="minorHAnsi" w:hAnsiTheme="minorHAnsi" w:cstheme="minorHAnsi"/>
        </w:rPr>
        <w:t xml:space="preserve"> time (</w:t>
      </w:r>
      <w:r w:rsidR="00347840" w:rsidRPr="00817435">
        <w:rPr>
          <w:rFonts w:asciiTheme="minorHAnsi" w:hAnsiTheme="minorHAnsi" w:cstheme="minorHAnsi"/>
        </w:rPr>
        <w:t>35</w:t>
      </w:r>
      <w:r w:rsidRPr="00817435">
        <w:rPr>
          <w:rFonts w:asciiTheme="minorHAnsi" w:hAnsiTheme="minorHAnsi" w:cstheme="minorHAnsi"/>
        </w:rPr>
        <w:t xml:space="preserve"> hours/</w:t>
      </w:r>
      <w:proofErr w:type="gramStart"/>
      <w:r w:rsidR="00134422" w:rsidRPr="00817435">
        <w:rPr>
          <w:rFonts w:asciiTheme="minorHAnsi" w:hAnsiTheme="minorHAnsi" w:cstheme="minorHAnsi"/>
        </w:rPr>
        <w:t>5 day</w:t>
      </w:r>
      <w:proofErr w:type="gramEnd"/>
      <w:r w:rsidR="00134422" w:rsidRPr="00817435">
        <w:rPr>
          <w:rFonts w:asciiTheme="minorHAnsi" w:hAnsiTheme="minorHAnsi" w:cstheme="minorHAnsi"/>
        </w:rPr>
        <w:t xml:space="preserve"> </w:t>
      </w:r>
      <w:r w:rsidRPr="00817435">
        <w:rPr>
          <w:rFonts w:asciiTheme="minorHAnsi" w:hAnsiTheme="minorHAnsi" w:cstheme="minorHAnsi"/>
        </w:rPr>
        <w:t>week)</w:t>
      </w:r>
      <w:r w:rsidR="00AC5068">
        <w:rPr>
          <w:rFonts w:asciiTheme="minorHAnsi" w:hAnsiTheme="minorHAnsi" w:cstheme="minorHAnsi"/>
        </w:rPr>
        <w:t xml:space="preserve"> or part time basis (21 hours/3 days per week)</w:t>
      </w:r>
      <w:r w:rsidR="00CF73A6">
        <w:rPr>
          <w:rFonts w:asciiTheme="minorHAnsi" w:hAnsiTheme="minorHAnsi" w:cstheme="minorHAnsi"/>
        </w:rPr>
        <w:t xml:space="preserve"> by negotiation with the CEO</w:t>
      </w:r>
      <w:r w:rsidRPr="00817435">
        <w:rPr>
          <w:rFonts w:asciiTheme="minorHAnsi" w:hAnsiTheme="minorHAnsi" w:cstheme="minorHAnsi"/>
        </w:rPr>
        <w:t xml:space="preserve">. Generally, a working day at Arts Law is </w:t>
      </w:r>
      <w:smartTag w:uri="urn:schemas-microsoft-com:office:smarttags" w:element="time">
        <w:smartTagPr>
          <w:attr w:name="Hour" w:val="9"/>
          <w:attr w:name="Minute" w:val="0"/>
        </w:smartTagPr>
        <w:r w:rsidRPr="00817435">
          <w:rPr>
            <w:rFonts w:asciiTheme="minorHAnsi" w:hAnsiTheme="minorHAnsi" w:cstheme="minorHAnsi"/>
          </w:rPr>
          <w:t>9am-5pm</w:t>
        </w:r>
      </w:smartTag>
      <w:r w:rsidRPr="00817435">
        <w:rPr>
          <w:rFonts w:asciiTheme="minorHAnsi" w:hAnsiTheme="minorHAnsi" w:cstheme="minorHAnsi"/>
        </w:rPr>
        <w:t xml:space="preserve"> with a one-hour break for lunch. </w:t>
      </w:r>
      <w:r w:rsidRPr="00817435">
        <w:rPr>
          <w:rFonts w:asciiTheme="minorHAnsi" w:hAnsiTheme="minorHAnsi" w:cstheme="minorHAnsi"/>
          <w:szCs w:val="22"/>
        </w:rPr>
        <w:t xml:space="preserve">The salary range is </w:t>
      </w:r>
      <w:r w:rsidRPr="002E53B3">
        <w:rPr>
          <w:rFonts w:asciiTheme="minorHAnsi" w:hAnsiTheme="minorHAnsi" w:cstheme="minorHAnsi"/>
          <w:szCs w:val="22"/>
        </w:rPr>
        <w:t>$</w:t>
      </w:r>
      <w:r w:rsidR="00207AD3">
        <w:rPr>
          <w:rFonts w:asciiTheme="minorHAnsi" w:hAnsiTheme="minorHAnsi" w:cstheme="minorHAnsi"/>
          <w:szCs w:val="22"/>
        </w:rPr>
        <w:t>6</w:t>
      </w:r>
      <w:r w:rsidR="00F7717E">
        <w:rPr>
          <w:rFonts w:asciiTheme="minorHAnsi" w:hAnsiTheme="minorHAnsi" w:cstheme="minorHAnsi"/>
          <w:szCs w:val="22"/>
        </w:rPr>
        <w:t>5,000 - $75,000</w:t>
      </w:r>
      <w:r w:rsidR="00B81666" w:rsidRPr="00817435">
        <w:rPr>
          <w:rFonts w:asciiTheme="minorHAnsi" w:hAnsiTheme="minorHAnsi" w:cstheme="minorHAnsi"/>
          <w:szCs w:val="22"/>
        </w:rPr>
        <w:t xml:space="preserve"> per annum </w:t>
      </w:r>
      <w:r w:rsidRPr="00817435">
        <w:rPr>
          <w:rFonts w:asciiTheme="minorHAnsi" w:hAnsiTheme="minorHAnsi" w:cstheme="minorHAnsi"/>
          <w:szCs w:val="22"/>
        </w:rPr>
        <w:t xml:space="preserve">depending upon qualifications and experience.  </w:t>
      </w:r>
      <w:r w:rsidR="004334E2">
        <w:rPr>
          <w:rFonts w:asciiTheme="minorHAnsi" w:hAnsiTheme="minorHAnsi" w:cstheme="minorHAnsi"/>
          <w:szCs w:val="22"/>
        </w:rPr>
        <w:t xml:space="preserve">A higher salary may be considered for extensively qualified candidates. </w:t>
      </w:r>
      <w:r w:rsidRPr="00817435">
        <w:rPr>
          <w:rFonts w:asciiTheme="minorHAnsi" w:hAnsiTheme="minorHAnsi" w:cstheme="minorHAnsi"/>
          <w:szCs w:val="22"/>
        </w:rPr>
        <w:t>Leave loading and the Superannuation Contribution (SGC) is paid in addition to the salary.</w:t>
      </w:r>
      <w:r w:rsidR="00D04D12" w:rsidRPr="00817435">
        <w:rPr>
          <w:rFonts w:asciiTheme="minorHAnsi" w:hAnsiTheme="minorHAnsi" w:cstheme="minorHAnsi"/>
          <w:szCs w:val="22"/>
        </w:rPr>
        <w:t xml:space="preserve"> Salary packaging is available.</w:t>
      </w:r>
    </w:p>
    <w:p w14:paraId="632DDE19" w14:textId="77777777" w:rsidR="00AE0716" w:rsidRPr="00817435" w:rsidRDefault="00AE071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</w:rPr>
      </w:pPr>
    </w:p>
    <w:p w14:paraId="6D5549FB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Cs w:val="22"/>
        </w:rPr>
      </w:pPr>
    </w:p>
    <w:p w14:paraId="6D5549FE" w14:textId="61E191EE" w:rsidR="001E3C2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2"/>
        </w:rPr>
      </w:pPr>
      <w:r w:rsidRPr="004C4BBA">
        <w:rPr>
          <w:rFonts w:asciiTheme="minorHAnsi" w:hAnsiTheme="minorHAnsi" w:cstheme="minorHAnsi"/>
          <w:b/>
          <w:bCs/>
          <w:color w:val="31849B" w:themeColor="accent5" w:themeShade="BF"/>
          <w:szCs w:val="22"/>
        </w:rPr>
        <w:lastRenderedPageBreak/>
        <w:t>STATEMENT OF DUTIES</w:t>
      </w:r>
    </w:p>
    <w:p w14:paraId="6D5549FF" w14:textId="77777777" w:rsidR="0071615B" w:rsidRPr="00817435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szCs w:val="22"/>
        </w:rPr>
      </w:pPr>
    </w:p>
    <w:p w14:paraId="6D554A00" w14:textId="77777777" w:rsidR="00C70970" w:rsidRPr="001E3C2B" w:rsidRDefault="00C70970" w:rsidP="00C70970">
      <w:pPr>
        <w:pStyle w:val="ListParagraph"/>
        <w:numPr>
          <w:ilvl w:val="0"/>
          <w:numId w:val="11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bCs/>
          <w:color w:val="31849B" w:themeColor="accent5" w:themeShade="BF"/>
        </w:rPr>
      </w:pPr>
      <w:r w:rsidRPr="001E3C2B">
        <w:rPr>
          <w:rFonts w:asciiTheme="minorHAnsi" w:hAnsiTheme="minorHAnsi" w:cstheme="minorHAnsi"/>
          <w:b/>
          <w:bCs/>
          <w:color w:val="31849B" w:themeColor="accent5" w:themeShade="BF"/>
        </w:rPr>
        <w:t>Community and cultural engagement</w:t>
      </w:r>
    </w:p>
    <w:p w14:paraId="6D554A01" w14:textId="77777777" w:rsidR="00C70970" w:rsidRPr="001E3C2B" w:rsidRDefault="00C70970" w:rsidP="00C70970">
      <w:pPr>
        <w:pStyle w:val="ListParagraph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Theme="minorHAnsi" w:hAnsiTheme="minorHAnsi" w:cstheme="minorHAnsi"/>
          <w:b/>
          <w:bCs/>
        </w:rPr>
      </w:pPr>
    </w:p>
    <w:p w14:paraId="6D554A02" w14:textId="49D8AD96" w:rsidR="00C70970" w:rsidRPr="001E3C2B" w:rsidRDefault="00C70970" w:rsidP="00C70970">
      <w:pPr>
        <w:pStyle w:val="a"/>
        <w:numPr>
          <w:ilvl w:val="0"/>
          <w:numId w:val="5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 xml:space="preserve">Promote </w:t>
      </w:r>
      <w:r w:rsidR="001A0BDB">
        <w:rPr>
          <w:rFonts w:asciiTheme="minorHAnsi" w:hAnsiTheme="minorHAnsi" w:cstheme="minorHAnsi"/>
          <w:sz w:val="24"/>
          <w:lang w:val="en-AU"/>
        </w:rPr>
        <w:t xml:space="preserve">and represent 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Artists in the Black to </w:t>
      </w:r>
      <w:r w:rsidR="008D2447" w:rsidRPr="008D2447">
        <w:rPr>
          <w:rFonts w:asciiTheme="minorHAnsi" w:hAnsiTheme="minorHAnsi" w:cstheme="minorHAnsi"/>
          <w:bCs/>
          <w:sz w:val="24"/>
          <w:lang w:val="en-AU"/>
        </w:rPr>
        <w:t>Aboriginal and Torres Strait Islander</w:t>
      </w:r>
      <w:r w:rsidR="008D2447" w:rsidRPr="008D2447">
        <w:rPr>
          <w:rFonts w:asciiTheme="minorHAnsi" w:hAnsiTheme="minorHAnsi" w:cstheme="minorHAnsi"/>
          <w:sz w:val="24"/>
          <w:lang w:val="en-AU"/>
        </w:rPr>
        <w:t xml:space="preserve"> </w:t>
      </w:r>
      <w:r w:rsidRPr="001E3C2B">
        <w:rPr>
          <w:rFonts w:asciiTheme="minorHAnsi" w:hAnsiTheme="minorHAnsi" w:cstheme="minorHAnsi"/>
          <w:sz w:val="24"/>
          <w:lang w:val="en-AU"/>
        </w:rPr>
        <w:t>artists, organisations and communities as well as to non-Indigenous agencies on a national basis</w:t>
      </w:r>
      <w:r w:rsidR="00CA0A9A">
        <w:rPr>
          <w:rFonts w:asciiTheme="minorHAnsi" w:hAnsiTheme="minorHAnsi" w:cstheme="minorHAnsi"/>
          <w:sz w:val="24"/>
          <w:lang w:val="en-AU"/>
        </w:rPr>
        <w:t>, including on committees and at meetings</w:t>
      </w:r>
      <w:r w:rsidRPr="001E3C2B">
        <w:rPr>
          <w:rFonts w:asciiTheme="minorHAnsi" w:hAnsiTheme="minorHAnsi" w:cstheme="minorHAnsi"/>
          <w:sz w:val="24"/>
          <w:lang w:val="en-AU"/>
        </w:rPr>
        <w:t>.</w:t>
      </w:r>
    </w:p>
    <w:p w14:paraId="6D554A03" w14:textId="7CC8DE83" w:rsidR="00E32B27" w:rsidRPr="001E3C2B" w:rsidRDefault="00E32B27" w:rsidP="00E32B27">
      <w:pPr>
        <w:pStyle w:val="a"/>
        <w:numPr>
          <w:ilvl w:val="0"/>
          <w:numId w:val="5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 xml:space="preserve">Identify needs in communities and </w:t>
      </w:r>
      <w:r w:rsidR="00D036ED">
        <w:rPr>
          <w:rFonts w:asciiTheme="minorHAnsi" w:hAnsiTheme="minorHAnsi" w:cstheme="minorHAnsi"/>
          <w:sz w:val="24"/>
          <w:lang w:val="en-AU"/>
        </w:rPr>
        <w:t>generate recommendations to ensure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 the Artists in the Black program can </w:t>
      </w:r>
      <w:r w:rsidR="00CF73A6">
        <w:rPr>
          <w:rFonts w:asciiTheme="minorHAnsi" w:hAnsiTheme="minorHAnsi" w:cstheme="minorHAnsi"/>
          <w:sz w:val="24"/>
          <w:lang w:val="en-AU"/>
        </w:rPr>
        <w:t xml:space="preserve">continue to 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meet these needs. </w:t>
      </w:r>
    </w:p>
    <w:p w14:paraId="01C1D12D" w14:textId="313F96C2" w:rsidR="00871560" w:rsidRPr="001E3C2B" w:rsidRDefault="00880FA2" w:rsidP="00C70970">
      <w:pPr>
        <w:pStyle w:val="a"/>
        <w:numPr>
          <w:ilvl w:val="0"/>
          <w:numId w:val="6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bCs/>
          <w:sz w:val="24"/>
          <w:lang w:val="en-AU"/>
        </w:rPr>
        <w:t xml:space="preserve">Assist </w:t>
      </w:r>
      <w:r>
        <w:rPr>
          <w:rFonts w:asciiTheme="minorHAnsi" w:hAnsiTheme="minorHAnsi" w:cstheme="minorHAnsi"/>
          <w:bCs/>
          <w:sz w:val="24"/>
          <w:lang w:val="en-AU"/>
        </w:rPr>
        <w:t xml:space="preserve">Arts Law </w:t>
      </w:r>
      <w:r w:rsidRPr="001E3C2B">
        <w:rPr>
          <w:rFonts w:asciiTheme="minorHAnsi" w:hAnsiTheme="minorHAnsi" w:cstheme="minorHAnsi"/>
          <w:bCs/>
          <w:sz w:val="24"/>
          <w:lang w:val="en-AU"/>
        </w:rPr>
        <w:t xml:space="preserve">to develop </w:t>
      </w:r>
      <w:r w:rsidR="00B13234" w:rsidRPr="001E3C2B">
        <w:rPr>
          <w:rFonts w:asciiTheme="minorHAnsi" w:hAnsiTheme="minorHAnsi" w:cstheme="minorHAnsi"/>
          <w:sz w:val="24"/>
          <w:lang w:val="en-AU"/>
        </w:rPr>
        <w:t xml:space="preserve">partnerships with </w:t>
      </w:r>
      <w:r w:rsidR="00F33048" w:rsidRPr="00F33048">
        <w:rPr>
          <w:rFonts w:asciiTheme="minorHAnsi" w:hAnsiTheme="minorHAnsi" w:cstheme="minorHAnsi"/>
          <w:bCs/>
          <w:sz w:val="24"/>
          <w:lang w:val="en-AU"/>
        </w:rPr>
        <w:t>Aboriginal and Torres Strait Islander</w:t>
      </w:r>
      <w:r w:rsidR="00F33048" w:rsidRPr="00F33048">
        <w:rPr>
          <w:rFonts w:asciiTheme="minorHAnsi" w:hAnsiTheme="minorHAnsi" w:cstheme="minorHAnsi"/>
          <w:sz w:val="24"/>
          <w:lang w:val="en-AU"/>
        </w:rPr>
        <w:t xml:space="preserve"> </w:t>
      </w:r>
      <w:r w:rsidR="00D81C48" w:rsidRPr="001E3C2B">
        <w:rPr>
          <w:rFonts w:asciiTheme="minorHAnsi" w:hAnsiTheme="minorHAnsi" w:cstheme="minorHAnsi"/>
          <w:sz w:val="24"/>
          <w:lang w:val="en-AU"/>
        </w:rPr>
        <w:t xml:space="preserve">arts, cultural and </w:t>
      </w:r>
      <w:r w:rsidR="00B13234" w:rsidRPr="001E3C2B">
        <w:rPr>
          <w:rFonts w:asciiTheme="minorHAnsi" w:hAnsiTheme="minorHAnsi" w:cstheme="minorHAnsi"/>
          <w:sz w:val="24"/>
          <w:lang w:val="en-AU"/>
        </w:rPr>
        <w:t xml:space="preserve">community organisations, </w:t>
      </w:r>
      <w:r>
        <w:rPr>
          <w:rFonts w:asciiTheme="minorHAnsi" w:hAnsiTheme="minorHAnsi" w:cstheme="minorHAnsi"/>
          <w:sz w:val="24"/>
          <w:lang w:val="en-AU"/>
        </w:rPr>
        <w:t>philanthropic</w:t>
      </w:r>
      <w:r w:rsidR="000851EF">
        <w:rPr>
          <w:rFonts w:asciiTheme="minorHAnsi" w:hAnsiTheme="minorHAnsi" w:cstheme="minorHAnsi"/>
          <w:sz w:val="24"/>
          <w:lang w:val="en-AU"/>
        </w:rPr>
        <w:t xml:space="preserve"> and </w:t>
      </w:r>
      <w:r w:rsidR="00B13234" w:rsidRPr="001E3C2B">
        <w:rPr>
          <w:rFonts w:asciiTheme="minorHAnsi" w:hAnsiTheme="minorHAnsi" w:cstheme="minorHAnsi"/>
          <w:sz w:val="24"/>
          <w:lang w:val="en-AU"/>
        </w:rPr>
        <w:t>private sector organisations, government</w:t>
      </w:r>
      <w:r w:rsidR="003E5812">
        <w:rPr>
          <w:rFonts w:asciiTheme="minorHAnsi" w:hAnsiTheme="minorHAnsi" w:cstheme="minorHAnsi"/>
          <w:sz w:val="24"/>
          <w:lang w:val="en-AU"/>
        </w:rPr>
        <w:t xml:space="preserve"> and </w:t>
      </w:r>
      <w:proofErr w:type="spellStart"/>
      <w:proofErr w:type="gramStart"/>
      <w:r w:rsidR="003E5812">
        <w:rPr>
          <w:rFonts w:asciiTheme="minorHAnsi" w:hAnsiTheme="minorHAnsi" w:cstheme="minorHAnsi"/>
          <w:sz w:val="24"/>
          <w:lang w:val="en-AU"/>
        </w:rPr>
        <w:t>non government</w:t>
      </w:r>
      <w:proofErr w:type="spellEnd"/>
      <w:proofErr w:type="gramEnd"/>
      <w:r w:rsidR="00EA6CC7">
        <w:rPr>
          <w:rFonts w:asciiTheme="minorHAnsi" w:hAnsiTheme="minorHAnsi" w:cstheme="minorHAnsi"/>
          <w:sz w:val="24"/>
          <w:lang w:val="en-AU"/>
        </w:rPr>
        <w:t xml:space="preserve"> agencies (</w:t>
      </w:r>
      <w:proofErr w:type="spellStart"/>
      <w:r w:rsidR="00EA6CC7">
        <w:rPr>
          <w:rFonts w:asciiTheme="minorHAnsi" w:hAnsiTheme="minorHAnsi" w:cstheme="minorHAnsi"/>
          <w:sz w:val="24"/>
          <w:lang w:val="en-AU"/>
        </w:rPr>
        <w:t>eg</w:t>
      </w:r>
      <w:proofErr w:type="spellEnd"/>
      <w:r w:rsidR="00EA6CC7">
        <w:rPr>
          <w:rFonts w:asciiTheme="minorHAnsi" w:hAnsiTheme="minorHAnsi" w:cstheme="minorHAnsi"/>
          <w:sz w:val="24"/>
          <w:lang w:val="en-AU"/>
        </w:rPr>
        <w:t xml:space="preserve"> community legal centres)</w:t>
      </w:r>
      <w:r w:rsidR="00D81C48" w:rsidRPr="001E3C2B">
        <w:rPr>
          <w:rFonts w:asciiTheme="minorHAnsi" w:hAnsiTheme="minorHAnsi" w:cstheme="minorHAnsi"/>
          <w:sz w:val="24"/>
          <w:lang w:val="en-AU"/>
        </w:rPr>
        <w:t xml:space="preserve"> </w:t>
      </w:r>
      <w:r w:rsidR="00EA6CC7">
        <w:rPr>
          <w:rFonts w:asciiTheme="minorHAnsi" w:hAnsiTheme="minorHAnsi" w:cstheme="minorHAnsi"/>
          <w:sz w:val="24"/>
          <w:lang w:val="en-AU"/>
        </w:rPr>
        <w:t xml:space="preserve">to </w:t>
      </w:r>
      <w:r w:rsidR="00D81C48" w:rsidRPr="001E3C2B">
        <w:rPr>
          <w:rFonts w:asciiTheme="minorHAnsi" w:hAnsiTheme="minorHAnsi" w:cstheme="minorHAnsi"/>
          <w:sz w:val="24"/>
          <w:lang w:val="en-AU"/>
        </w:rPr>
        <w:t xml:space="preserve">maximise outcomes for </w:t>
      </w:r>
      <w:r w:rsidR="00F33048" w:rsidRPr="00F33048">
        <w:rPr>
          <w:rFonts w:asciiTheme="minorHAnsi" w:hAnsiTheme="minorHAnsi" w:cstheme="minorHAnsi"/>
          <w:bCs/>
          <w:sz w:val="24"/>
          <w:lang w:val="en-AU"/>
        </w:rPr>
        <w:t>Aboriginal and Torres Strait Islander</w:t>
      </w:r>
      <w:r w:rsidR="00F33048" w:rsidRPr="00F33048">
        <w:rPr>
          <w:rFonts w:asciiTheme="minorHAnsi" w:hAnsiTheme="minorHAnsi" w:cstheme="minorHAnsi"/>
          <w:sz w:val="24"/>
          <w:lang w:val="en-AU"/>
        </w:rPr>
        <w:t xml:space="preserve"> </w:t>
      </w:r>
      <w:r w:rsidR="00D81C48" w:rsidRPr="001E3C2B">
        <w:rPr>
          <w:rFonts w:asciiTheme="minorHAnsi" w:hAnsiTheme="minorHAnsi" w:cstheme="minorHAnsi"/>
          <w:sz w:val="24"/>
          <w:lang w:val="en-AU"/>
        </w:rPr>
        <w:t>artists, their organisations and communities</w:t>
      </w:r>
      <w:r w:rsidR="00B13234" w:rsidRPr="001E3C2B">
        <w:rPr>
          <w:rFonts w:asciiTheme="minorHAnsi" w:hAnsiTheme="minorHAnsi" w:cstheme="minorHAnsi"/>
          <w:sz w:val="24"/>
          <w:lang w:val="en-AU"/>
        </w:rPr>
        <w:t>.</w:t>
      </w:r>
    </w:p>
    <w:p w14:paraId="6D554A08" w14:textId="72789EBC" w:rsidR="00E32B27" w:rsidRDefault="00A43988">
      <w:pPr>
        <w:pStyle w:val="a"/>
        <w:numPr>
          <w:ilvl w:val="0"/>
          <w:numId w:val="6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>
        <w:rPr>
          <w:rFonts w:asciiTheme="minorHAnsi" w:hAnsiTheme="minorHAnsi" w:cstheme="minorHAnsi"/>
          <w:sz w:val="24"/>
          <w:lang w:val="en-AU"/>
        </w:rPr>
        <w:t xml:space="preserve">Be responsible for </w:t>
      </w:r>
      <w:r w:rsidR="00E32B27" w:rsidRPr="001E3C2B">
        <w:rPr>
          <w:rFonts w:asciiTheme="minorHAnsi" w:hAnsiTheme="minorHAnsi" w:cstheme="minorHAnsi"/>
          <w:sz w:val="24"/>
          <w:lang w:val="en-AU"/>
        </w:rPr>
        <w:t>the further development and implementation of our Reconciliation Action Plan.</w:t>
      </w:r>
    </w:p>
    <w:p w14:paraId="6D554A0C" w14:textId="77777777" w:rsidR="00C70970" w:rsidRPr="001E3C2B" w:rsidRDefault="00C70970">
      <w:pPr>
        <w:rPr>
          <w:rFonts w:asciiTheme="minorHAnsi" w:hAnsiTheme="minorHAnsi" w:cstheme="minorHAnsi"/>
          <w:b/>
          <w:bCs/>
          <w:color w:val="31849B" w:themeColor="accent5" w:themeShade="BF"/>
        </w:rPr>
      </w:pPr>
    </w:p>
    <w:p w14:paraId="6D554A0D" w14:textId="77777777" w:rsidR="0071615B" w:rsidRPr="001E3C2B" w:rsidRDefault="0071615B" w:rsidP="00C70970">
      <w:pPr>
        <w:pStyle w:val="ListParagraph"/>
        <w:numPr>
          <w:ilvl w:val="0"/>
          <w:numId w:val="11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</w:rPr>
      </w:pPr>
      <w:r w:rsidRPr="001E3C2B">
        <w:rPr>
          <w:rFonts w:asciiTheme="minorHAnsi" w:hAnsiTheme="minorHAnsi" w:cstheme="minorHAnsi"/>
          <w:b/>
          <w:bCs/>
          <w:color w:val="31849B" w:themeColor="accent5" w:themeShade="BF"/>
        </w:rPr>
        <w:t xml:space="preserve">Legal Information and </w:t>
      </w:r>
      <w:r w:rsidR="00B13234" w:rsidRPr="001E3C2B">
        <w:rPr>
          <w:rFonts w:asciiTheme="minorHAnsi" w:hAnsiTheme="minorHAnsi" w:cstheme="minorHAnsi"/>
          <w:b/>
          <w:bCs/>
          <w:color w:val="31849B" w:themeColor="accent5" w:themeShade="BF"/>
        </w:rPr>
        <w:t>education</w:t>
      </w:r>
    </w:p>
    <w:p w14:paraId="6D554A0E" w14:textId="77777777" w:rsidR="00B13234" w:rsidRPr="001E3C2B" w:rsidRDefault="00B13234" w:rsidP="00B13234">
      <w:pPr>
        <w:pStyle w:val="ListParagraph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Theme="minorHAnsi" w:hAnsiTheme="minorHAnsi" w:cstheme="minorHAnsi"/>
        </w:rPr>
      </w:pPr>
    </w:p>
    <w:p w14:paraId="6D554A0F" w14:textId="1D08918D" w:rsidR="00B13234" w:rsidRPr="001E3C2B" w:rsidRDefault="00B13234" w:rsidP="00B13234">
      <w:pPr>
        <w:pStyle w:val="a"/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 xml:space="preserve">Work in cooperation with the </w:t>
      </w:r>
      <w:r w:rsidR="00D37085">
        <w:rPr>
          <w:rFonts w:asciiTheme="minorHAnsi" w:hAnsiTheme="minorHAnsi" w:cstheme="minorHAnsi"/>
          <w:sz w:val="24"/>
          <w:lang w:val="en-AU"/>
        </w:rPr>
        <w:t xml:space="preserve">Arts Law leadership </w:t>
      </w:r>
      <w:r w:rsidRPr="001E3C2B">
        <w:rPr>
          <w:rFonts w:asciiTheme="minorHAnsi" w:hAnsiTheme="minorHAnsi" w:cstheme="minorHAnsi"/>
          <w:sz w:val="24"/>
          <w:lang w:val="en-AU"/>
        </w:rPr>
        <w:t>to ensure effective</w:t>
      </w:r>
      <w:r w:rsidR="00C86BFD">
        <w:rPr>
          <w:rFonts w:asciiTheme="minorHAnsi" w:hAnsiTheme="minorHAnsi" w:cstheme="minorHAnsi"/>
          <w:sz w:val="24"/>
          <w:lang w:val="en-AU"/>
        </w:rPr>
        <w:t xml:space="preserve"> information</w:t>
      </w:r>
      <w:r w:rsidR="006E0EA3">
        <w:rPr>
          <w:rFonts w:asciiTheme="minorHAnsi" w:hAnsiTheme="minorHAnsi" w:cstheme="minorHAnsi"/>
          <w:sz w:val="24"/>
          <w:lang w:val="en-AU"/>
        </w:rPr>
        <w:t xml:space="preserve"> (including publications)</w:t>
      </w:r>
      <w:r w:rsidR="00C86BFD">
        <w:rPr>
          <w:rFonts w:asciiTheme="minorHAnsi" w:hAnsiTheme="minorHAnsi" w:cstheme="minorHAnsi"/>
          <w:sz w:val="24"/>
          <w:lang w:val="en-AU"/>
        </w:rPr>
        <w:t>,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 legal advice and community education program is provided</w:t>
      </w:r>
      <w:r w:rsidR="00E17477" w:rsidRPr="001E3C2B">
        <w:rPr>
          <w:rFonts w:asciiTheme="minorHAnsi" w:hAnsiTheme="minorHAnsi" w:cstheme="minorHAnsi"/>
          <w:sz w:val="24"/>
          <w:lang w:val="en-AU"/>
        </w:rPr>
        <w:t xml:space="preserve"> to </w:t>
      </w:r>
      <w:r w:rsidR="00DC356F" w:rsidRPr="00DC356F">
        <w:rPr>
          <w:rFonts w:asciiTheme="minorHAnsi" w:hAnsiTheme="minorHAnsi" w:cstheme="minorHAnsi"/>
          <w:bCs/>
          <w:sz w:val="24"/>
          <w:lang w:val="en-AU"/>
        </w:rPr>
        <w:t xml:space="preserve">Aboriginal and Torres Strait Islander </w:t>
      </w:r>
      <w:r w:rsidR="00C86BFD">
        <w:rPr>
          <w:rFonts w:asciiTheme="minorHAnsi" w:hAnsiTheme="minorHAnsi" w:cstheme="minorHAnsi"/>
          <w:sz w:val="24"/>
          <w:lang w:val="en-AU"/>
        </w:rPr>
        <w:t xml:space="preserve">artists and organisations. </w:t>
      </w:r>
    </w:p>
    <w:p w14:paraId="130B7FDA" w14:textId="76A96139" w:rsidR="00A740B6" w:rsidRPr="00C86BFD" w:rsidRDefault="00A740B6" w:rsidP="00CD3FB6">
      <w:pPr>
        <w:pStyle w:val="a"/>
        <w:numPr>
          <w:ilvl w:val="0"/>
          <w:numId w:val="3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>
        <w:rPr>
          <w:rFonts w:asciiTheme="minorHAnsi" w:hAnsiTheme="minorHAnsi" w:cstheme="minorHAnsi"/>
          <w:sz w:val="24"/>
          <w:lang w:val="en-AU"/>
        </w:rPr>
        <w:t>A</w:t>
      </w:r>
      <w:r w:rsidR="00B13234" w:rsidRPr="001E3C2B">
        <w:rPr>
          <w:rFonts w:asciiTheme="minorHAnsi" w:hAnsiTheme="minorHAnsi" w:cstheme="minorHAnsi"/>
          <w:sz w:val="24"/>
          <w:lang w:val="en-AU"/>
        </w:rPr>
        <w:t>ssist in the planning, coordination</w:t>
      </w:r>
      <w:r w:rsidR="006E0EA3">
        <w:rPr>
          <w:rFonts w:asciiTheme="minorHAnsi" w:hAnsiTheme="minorHAnsi" w:cstheme="minorHAnsi"/>
          <w:sz w:val="24"/>
          <w:lang w:val="en-AU"/>
        </w:rPr>
        <w:t xml:space="preserve">, preparation </w:t>
      </w:r>
      <w:r w:rsidR="00B13234" w:rsidRPr="001E3C2B">
        <w:rPr>
          <w:rFonts w:asciiTheme="minorHAnsi" w:hAnsiTheme="minorHAnsi" w:cstheme="minorHAnsi"/>
          <w:sz w:val="24"/>
          <w:lang w:val="en-AU"/>
        </w:rPr>
        <w:t xml:space="preserve">and delivery of education and information sessions for </w:t>
      </w:r>
      <w:r w:rsidR="00DC356F" w:rsidRPr="00DC356F">
        <w:rPr>
          <w:rFonts w:asciiTheme="minorHAnsi" w:hAnsiTheme="minorHAnsi" w:cstheme="minorHAnsi"/>
          <w:bCs/>
          <w:sz w:val="24"/>
          <w:lang w:val="en-AU"/>
        </w:rPr>
        <w:t xml:space="preserve">Aboriginal and Torres Strait Islander </w:t>
      </w:r>
      <w:r w:rsidR="00B13234" w:rsidRPr="001E3C2B">
        <w:rPr>
          <w:rFonts w:asciiTheme="minorHAnsi" w:hAnsiTheme="minorHAnsi" w:cstheme="minorHAnsi"/>
          <w:sz w:val="24"/>
          <w:lang w:val="en-AU"/>
        </w:rPr>
        <w:t>artists, organisations and communities</w:t>
      </w:r>
      <w:r w:rsidR="00E21A7D">
        <w:rPr>
          <w:rFonts w:asciiTheme="minorHAnsi" w:hAnsiTheme="minorHAnsi" w:cstheme="minorHAnsi"/>
          <w:sz w:val="24"/>
          <w:lang w:val="en-AU"/>
        </w:rPr>
        <w:t xml:space="preserve"> including a</w:t>
      </w:r>
      <w:r w:rsidR="00B13234" w:rsidRPr="00C86BFD">
        <w:rPr>
          <w:rFonts w:asciiTheme="minorHAnsi" w:hAnsiTheme="minorHAnsi" w:cstheme="minorHAnsi"/>
          <w:sz w:val="24"/>
          <w:lang w:val="en-AU"/>
        </w:rPr>
        <w:t>ssist</w:t>
      </w:r>
      <w:r w:rsidR="00E21A7D">
        <w:rPr>
          <w:rFonts w:asciiTheme="minorHAnsi" w:hAnsiTheme="minorHAnsi" w:cstheme="minorHAnsi"/>
          <w:sz w:val="24"/>
          <w:lang w:val="en-AU"/>
        </w:rPr>
        <w:t>ing</w:t>
      </w:r>
      <w:r w:rsidR="00B13234" w:rsidRPr="00C86BFD">
        <w:rPr>
          <w:rFonts w:asciiTheme="minorHAnsi" w:hAnsiTheme="minorHAnsi" w:cstheme="minorHAnsi"/>
          <w:sz w:val="24"/>
          <w:lang w:val="en-AU"/>
        </w:rPr>
        <w:t xml:space="preserve"> </w:t>
      </w:r>
      <w:r w:rsidRPr="00C86BFD">
        <w:rPr>
          <w:rFonts w:asciiTheme="minorHAnsi" w:hAnsiTheme="minorHAnsi" w:cstheme="minorHAnsi"/>
          <w:sz w:val="24"/>
          <w:lang w:val="en-AU"/>
        </w:rPr>
        <w:t xml:space="preserve">in </w:t>
      </w:r>
      <w:r w:rsidR="00E21A7D">
        <w:rPr>
          <w:rFonts w:asciiTheme="minorHAnsi" w:hAnsiTheme="minorHAnsi" w:cstheme="minorHAnsi"/>
          <w:sz w:val="24"/>
          <w:lang w:val="en-AU"/>
        </w:rPr>
        <w:t xml:space="preserve">presentation </w:t>
      </w:r>
      <w:r w:rsidRPr="00C86BFD">
        <w:rPr>
          <w:rFonts w:asciiTheme="minorHAnsi" w:hAnsiTheme="minorHAnsi" w:cstheme="minorHAnsi"/>
          <w:sz w:val="24"/>
          <w:lang w:val="en-AU"/>
        </w:rPr>
        <w:t xml:space="preserve">of quality educational workshops for urban, regional and remote </w:t>
      </w:r>
      <w:r w:rsidR="00DC356F" w:rsidRPr="00DC356F">
        <w:rPr>
          <w:rFonts w:asciiTheme="minorHAnsi" w:hAnsiTheme="minorHAnsi" w:cstheme="minorHAnsi"/>
          <w:bCs/>
          <w:sz w:val="24"/>
          <w:lang w:val="en-AU"/>
        </w:rPr>
        <w:t xml:space="preserve">Aboriginal and Torres Strait Islander </w:t>
      </w:r>
      <w:r w:rsidRPr="00C86BFD">
        <w:rPr>
          <w:rFonts w:asciiTheme="minorHAnsi" w:hAnsiTheme="minorHAnsi" w:cstheme="minorHAnsi"/>
          <w:sz w:val="24"/>
          <w:lang w:val="en-AU"/>
        </w:rPr>
        <w:t xml:space="preserve">artists </w:t>
      </w:r>
    </w:p>
    <w:p w14:paraId="6D554A14" w14:textId="40136EF3" w:rsidR="00D81C48" w:rsidRPr="006E3382" w:rsidRDefault="00D81C48">
      <w:pPr>
        <w:pStyle w:val="a"/>
        <w:numPr>
          <w:ilvl w:val="0"/>
          <w:numId w:val="4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 xml:space="preserve">Participate in </w:t>
      </w:r>
      <w:r w:rsidR="0040461C">
        <w:rPr>
          <w:rFonts w:asciiTheme="minorHAnsi" w:hAnsiTheme="minorHAnsi" w:cstheme="minorHAnsi"/>
          <w:sz w:val="24"/>
          <w:lang w:val="en-AU"/>
        </w:rPr>
        <w:t xml:space="preserve">advocating for 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legislative and policy change, consistent with the aims and objectives of </w:t>
      </w:r>
      <w:r w:rsidR="00E32B27" w:rsidRPr="001E3C2B">
        <w:rPr>
          <w:rFonts w:asciiTheme="minorHAnsi" w:hAnsiTheme="minorHAnsi" w:cstheme="minorHAnsi"/>
          <w:sz w:val="24"/>
          <w:lang w:val="en-AU"/>
        </w:rPr>
        <w:t>Artists in the Black</w:t>
      </w:r>
      <w:r w:rsidR="0040461C">
        <w:rPr>
          <w:rFonts w:asciiTheme="minorHAnsi" w:hAnsiTheme="minorHAnsi" w:cstheme="minorHAnsi"/>
          <w:sz w:val="24"/>
          <w:lang w:val="en-AU"/>
        </w:rPr>
        <w:t xml:space="preserve">, and the communication of </w:t>
      </w:r>
      <w:r w:rsidR="006E3382">
        <w:rPr>
          <w:rFonts w:asciiTheme="minorHAnsi" w:hAnsiTheme="minorHAnsi" w:cstheme="minorHAnsi"/>
          <w:sz w:val="24"/>
          <w:lang w:val="en-AU"/>
        </w:rPr>
        <w:t xml:space="preserve">that advocacy to </w:t>
      </w:r>
      <w:r w:rsidR="00DC356F" w:rsidRPr="00DC356F">
        <w:rPr>
          <w:rFonts w:asciiTheme="minorHAnsi" w:hAnsiTheme="minorHAnsi" w:cstheme="minorHAnsi"/>
          <w:bCs/>
          <w:sz w:val="24"/>
          <w:lang w:val="en-AU"/>
        </w:rPr>
        <w:t xml:space="preserve">Aboriginal and Torres Strait Islander </w:t>
      </w:r>
      <w:r w:rsidRPr="006E3382">
        <w:rPr>
          <w:rFonts w:asciiTheme="minorHAnsi" w:hAnsiTheme="minorHAnsi" w:cstheme="minorHAnsi"/>
          <w:sz w:val="24"/>
          <w:lang w:val="en-AU"/>
        </w:rPr>
        <w:t xml:space="preserve">artists, organisations and communities. </w:t>
      </w:r>
    </w:p>
    <w:p w14:paraId="6D554A1B" w14:textId="77777777" w:rsidR="001E3C2B" w:rsidRPr="001E3C2B" w:rsidRDefault="001E3C2B" w:rsidP="00B13234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</w:rPr>
      </w:pPr>
    </w:p>
    <w:p w14:paraId="6D554A1C" w14:textId="77777777" w:rsidR="00B13234" w:rsidRPr="001E3C2B" w:rsidRDefault="00B13234" w:rsidP="00C70970">
      <w:pPr>
        <w:pStyle w:val="ListParagraph"/>
        <w:numPr>
          <w:ilvl w:val="0"/>
          <w:numId w:val="11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/>
        </w:rPr>
      </w:pPr>
      <w:r w:rsidRPr="001E3C2B">
        <w:rPr>
          <w:rFonts w:asciiTheme="minorHAnsi" w:hAnsiTheme="minorHAnsi" w:cstheme="minorHAnsi"/>
          <w:b/>
          <w:bCs/>
          <w:color w:val="31849B" w:themeColor="accent5" w:themeShade="BF"/>
        </w:rPr>
        <w:t>Administration and organisational responsibilities</w:t>
      </w:r>
    </w:p>
    <w:p w14:paraId="6D554A1D" w14:textId="0C389F62" w:rsidR="0071615B" w:rsidRPr="001E3C2B" w:rsidRDefault="0071615B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Theme="minorHAnsi" w:hAnsiTheme="minorHAnsi" w:cstheme="minorHAnsi"/>
        </w:rPr>
      </w:pPr>
    </w:p>
    <w:p w14:paraId="6D554A1E" w14:textId="77777777" w:rsidR="00F37375" w:rsidRPr="001E3C2B" w:rsidRDefault="00B13234" w:rsidP="00B13234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 xml:space="preserve">Participate in the development and review of policies and procedures </w:t>
      </w:r>
      <w:r w:rsidR="000C03A8" w:rsidRPr="001E3C2B">
        <w:rPr>
          <w:rFonts w:asciiTheme="minorHAnsi" w:hAnsiTheme="minorHAnsi" w:cstheme="minorHAnsi"/>
          <w:sz w:val="24"/>
          <w:lang w:val="en-AU"/>
        </w:rPr>
        <w:t>in relation to the Artists in the Black program and cultural safety and engagement at Arts Law</w:t>
      </w:r>
      <w:r w:rsidR="00F37375" w:rsidRPr="001E3C2B">
        <w:rPr>
          <w:rFonts w:asciiTheme="minorHAnsi" w:hAnsiTheme="minorHAnsi" w:cstheme="minorHAnsi"/>
          <w:sz w:val="24"/>
          <w:lang w:val="en-AU"/>
        </w:rPr>
        <w:t>.</w:t>
      </w:r>
    </w:p>
    <w:p w14:paraId="6D554A1F" w14:textId="6292CE77" w:rsidR="00B13234" w:rsidRPr="001E3C2B" w:rsidRDefault="00CF73A6" w:rsidP="00B13234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>
        <w:rPr>
          <w:rFonts w:asciiTheme="minorHAnsi" w:hAnsiTheme="minorHAnsi" w:cstheme="minorHAnsi"/>
          <w:sz w:val="24"/>
          <w:lang w:val="en-AU"/>
        </w:rPr>
        <w:t>Support</w:t>
      </w:r>
      <w:r w:rsidR="00F37375" w:rsidRPr="001E3C2B">
        <w:rPr>
          <w:rFonts w:asciiTheme="minorHAnsi" w:hAnsiTheme="minorHAnsi" w:cstheme="minorHAnsi"/>
          <w:sz w:val="24"/>
          <w:lang w:val="en-AU"/>
        </w:rPr>
        <w:t xml:space="preserve"> Arts Law staff and volunteers </w:t>
      </w:r>
      <w:r w:rsidR="00675691" w:rsidRPr="001E3C2B">
        <w:rPr>
          <w:rFonts w:asciiTheme="minorHAnsi" w:hAnsiTheme="minorHAnsi" w:cstheme="minorHAnsi"/>
          <w:sz w:val="24"/>
          <w:lang w:val="en-AU"/>
        </w:rPr>
        <w:t xml:space="preserve">in building their </w:t>
      </w:r>
      <w:r w:rsidR="004B4B77">
        <w:rPr>
          <w:rFonts w:asciiTheme="minorHAnsi" w:hAnsiTheme="minorHAnsi" w:cstheme="minorHAnsi"/>
          <w:sz w:val="24"/>
          <w:lang w:val="en-AU"/>
        </w:rPr>
        <w:t xml:space="preserve">capacity to engage with and understand the needs of </w:t>
      </w:r>
      <w:r w:rsidR="00D267B4" w:rsidRPr="00D267B4">
        <w:rPr>
          <w:rFonts w:asciiTheme="minorHAnsi" w:hAnsiTheme="minorHAnsi" w:cstheme="minorHAnsi"/>
          <w:bCs/>
          <w:sz w:val="24"/>
          <w:lang w:val="en-AU"/>
        </w:rPr>
        <w:t xml:space="preserve">Aboriginal and Torres Strait Islander </w:t>
      </w:r>
      <w:r w:rsidR="00B77D03">
        <w:rPr>
          <w:rFonts w:asciiTheme="minorHAnsi" w:hAnsiTheme="minorHAnsi" w:cstheme="minorHAnsi"/>
          <w:sz w:val="24"/>
          <w:lang w:val="en-AU"/>
        </w:rPr>
        <w:t>peoples</w:t>
      </w:r>
      <w:r w:rsidR="004B4B77">
        <w:rPr>
          <w:rFonts w:asciiTheme="minorHAnsi" w:hAnsiTheme="minorHAnsi" w:cstheme="minorHAnsi"/>
          <w:sz w:val="24"/>
          <w:lang w:val="en-AU"/>
        </w:rPr>
        <w:t>, including artists and their organisations.</w:t>
      </w:r>
    </w:p>
    <w:p w14:paraId="6D554A22" w14:textId="1C47D4FE" w:rsidR="00B13234" w:rsidRPr="004F222B" w:rsidRDefault="004F222B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>Prepare and maintain appropriate records and reports as required</w:t>
      </w:r>
      <w:r>
        <w:rPr>
          <w:rFonts w:asciiTheme="minorHAnsi" w:hAnsiTheme="minorHAnsi" w:cstheme="minorHAnsi"/>
          <w:sz w:val="24"/>
          <w:lang w:val="en-AU"/>
        </w:rPr>
        <w:t>, including undertaking</w:t>
      </w:r>
      <w:r w:rsidR="00B13234" w:rsidRPr="001E3C2B">
        <w:rPr>
          <w:rFonts w:asciiTheme="minorHAnsi" w:hAnsiTheme="minorHAnsi" w:cstheme="minorHAnsi"/>
          <w:sz w:val="24"/>
          <w:lang w:val="en-AU"/>
        </w:rPr>
        <w:t xml:space="preserve"> </w:t>
      </w:r>
      <w:r w:rsidR="000C03A8" w:rsidRPr="001E3C2B">
        <w:rPr>
          <w:rFonts w:asciiTheme="minorHAnsi" w:hAnsiTheme="minorHAnsi" w:cstheme="minorHAnsi"/>
          <w:sz w:val="24"/>
          <w:lang w:val="en-AU"/>
        </w:rPr>
        <w:t xml:space="preserve">client feedback and </w:t>
      </w:r>
      <w:r w:rsidR="00B13234" w:rsidRPr="001E3C2B">
        <w:rPr>
          <w:rFonts w:asciiTheme="minorHAnsi" w:hAnsiTheme="minorHAnsi" w:cstheme="minorHAnsi"/>
          <w:sz w:val="24"/>
          <w:lang w:val="en-AU"/>
        </w:rPr>
        <w:t xml:space="preserve">data collection for the purpose of program development and program evaluation as requested. </w:t>
      </w:r>
    </w:p>
    <w:p w14:paraId="6D554A23" w14:textId="77777777" w:rsidR="000C03A8" w:rsidRPr="001E3C2B" w:rsidRDefault="000C03A8" w:rsidP="000C03A8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>Be responsible for own administration and organisational tasks, including word processing.</w:t>
      </w:r>
    </w:p>
    <w:p w14:paraId="6D554A24" w14:textId="450DF45F" w:rsidR="00D81C48" w:rsidRDefault="00D81C48" w:rsidP="00D81C48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 w:rsidRPr="001E3C2B">
        <w:rPr>
          <w:rFonts w:asciiTheme="minorHAnsi" w:hAnsiTheme="minorHAnsi" w:cstheme="minorHAnsi"/>
          <w:sz w:val="24"/>
          <w:lang w:val="en-AU"/>
        </w:rPr>
        <w:t>Assist</w:t>
      </w:r>
      <w:r w:rsidR="00675691" w:rsidRPr="001E3C2B">
        <w:rPr>
          <w:rFonts w:asciiTheme="minorHAnsi" w:hAnsiTheme="minorHAnsi" w:cstheme="minorHAnsi"/>
          <w:sz w:val="24"/>
          <w:lang w:val="en-AU"/>
        </w:rPr>
        <w:t xml:space="preserve">, when appropriate, </w:t>
      </w:r>
      <w:r w:rsidRPr="001E3C2B">
        <w:rPr>
          <w:rFonts w:asciiTheme="minorHAnsi" w:hAnsiTheme="minorHAnsi" w:cstheme="minorHAnsi"/>
          <w:sz w:val="24"/>
          <w:lang w:val="en-AU"/>
        </w:rPr>
        <w:t xml:space="preserve">with </w:t>
      </w:r>
      <w:r w:rsidR="00675691" w:rsidRPr="001E3C2B">
        <w:rPr>
          <w:rFonts w:asciiTheme="minorHAnsi" w:hAnsiTheme="minorHAnsi" w:cstheme="minorHAnsi"/>
          <w:sz w:val="24"/>
          <w:lang w:val="en-AU"/>
        </w:rPr>
        <w:t>office administration</w:t>
      </w:r>
      <w:r w:rsidR="00675691" w:rsidRPr="001E3C2B" w:rsidDel="00675691">
        <w:rPr>
          <w:rStyle w:val="CommentReference"/>
          <w:rFonts w:cs="Arial"/>
          <w:sz w:val="24"/>
          <w:szCs w:val="24"/>
          <w:lang w:val="en-AU"/>
        </w:rPr>
        <w:t xml:space="preserve"> </w:t>
      </w:r>
      <w:r w:rsidRPr="001E3C2B">
        <w:rPr>
          <w:rFonts w:asciiTheme="minorHAnsi" w:hAnsiTheme="minorHAnsi" w:cstheme="minorHAnsi"/>
          <w:sz w:val="24"/>
          <w:lang w:val="en-AU"/>
        </w:rPr>
        <w:t>and attend Board, committee and staff meetings as requested.</w:t>
      </w:r>
    </w:p>
    <w:p w14:paraId="4364B7E1" w14:textId="1842092D" w:rsidR="00DC6AEC" w:rsidRPr="001E3C2B" w:rsidRDefault="00D42303" w:rsidP="00D81C48">
      <w:pPr>
        <w:pStyle w:val="a"/>
        <w:numPr>
          <w:ilvl w:val="0"/>
          <w:numId w:val="9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sz w:val="24"/>
          <w:lang w:val="en-AU"/>
        </w:rPr>
      </w:pPr>
      <w:r>
        <w:rPr>
          <w:rFonts w:asciiTheme="minorHAnsi" w:hAnsiTheme="minorHAnsi" w:cstheme="minorHAnsi"/>
          <w:sz w:val="24"/>
          <w:lang w:val="en-AU"/>
        </w:rPr>
        <w:t xml:space="preserve">Perform any other </w:t>
      </w:r>
      <w:r w:rsidR="00CB33EF">
        <w:rPr>
          <w:rFonts w:asciiTheme="minorHAnsi" w:hAnsiTheme="minorHAnsi" w:cstheme="minorHAnsi"/>
          <w:sz w:val="24"/>
          <w:lang w:val="en-AU"/>
        </w:rPr>
        <w:t xml:space="preserve">duties </w:t>
      </w:r>
      <w:r w:rsidR="007D3BA9">
        <w:rPr>
          <w:rFonts w:asciiTheme="minorHAnsi" w:hAnsiTheme="minorHAnsi" w:cstheme="minorHAnsi"/>
          <w:sz w:val="24"/>
          <w:lang w:val="en-AU"/>
        </w:rPr>
        <w:t xml:space="preserve">needed to </w:t>
      </w:r>
      <w:r w:rsidR="000E4993">
        <w:rPr>
          <w:rFonts w:asciiTheme="minorHAnsi" w:hAnsiTheme="minorHAnsi" w:cstheme="minorHAnsi"/>
          <w:sz w:val="24"/>
          <w:lang w:val="en-AU"/>
        </w:rPr>
        <w:t xml:space="preserve">assist Arts Law to meet organisational goals and </w:t>
      </w:r>
      <w:r w:rsidR="008C235C">
        <w:rPr>
          <w:rFonts w:asciiTheme="minorHAnsi" w:hAnsiTheme="minorHAnsi" w:cstheme="minorHAnsi"/>
          <w:sz w:val="24"/>
          <w:lang w:val="en-AU"/>
        </w:rPr>
        <w:t xml:space="preserve">deliver our mission. </w:t>
      </w:r>
    </w:p>
    <w:p w14:paraId="6D554A3D" w14:textId="77777777" w:rsidR="006C238F" w:rsidRDefault="006C238F">
      <w:pPr>
        <w:pStyle w:val="Heading2"/>
        <w:ind w:firstLine="360"/>
        <w:jc w:val="left"/>
        <w:rPr>
          <w:rFonts w:cs="Arial"/>
          <w:color w:val="000000"/>
          <w:sz w:val="18"/>
          <w:szCs w:val="18"/>
          <w:lang w:eastAsia="en-AU"/>
        </w:rPr>
      </w:pPr>
    </w:p>
    <w:p w14:paraId="6D554A3E" w14:textId="77777777" w:rsidR="006C238F" w:rsidRDefault="006C238F">
      <w:pPr>
        <w:pStyle w:val="Heading2"/>
        <w:ind w:firstLine="360"/>
        <w:jc w:val="left"/>
        <w:rPr>
          <w:rFonts w:cs="Arial"/>
          <w:color w:val="000000"/>
          <w:sz w:val="18"/>
          <w:szCs w:val="18"/>
          <w:lang w:eastAsia="en-AU"/>
        </w:rPr>
      </w:pPr>
    </w:p>
    <w:p w14:paraId="62C69A77" w14:textId="77777777" w:rsidR="00CD3FB6" w:rsidRDefault="00CD3FB6">
      <w:pPr>
        <w:rPr>
          <w:rFonts w:asciiTheme="minorHAnsi" w:hAnsiTheme="minorHAnsi" w:cstheme="minorHAnsi"/>
          <w:b/>
          <w:color w:val="31849B" w:themeColor="accent5" w:themeShade="BF"/>
          <w:sz w:val="28"/>
          <w:szCs w:val="20"/>
        </w:rPr>
      </w:pPr>
      <w:r>
        <w:rPr>
          <w:rFonts w:asciiTheme="minorHAnsi" w:hAnsiTheme="minorHAnsi" w:cstheme="minorHAnsi"/>
          <w:color w:val="31849B" w:themeColor="accent5" w:themeShade="BF"/>
          <w:sz w:val="28"/>
        </w:rPr>
        <w:br w:type="page"/>
      </w:r>
    </w:p>
    <w:p w14:paraId="6D554A48" w14:textId="186E83E5" w:rsidR="0071615B" w:rsidRPr="0017018D" w:rsidRDefault="00E32B27">
      <w:pPr>
        <w:pStyle w:val="Heading2"/>
        <w:ind w:firstLine="360"/>
        <w:jc w:val="left"/>
        <w:rPr>
          <w:rFonts w:asciiTheme="minorHAnsi" w:hAnsiTheme="minorHAnsi" w:cstheme="minorHAnsi"/>
          <w:color w:val="31849B" w:themeColor="accent5" w:themeShade="BF"/>
          <w:sz w:val="28"/>
        </w:rPr>
      </w:pPr>
      <w:r w:rsidRPr="0017018D">
        <w:rPr>
          <w:rFonts w:asciiTheme="minorHAnsi" w:hAnsiTheme="minorHAnsi" w:cstheme="minorHAnsi"/>
          <w:color w:val="31849B" w:themeColor="accent5" w:themeShade="BF"/>
          <w:sz w:val="28"/>
        </w:rPr>
        <w:lastRenderedPageBreak/>
        <w:t>Artists</w:t>
      </w:r>
      <w:r w:rsidR="0033616A" w:rsidRPr="0017018D">
        <w:rPr>
          <w:rFonts w:asciiTheme="minorHAnsi" w:hAnsiTheme="minorHAnsi" w:cstheme="minorHAnsi"/>
          <w:color w:val="31849B" w:themeColor="accent5" w:themeShade="BF"/>
          <w:sz w:val="28"/>
        </w:rPr>
        <w:t xml:space="preserve"> in the Black Coordinator</w:t>
      </w:r>
      <w:r w:rsidR="00440448" w:rsidRPr="0017018D">
        <w:rPr>
          <w:rFonts w:asciiTheme="minorHAnsi" w:hAnsiTheme="minorHAnsi" w:cstheme="minorHAnsi"/>
          <w:color w:val="31849B" w:themeColor="accent5" w:themeShade="BF"/>
          <w:sz w:val="28"/>
        </w:rPr>
        <w:t xml:space="preserve"> </w:t>
      </w:r>
    </w:p>
    <w:p w14:paraId="6D554A49" w14:textId="77777777" w:rsidR="0071615B" w:rsidRPr="004C4BBA" w:rsidRDefault="0071615B">
      <w:pPr>
        <w:pStyle w:val="Heading2"/>
        <w:ind w:firstLine="360"/>
        <w:jc w:val="left"/>
        <w:rPr>
          <w:rFonts w:asciiTheme="minorHAnsi" w:hAnsiTheme="minorHAnsi" w:cstheme="minorHAnsi"/>
          <w:color w:val="31849B" w:themeColor="accent5" w:themeShade="BF"/>
        </w:rPr>
      </w:pPr>
    </w:p>
    <w:p w14:paraId="6D554A4A" w14:textId="2C67B2D0" w:rsidR="0071615B" w:rsidRDefault="002636EE" w:rsidP="004C4BBA">
      <w:pPr>
        <w:pStyle w:val="Heading3"/>
        <w:ind w:left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This is an Aboriginal / Torres Strait Islander identified position</w:t>
      </w:r>
    </w:p>
    <w:p w14:paraId="64FDCC42" w14:textId="77777777" w:rsidR="003A472F" w:rsidRPr="00CD3FB6" w:rsidRDefault="003A472F" w:rsidP="00CD3FB6"/>
    <w:p w14:paraId="6D554A4B" w14:textId="3A47B1F2" w:rsidR="0071615B" w:rsidRDefault="004C4BBA">
      <w:pPr>
        <w:pStyle w:val="Heading3"/>
        <w:rPr>
          <w:rFonts w:asciiTheme="minorHAnsi" w:hAnsiTheme="minorHAnsi" w:cstheme="minorHAnsi"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color w:val="31849B" w:themeColor="accent5" w:themeShade="BF"/>
          <w:sz w:val="28"/>
          <w:szCs w:val="28"/>
        </w:rPr>
        <w:t>SELECTION CRITERIA</w:t>
      </w:r>
    </w:p>
    <w:p w14:paraId="6D554A4C" w14:textId="77777777" w:rsidR="004C4BBA" w:rsidRDefault="004C4BBA" w:rsidP="004C4BBA"/>
    <w:p w14:paraId="6D554A4D" w14:textId="77777777" w:rsidR="004C4BBA" w:rsidRPr="004C4BBA" w:rsidRDefault="004C4BBA" w:rsidP="004C4BBA">
      <w:pPr>
        <w:rPr>
          <w:rFonts w:asciiTheme="minorHAnsi" w:hAnsiTheme="minorHAnsi"/>
          <w:b/>
          <w:color w:val="31849B" w:themeColor="accent5" w:themeShade="BF"/>
        </w:rPr>
      </w:pPr>
      <w:r w:rsidRPr="004C4BBA">
        <w:rPr>
          <w:rFonts w:asciiTheme="minorHAnsi" w:hAnsiTheme="minorHAnsi"/>
          <w:b/>
          <w:color w:val="31849B" w:themeColor="accent5" w:themeShade="BF"/>
        </w:rPr>
        <w:t>ESSENTIAL</w:t>
      </w:r>
    </w:p>
    <w:p w14:paraId="6D554A4E" w14:textId="77777777" w:rsidR="004C4BBA" w:rsidRPr="004C4BBA" w:rsidRDefault="004C4BBA" w:rsidP="004C4BBA"/>
    <w:p w14:paraId="6D554A4F" w14:textId="344A4149" w:rsidR="0071615B" w:rsidRPr="001E3C2B" w:rsidRDefault="0071615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1E3C2B">
        <w:rPr>
          <w:rFonts w:asciiTheme="minorHAnsi" w:hAnsiTheme="minorHAnsi" w:cstheme="minorHAnsi"/>
          <w:bCs/>
          <w:sz w:val="22"/>
          <w:szCs w:val="22"/>
        </w:rPr>
        <w:t>Demonstrated knowledge</w:t>
      </w:r>
      <w:r w:rsidR="003575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1468">
        <w:rPr>
          <w:rFonts w:asciiTheme="minorHAnsi" w:hAnsiTheme="minorHAnsi" w:cstheme="minorHAnsi"/>
          <w:bCs/>
          <w:sz w:val="22"/>
          <w:szCs w:val="22"/>
        </w:rPr>
        <w:t xml:space="preserve">and experience in dealing </w:t>
      </w:r>
      <w:proofErr w:type="gramStart"/>
      <w:r w:rsidR="00FA1468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733E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196F">
        <w:rPr>
          <w:rFonts w:asciiTheme="minorHAnsi" w:hAnsiTheme="minorHAnsi" w:cstheme="minorHAnsi"/>
          <w:bCs/>
          <w:sz w:val="22"/>
          <w:szCs w:val="22"/>
        </w:rPr>
        <w:t>the</w:t>
      </w:r>
      <w:proofErr w:type="gramEnd"/>
      <w:r w:rsidR="00B419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472F">
        <w:rPr>
          <w:rFonts w:asciiTheme="minorHAnsi" w:hAnsiTheme="minorHAnsi" w:cstheme="minorHAnsi"/>
          <w:bCs/>
          <w:sz w:val="22"/>
          <w:szCs w:val="22"/>
        </w:rPr>
        <w:t>challenges</w:t>
      </w:r>
      <w:r w:rsidR="003A472F" w:rsidRPr="001E3C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3C2B">
        <w:rPr>
          <w:rFonts w:asciiTheme="minorHAnsi" w:hAnsiTheme="minorHAnsi" w:cstheme="minorHAnsi"/>
          <w:bCs/>
          <w:sz w:val="22"/>
          <w:szCs w:val="22"/>
        </w:rPr>
        <w:t xml:space="preserve">faced by </w:t>
      </w:r>
      <w:r w:rsidR="00D267B4" w:rsidRPr="00D267B4">
        <w:rPr>
          <w:rFonts w:asciiTheme="minorHAnsi" w:hAnsiTheme="minorHAnsi" w:cstheme="minorHAnsi"/>
          <w:bCs/>
          <w:sz w:val="22"/>
          <w:szCs w:val="22"/>
        </w:rPr>
        <w:t xml:space="preserve">Aboriginal and Torres Strait Islander </w:t>
      </w:r>
      <w:r w:rsidR="00CF73A6">
        <w:rPr>
          <w:rFonts w:asciiTheme="minorHAnsi" w:hAnsiTheme="minorHAnsi" w:cstheme="minorHAnsi"/>
          <w:bCs/>
          <w:sz w:val="22"/>
          <w:szCs w:val="22"/>
        </w:rPr>
        <w:t>individuals and/</w:t>
      </w:r>
      <w:r w:rsidR="003A472F">
        <w:rPr>
          <w:rFonts w:asciiTheme="minorHAnsi" w:hAnsiTheme="minorHAnsi" w:cstheme="minorHAnsi"/>
          <w:bCs/>
          <w:sz w:val="22"/>
          <w:szCs w:val="22"/>
        </w:rPr>
        <w:t>o</w:t>
      </w:r>
      <w:r w:rsidR="00CF73A6">
        <w:rPr>
          <w:rFonts w:asciiTheme="minorHAnsi" w:hAnsiTheme="minorHAnsi" w:cstheme="minorHAnsi"/>
          <w:bCs/>
          <w:sz w:val="22"/>
          <w:szCs w:val="22"/>
        </w:rPr>
        <w:t xml:space="preserve">r communities, including (but not limited to) </w:t>
      </w:r>
      <w:r w:rsidRPr="001E3C2B">
        <w:rPr>
          <w:rFonts w:asciiTheme="minorHAnsi" w:hAnsiTheme="minorHAnsi" w:cstheme="minorHAnsi"/>
          <w:bCs/>
          <w:sz w:val="22"/>
          <w:szCs w:val="22"/>
        </w:rPr>
        <w:t>artists</w:t>
      </w:r>
      <w:r w:rsidR="0035751E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1E3C2B">
        <w:rPr>
          <w:rFonts w:asciiTheme="minorHAnsi" w:hAnsiTheme="minorHAnsi" w:cstheme="minorHAnsi"/>
          <w:bCs/>
          <w:sz w:val="22"/>
          <w:szCs w:val="22"/>
        </w:rPr>
        <w:t xml:space="preserve">arts organisations. </w:t>
      </w:r>
    </w:p>
    <w:p w14:paraId="6D554A52" w14:textId="77777777" w:rsidR="0071615B" w:rsidRPr="001E3C2B" w:rsidRDefault="0071615B">
      <w:pPr>
        <w:rPr>
          <w:rFonts w:asciiTheme="minorHAnsi" w:hAnsiTheme="minorHAnsi" w:cstheme="minorHAnsi"/>
          <w:bCs/>
          <w:sz w:val="22"/>
          <w:szCs w:val="22"/>
        </w:rPr>
      </w:pPr>
    </w:p>
    <w:p w14:paraId="6D554A53" w14:textId="022E2B7F" w:rsidR="0071615B" w:rsidRPr="001E3C2B" w:rsidRDefault="00733E1E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Experience in 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 xml:space="preserve">working with </w:t>
      </w:r>
      <w:r w:rsidR="00D267B4" w:rsidRPr="00D267B4">
        <w:rPr>
          <w:rFonts w:asciiTheme="minorHAnsi" w:hAnsiTheme="minorHAnsi" w:cstheme="minorHAnsi"/>
          <w:bCs/>
          <w:sz w:val="22"/>
          <w:szCs w:val="22"/>
        </w:rPr>
        <w:t xml:space="preserve">Aboriginal and Torres Strait Islander 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>people, organisations and networks</w:t>
      </w:r>
      <w:r w:rsidR="00A03A0E">
        <w:rPr>
          <w:rFonts w:asciiTheme="minorHAnsi" w:hAnsiTheme="minorHAnsi" w:cstheme="minorHAnsi"/>
          <w:bCs/>
          <w:sz w:val="22"/>
          <w:szCs w:val="22"/>
        </w:rPr>
        <w:t xml:space="preserve"> and a robust network within this sector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54A54" w14:textId="77777777" w:rsidR="0071615B" w:rsidRPr="001E3C2B" w:rsidRDefault="0071615B">
      <w:pPr>
        <w:rPr>
          <w:rFonts w:asciiTheme="minorHAnsi" w:hAnsiTheme="minorHAnsi" w:cstheme="minorHAnsi"/>
          <w:bCs/>
          <w:sz w:val="22"/>
          <w:szCs w:val="22"/>
        </w:rPr>
      </w:pPr>
    </w:p>
    <w:p w14:paraId="6D554A55" w14:textId="477FA13C" w:rsidR="0071615B" w:rsidRPr="001E3C2B" w:rsidRDefault="0071615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1E3C2B">
        <w:rPr>
          <w:rFonts w:asciiTheme="minorHAnsi" w:hAnsiTheme="minorHAnsi" w:cstheme="minorHAnsi"/>
          <w:bCs/>
          <w:sz w:val="22"/>
          <w:szCs w:val="22"/>
        </w:rPr>
        <w:t xml:space="preserve">Excellent communication skills (oral and written), </w:t>
      </w:r>
      <w:r w:rsidR="00736C79">
        <w:rPr>
          <w:rFonts w:asciiTheme="minorHAnsi" w:hAnsiTheme="minorHAnsi" w:cstheme="minorHAnsi"/>
          <w:bCs/>
          <w:sz w:val="22"/>
          <w:szCs w:val="22"/>
        </w:rPr>
        <w:t xml:space="preserve">including presentation skills and </w:t>
      </w:r>
      <w:r w:rsidRPr="001E3C2B">
        <w:rPr>
          <w:rFonts w:asciiTheme="minorHAnsi" w:hAnsiTheme="minorHAnsi" w:cstheme="minorHAnsi"/>
          <w:bCs/>
          <w:sz w:val="22"/>
          <w:szCs w:val="22"/>
        </w:rPr>
        <w:t xml:space="preserve">in particular, the ability to explain </w:t>
      </w:r>
      <w:r w:rsidR="00A740B6">
        <w:rPr>
          <w:rFonts w:asciiTheme="minorHAnsi" w:hAnsiTheme="minorHAnsi" w:cstheme="minorHAnsi"/>
          <w:bCs/>
          <w:sz w:val="22"/>
          <w:szCs w:val="22"/>
        </w:rPr>
        <w:t>complex</w:t>
      </w:r>
      <w:r w:rsidRPr="001E3C2B">
        <w:rPr>
          <w:rFonts w:asciiTheme="minorHAnsi" w:hAnsiTheme="minorHAnsi" w:cstheme="minorHAnsi"/>
          <w:bCs/>
          <w:sz w:val="22"/>
          <w:szCs w:val="22"/>
        </w:rPr>
        <w:t xml:space="preserve"> issues </w:t>
      </w:r>
      <w:r w:rsidR="00A740B6">
        <w:rPr>
          <w:rFonts w:asciiTheme="minorHAnsi" w:hAnsiTheme="minorHAnsi" w:cstheme="minorHAnsi"/>
          <w:bCs/>
          <w:sz w:val="22"/>
          <w:szCs w:val="22"/>
        </w:rPr>
        <w:t>in a clear and simple way.</w:t>
      </w:r>
    </w:p>
    <w:p w14:paraId="6D554A58" w14:textId="77777777" w:rsidR="00F37375" w:rsidRPr="001E3C2B" w:rsidRDefault="00F37375" w:rsidP="00CD3FB6"/>
    <w:p w14:paraId="6D554A59" w14:textId="1BC0D5F1" w:rsidR="00F37375" w:rsidRPr="001E3C2B" w:rsidRDefault="00D019B3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37375" w:rsidRPr="001E3C2B">
        <w:rPr>
          <w:rFonts w:asciiTheme="minorHAnsi" w:hAnsiTheme="minorHAnsi" w:cstheme="minorHAnsi"/>
          <w:bCs/>
          <w:sz w:val="22"/>
          <w:szCs w:val="22"/>
        </w:rPr>
        <w:t>bility to provide cultural engagement</w:t>
      </w:r>
      <w:r w:rsidR="001A1357">
        <w:rPr>
          <w:rFonts w:asciiTheme="minorHAnsi" w:hAnsiTheme="minorHAnsi" w:cstheme="minorHAnsi"/>
          <w:bCs/>
          <w:sz w:val="22"/>
          <w:szCs w:val="22"/>
        </w:rPr>
        <w:t xml:space="preserve"> support</w:t>
      </w:r>
      <w:r w:rsidR="006D6965">
        <w:rPr>
          <w:rFonts w:asciiTheme="minorHAnsi" w:hAnsiTheme="minorHAnsi" w:cstheme="minorHAnsi"/>
          <w:bCs/>
          <w:sz w:val="22"/>
          <w:szCs w:val="22"/>
        </w:rPr>
        <w:t xml:space="preserve"> or guidance within an office environment</w:t>
      </w:r>
      <w:r w:rsidR="00250770" w:rsidRPr="001E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54A5A" w14:textId="77777777" w:rsidR="0071615B" w:rsidRPr="001E3C2B" w:rsidRDefault="0071615B">
      <w:pPr>
        <w:rPr>
          <w:rFonts w:asciiTheme="minorHAnsi" w:hAnsiTheme="minorHAnsi" w:cstheme="minorHAnsi"/>
          <w:bCs/>
          <w:sz w:val="22"/>
          <w:szCs w:val="22"/>
        </w:rPr>
      </w:pPr>
    </w:p>
    <w:p w14:paraId="6D554A5B" w14:textId="4FDC455B" w:rsidR="0071615B" w:rsidRPr="001E3C2B" w:rsidRDefault="00D019B3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Demonstrated a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>bility to communicate with a diverse range of people</w:t>
      </w:r>
      <w:r w:rsidR="006D6965">
        <w:rPr>
          <w:rFonts w:asciiTheme="minorHAnsi" w:hAnsiTheme="minorHAnsi" w:cstheme="minorHAnsi"/>
          <w:bCs/>
          <w:sz w:val="22"/>
          <w:szCs w:val="22"/>
        </w:rPr>
        <w:t xml:space="preserve"> and organisations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>, including artists, arts organisations, members of the legal profession,</w:t>
      </w:r>
      <w:r w:rsidR="002E53B3" w:rsidRPr="001E3C2B">
        <w:rPr>
          <w:rFonts w:asciiTheme="minorHAnsi" w:hAnsiTheme="minorHAnsi" w:cstheme="minorHAnsi"/>
          <w:bCs/>
          <w:sz w:val="22"/>
          <w:szCs w:val="22"/>
        </w:rPr>
        <w:t xml:space="preserve"> representatives of government </w:t>
      </w:r>
      <w:r w:rsidR="0071615B" w:rsidRPr="001E3C2B">
        <w:rPr>
          <w:rFonts w:asciiTheme="minorHAnsi" w:hAnsiTheme="minorHAnsi" w:cstheme="minorHAnsi"/>
          <w:bCs/>
          <w:sz w:val="22"/>
          <w:szCs w:val="22"/>
        </w:rPr>
        <w:t>and community organisations.</w:t>
      </w:r>
    </w:p>
    <w:p w14:paraId="6D554A5C" w14:textId="77777777" w:rsidR="0071615B" w:rsidRPr="001E3C2B" w:rsidRDefault="0071615B">
      <w:pPr>
        <w:rPr>
          <w:rFonts w:asciiTheme="minorHAnsi" w:hAnsiTheme="minorHAnsi" w:cstheme="minorHAnsi"/>
          <w:bCs/>
          <w:sz w:val="22"/>
          <w:szCs w:val="22"/>
        </w:rPr>
      </w:pPr>
    </w:p>
    <w:p w14:paraId="6D554A5D" w14:textId="1473080D" w:rsidR="0071615B" w:rsidRPr="001E3C2B" w:rsidRDefault="0071615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1E3C2B">
        <w:rPr>
          <w:rFonts w:asciiTheme="minorHAnsi" w:hAnsiTheme="minorHAnsi" w:cstheme="minorHAnsi"/>
          <w:bCs/>
          <w:sz w:val="22"/>
          <w:szCs w:val="22"/>
        </w:rPr>
        <w:t xml:space="preserve">Well-developed administration, organisational and self-management skills, including </w:t>
      </w:r>
      <w:r w:rsidR="006F6A18">
        <w:rPr>
          <w:rFonts w:asciiTheme="minorHAnsi" w:hAnsiTheme="minorHAnsi" w:cstheme="minorHAnsi"/>
          <w:bCs/>
          <w:sz w:val="22"/>
          <w:szCs w:val="22"/>
        </w:rPr>
        <w:t xml:space="preserve">word processing, email and other general </w:t>
      </w:r>
      <w:r w:rsidRPr="001E3C2B">
        <w:rPr>
          <w:rFonts w:asciiTheme="minorHAnsi" w:hAnsiTheme="minorHAnsi" w:cstheme="minorHAnsi"/>
          <w:bCs/>
          <w:sz w:val="22"/>
          <w:szCs w:val="22"/>
        </w:rPr>
        <w:t>computer skills</w:t>
      </w:r>
      <w:r w:rsidR="00D04D12" w:rsidRPr="001E3C2B">
        <w:rPr>
          <w:rFonts w:asciiTheme="minorHAnsi" w:hAnsiTheme="minorHAnsi" w:cstheme="minorHAnsi"/>
          <w:bCs/>
          <w:sz w:val="22"/>
          <w:szCs w:val="22"/>
        </w:rPr>
        <w:t xml:space="preserve"> and excellent attention to detail</w:t>
      </w:r>
      <w:r w:rsidRPr="001E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54A5E" w14:textId="77777777" w:rsidR="0071615B" w:rsidRPr="001E3C2B" w:rsidRDefault="0071615B">
      <w:pPr>
        <w:rPr>
          <w:rFonts w:asciiTheme="minorHAnsi" w:hAnsiTheme="minorHAnsi" w:cstheme="minorHAnsi"/>
          <w:bCs/>
          <w:sz w:val="22"/>
          <w:szCs w:val="22"/>
        </w:rPr>
      </w:pPr>
    </w:p>
    <w:p w14:paraId="6D554A5F" w14:textId="23B680E3" w:rsidR="0071615B" w:rsidRPr="001E3C2B" w:rsidRDefault="0071615B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1E3C2B">
        <w:rPr>
          <w:rFonts w:asciiTheme="minorHAnsi" w:hAnsiTheme="minorHAnsi" w:cstheme="minorHAnsi"/>
          <w:bCs/>
          <w:sz w:val="22"/>
          <w:szCs w:val="22"/>
        </w:rPr>
        <w:t>Demonstrated ability to work effectively in a small office team</w:t>
      </w:r>
      <w:r w:rsidR="00552DFF">
        <w:rPr>
          <w:rFonts w:asciiTheme="minorHAnsi" w:hAnsiTheme="minorHAnsi" w:cstheme="minorHAnsi"/>
          <w:bCs/>
          <w:sz w:val="22"/>
          <w:szCs w:val="22"/>
        </w:rPr>
        <w:t xml:space="preserve">, including reporting </w:t>
      </w:r>
      <w:r w:rsidR="00BE06DA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622924">
        <w:rPr>
          <w:rFonts w:asciiTheme="minorHAnsi" w:hAnsiTheme="minorHAnsi" w:cstheme="minorHAnsi"/>
          <w:bCs/>
          <w:sz w:val="22"/>
          <w:szCs w:val="22"/>
        </w:rPr>
        <w:t>management team and CEO</w:t>
      </w:r>
      <w:r w:rsidR="00BE6F1C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622924">
        <w:rPr>
          <w:rFonts w:asciiTheme="minorHAnsi" w:hAnsiTheme="minorHAnsi" w:cstheme="minorHAnsi"/>
          <w:bCs/>
          <w:sz w:val="22"/>
          <w:szCs w:val="22"/>
        </w:rPr>
        <w:t xml:space="preserve"> communicating effectively </w:t>
      </w:r>
      <w:r w:rsidR="00BE6F1C">
        <w:rPr>
          <w:rFonts w:asciiTheme="minorHAnsi" w:hAnsiTheme="minorHAnsi" w:cstheme="minorHAnsi"/>
          <w:bCs/>
          <w:sz w:val="22"/>
          <w:szCs w:val="22"/>
        </w:rPr>
        <w:t>within that team</w:t>
      </w:r>
      <w:r w:rsidRPr="001E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54A60" w14:textId="77777777" w:rsidR="00D04D12" w:rsidRPr="001E3C2B" w:rsidRDefault="00D04D12" w:rsidP="00D04D12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D554A61" w14:textId="3F1383D2" w:rsidR="00D04D12" w:rsidRPr="001E3C2B" w:rsidRDefault="00D04D12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1E3C2B">
        <w:rPr>
          <w:rFonts w:asciiTheme="minorHAnsi" w:hAnsiTheme="minorHAnsi" w:cstheme="minorHAnsi"/>
          <w:bCs/>
          <w:sz w:val="22"/>
          <w:szCs w:val="22"/>
        </w:rPr>
        <w:t>Ability to travel</w:t>
      </w:r>
      <w:r w:rsidR="00A740B6">
        <w:rPr>
          <w:rFonts w:asciiTheme="minorHAnsi" w:hAnsiTheme="minorHAnsi" w:cstheme="minorHAnsi"/>
          <w:bCs/>
          <w:sz w:val="22"/>
          <w:szCs w:val="22"/>
        </w:rPr>
        <w:t xml:space="preserve"> to metropolitan, regional and remote</w:t>
      </w:r>
      <w:r w:rsidRPr="001E3C2B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91333B" w:rsidRPr="0091333B">
        <w:rPr>
          <w:rFonts w:asciiTheme="minorHAnsi" w:hAnsiTheme="minorHAnsi" w:cstheme="minorHAnsi"/>
          <w:bCs/>
          <w:sz w:val="22"/>
          <w:szCs w:val="22"/>
        </w:rPr>
        <w:t xml:space="preserve">Aboriginal and Torres Strait Islander </w:t>
      </w:r>
      <w:r w:rsidR="00A740B6">
        <w:rPr>
          <w:rFonts w:asciiTheme="minorHAnsi" w:hAnsiTheme="minorHAnsi" w:cstheme="minorHAnsi"/>
          <w:bCs/>
          <w:sz w:val="22"/>
          <w:szCs w:val="22"/>
        </w:rPr>
        <w:t xml:space="preserve">clients and </w:t>
      </w:r>
      <w:r w:rsidRPr="001E3C2B">
        <w:rPr>
          <w:rFonts w:asciiTheme="minorHAnsi" w:hAnsiTheme="minorHAnsi" w:cstheme="minorHAnsi"/>
          <w:bCs/>
          <w:sz w:val="22"/>
          <w:szCs w:val="22"/>
        </w:rPr>
        <w:t>communities nationally</w:t>
      </w:r>
      <w:r w:rsidR="00BE6F1C">
        <w:rPr>
          <w:rFonts w:asciiTheme="minorHAnsi" w:hAnsiTheme="minorHAnsi" w:cstheme="minorHAnsi"/>
          <w:bCs/>
          <w:sz w:val="22"/>
          <w:szCs w:val="22"/>
        </w:rPr>
        <w:t xml:space="preserve">, and to </w:t>
      </w:r>
      <w:r w:rsidR="00240C66">
        <w:rPr>
          <w:rFonts w:asciiTheme="minorHAnsi" w:hAnsiTheme="minorHAnsi" w:cstheme="minorHAnsi"/>
          <w:bCs/>
          <w:sz w:val="22"/>
          <w:szCs w:val="22"/>
        </w:rPr>
        <w:t>participate in</w:t>
      </w:r>
      <w:r w:rsidR="00BE6682">
        <w:rPr>
          <w:rFonts w:asciiTheme="minorHAnsi" w:hAnsiTheme="minorHAnsi" w:cstheme="minorHAnsi"/>
          <w:bCs/>
          <w:sz w:val="22"/>
          <w:szCs w:val="22"/>
        </w:rPr>
        <w:t xml:space="preserve"> the delivery of the AITB program’s</w:t>
      </w:r>
      <w:r w:rsidR="00240C66">
        <w:rPr>
          <w:rFonts w:asciiTheme="minorHAnsi" w:hAnsiTheme="minorHAnsi" w:cstheme="minorHAnsi"/>
          <w:bCs/>
          <w:sz w:val="22"/>
          <w:szCs w:val="22"/>
        </w:rPr>
        <w:t xml:space="preserve"> outreach work</w:t>
      </w:r>
      <w:r w:rsidRPr="001E3C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54A62" w14:textId="77777777" w:rsidR="0071615B" w:rsidRPr="00817435" w:rsidRDefault="0071615B">
      <w:pPr>
        <w:ind w:left="360"/>
        <w:rPr>
          <w:rFonts w:asciiTheme="minorHAnsi" w:hAnsiTheme="minorHAnsi" w:cstheme="minorHAnsi"/>
          <w:bCs/>
        </w:rPr>
      </w:pPr>
    </w:p>
    <w:p w14:paraId="6D554A63" w14:textId="77777777" w:rsidR="0071615B" w:rsidRDefault="004C4BBA">
      <w:pPr>
        <w:pStyle w:val="Heading4"/>
        <w:rPr>
          <w:rFonts w:asciiTheme="minorHAnsi" w:hAnsiTheme="minorHAnsi" w:cstheme="minorHAnsi"/>
          <w:color w:val="31849B" w:themeColor="accent5" w:themeShade="BF"/>
        </w:rPr>
      </w:pPr>
      <w:r>
        <w:rPr>
          <w:rFonts w:asciiTheme="minorHAnsi" w:hAnsiTheme="minorHAnsi" w:cstheme="minorHAnsi"/>
          <w:color w:val="31849B" w:themeColor="accent5" w:themeShade="BF"/>
        </w:rPr>
        <w:t>DESIRABLE</w:t>
      </w:r>
    </w:p>
    <w:p w14:paraId="6D554A64" w14:textId="77777777" w:rsidR="001E3C2B" w:rsidRPr="001E3C2B" w:rsidRDefault="001E3C2B" w:rsidP="001E3C2B"/>
    <w:p w14:paraId="6D554A65" w14:textId="186A35AA" w:rsidR="0071615B" w:rsidRPr="001E3C2B" w:rsidRDefault="0071615B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1E3C2B">
        <w:rPr>
          <w:rFonts w:asciiTheme="minorHAnsi" w:hAnsiTheme="minorHAnsi" w:cstheme="minorHAnsi"/>
          <w:sz w:val="22"/>
          <w:szCs w:val="22"/>
        </w:rPr>
        <w:t xml:space="preserve">Tertiary or other qualifications relevant to provision of Arts Law services to </w:t>
      </w:r>
      <w:r w:rsidR="0091333B" w:rsidRPr="0091333B">
        <w:rPr>
          <w:rFonts w:asciiTheme="minorHAnsi" w:hAnsiTheme="minorHAnsi" w:cstheme="minorHAnsi"/>
          <w:sz w:val="22"/>
          <w:szCs w:val="22"/>
          <w:lang w:val="en-AU"/>
        </w:rPr>
        <w:t xml:space="preserve">Aboriginal and Torres Strait Islander </w:t>
      </w:r>
      <w:r w:rsidRPr="001E3C2B">
        <w:rPr>
          <w:rFonts w:asciiTheme="minorHAnsi" w:hAnsiTheme="minorHAnsi" w:cstheme="minorHAnsi"/>
          <w:sz w:val="22"/>
          <w:szCs w:val="22"/>
        </w:rPr>
        <w:t>people</w:t>
      </w:r>
      <w:r w:rsidR="00D03A6D" w:rsidRPr="001E3C2B">
        <w:rPr>
          <w:rFonts w:asciiTheme="minorHAnsi" w:hAnsiTheme="minorHAnsi" w:cstheme="minorHAnsi"/>
          <w:sz w:val="22"/>
          <w:szCs w:val="22"/>
        </w:rPr>
        <w:t>s</w:t>
      </w:r>
      <w:r w:rsidRPr="001E3C2B">
        <w:rPr>
          <w:rFonts w:asciiTheme="minorHAnsi" w:hAnsiTheme="minorHAnsi" w:cstheme="minorHAnsi"/>
          <w:sz w:val="22"/>
          <w:szCs w:val="22"/>
        </w:rPr>
        <w:t>.</w:t>
      </w:r>
    </w:p>
    <w:p w14:paraId="6D554A66" w14:textId="77777777" w:rsidR="00331FEE" w:rsidRPr="001E3C2B" w:rsidRDefault="00331FEE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6D554A69" w14:textId="77777777" w:rsidR="0071615B" w:rsidRPr="001E3C2B" w:rsidRDefault="0071615B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1E3C2B">
        <w:rPr>
          <w:rFonts w:asciiTheme="minorHAnsi" w:hAnsiTheme="minorHAnsi" w:cstheme="minorHAnsi"/>
          <w:sz w:val="22"/>
          <w:szCs w:val="22"/>
        </w:rPr>
        <w:t>Understanding and appreciation of the role of community based</w:t>
      </w:r>
      <w:r w:rsidRPr="001E3C2B">
        <w:rPr>
          <w:rFonts w:asciiTheme="minorHAnsi" w:hAnsiTheme="minorHAnsi" w:cstheme="minorHAnsi"/>
          <w:sz w:val="22"/>
          <w:szCs w:val="22"/>
          <w:lang w:val="en-AU"/>
        </w:rPr>
        <w:t xml:space="preserve"> organisations</w:t>
      </w:r>
      <w:r w:rsidRPr="001E3C2B">
        <w:rPr>
          <w:rFonts w:asciiTheme="minorHAnsi" w:hAnsiTheme="minorHAnsi" w:cstheme="minorHAnsi"/>
          <w:sz w:val="22"/>
          <w:szCs w:val="22"/>
        </w:rPr>
        <w:t xml:space="preserve">, and of community legal </w:t>
      </w:r>
      <w:proofErr w:type="spellStart"/>
      <w:r w:rsidRPr="001E3C2B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1E3C2B">
        <w:rPr>
          <w:rFonts w:asciiTheme="minorHAnsi" w:hAnsiTheme="minorHAnsi" w:cstheme="minorHAnsi"/>
          <w:sz w:val="22"/>
          <w:szCs w:val="22"/>
        </w:rPr>
        <w:t xml:space="preserve"> in particular.</w:t>
      </w:r>
    </w:p>
    <w:p w14:paraId="6D554A6A" w14:textId="77777777" w:rsidR="0071615B" w:rsidRPr="001E3C2B" w:rsidRDefault="0071615B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6D554A6B" w14:textId="0B61CE23" w:rsidR="0071615B" w:rsidRPr="001E3C2B" w:rsidRDefault="0071615B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1E3C2B">
        <w:rPr>
          <w:rFonts w:asciiTheme="minorHAnsi" w:hAnsiTheme="minorHAnsi" w:cstheme="minorHAnsi"/>
          <w:sz w:val="22"/>
          <w:szCs w:val="22"/>
        </w:rPr>
        <w:t>Experience liaising with relevant government</w:t>
      </w:r>
      <w:r w:rsidR="00B95D04">
        <w:rPr>
          <w:rFonts w:asciiTheme="minorHAnsi" w:hAnsiTheme="minorHAnsi" w:cstheme="minorHAnsi"/>
          <w:sz w:val="22"/>
          <w:szCs w:val="22"/>
        </w:rPr>
        <w:t xml:space="preserve"> and</w:t>
      </w:r>
      <w:r w:rsidRPr="001E3C2B">
        <w:rPr>
          <w:rFonts w:asciiTheme="minorHAnsi" w:hAnsiTheme="minorHAnsi" w:cstheme="minorHAnsi"/>
          <w:sz w:val="22"/>
          <w:szCs w:val="22"/>
        </w:rPr>
        <w:t xml:space="preserve"> professional </w:t>
      </w:r>
      <w:bookmarkStart w:id="2" w:name="_GoBack"/>
      <w:bookmarkEnd w:id="2"/>
      <w:r w:rsidRPr="001E3C2B">
        <w:rPr>
          <w:rFonts w:asciiTheme="minorHAnsi" w:hAnsiTheme="minorHAnsi" w:cstheme="minorHAnsi"/>
          <w:sz w:val="22"/>
          <w:szCs w:val="22"/>
        </w:rPr>
        <w:t>agencies.</w:t>
      </w:r>
    </w:p>
    <w:p w14:paraId="6D554A6C" w14:textId="77777777" w:rsidR="0071615B" w:rsidRPr="001E3C2B" w:rsidRDefault="0071615B">
      <w:pPr>
        <w:rPr>
          <w:rFonts w:asciiTheme="minorHAnsi" w:hAnsiTheme="minorHAnsi" w:cstheme="minorHAnsi"/>
          <w:sz w:val="22"/>
          <w:szCs w:val="22"/>
        </w:rPr>
      </w:pPr>
    </w:p>
    <w:sectPr w:rsidR="0071615B" w:rsidRPr="001E3C2B">
      <w:footerReference w:type="default" r:id="rId12"/>
      <w:type w:val="continuous"/>
      <w:pgSz w:w="11905" w:h="16837"/>
      <w:pgMar w:top="1134" w:right="1134" w:bottom="1134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0D21" w14:textId="77777777" w:rsidR="00E4390F" w:rsidRDefault="00E4390F">
      <w:r>
        <w:separator/>
      </w:r>
    </w:p>
  </w:endnote>
  <w:endnote w:type="continuationSeparator" w:id="0">
    <w:p w14:paraId="6040664E" w14:textId="77777777" w:rsidR="00E4390F" w:rsidRDefault="00E4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4A73" w14:textId="77777777" w:rsidR="004C4BBA" w:rsidRDefault="00314675" w:rsidP="004C4BBA">
    <w:pPr>
      <w:pStyle w:val="Footer"/>
      <w:jc w:val="center"/>
      <w:rPr>
        <w:sz w:val="18"/>
        <w:szCs w:val="18"/>
      </w:rPr>
    </w:pPr>
    <w:r w:rsidRPr="00314675">
      <w:rPr>
        <w:sz w:val="20"/>
        <w:szCs w:val="20"/>
      </w:rPr>
      <w:t>Arts Law Centre of Australia</w:t>
    </w:r>
    <w:r>
      <w:rPr>
        <w:sz w:val="20"/>
        <w:szCs w:val="20"/>
      </w:rPr>
      <w:t xml:space="preserve"> </w:t>
    </w:r>
    <w:r w:rsidRPr="00314675">
      <w:rPr>
        <w:sz w:val="18"/>
        <w:szCs w:val="18"/>
      </w:rPr>
      <w:t xml:space="preserve">ACN 002 706 </w:t>
    </w:r>
    <w:proofErr w:type="gramStart"/>
    <w:r w:rsidRPr="00314675">
      <w:rPr>
        <w:sz w:val="18"/>
        <w:szCs w:val="18"/>
      </w:rPr>
      <w:t>256  ABN</w:t>
    </w:r>
    <w:proofErr w:type="gramEnd"/>
    <w:r w:rsidRPr="00314675">
      <w:rPr>
        <w:sz w:val="18"/>
        <w:szCs w:val="18"/>
      </w:rPr>
      <w:t xml:space="preserve"> 71 002 706 256</w:t>
    </w:r>
  </w:p>
  <w:p w14:paraId="6D554A74" w14:textId="77777777" w:rsidR="00314675" w:rsidRPr="00314675" w:rsidRDefault="00314675" w:rsidP="004C4BBA">
    <w:pPr>
      <w:pStyle w:val="Footer"/>
      <w:jc w:val="center"/>
      <w:rPr>
        <w:sz w:val="20"/>
        <w:szCs w:val="20"/>
      </w:rPr>
    </w:pPr>
    <w:r>
      <w:rPr>
        <w:sz w:val="18"/>
        <w:szCs w:val="18"/>
      </w:rPr>
      <w:t xml:space="preserve">E </w:t>
    </w:r>
    <w:hyperlink r:id="rId1" w:history="1">
      <w:r w:rsidRPr="00F964CB">
        <w:rPr>
          <w:rStyle w:val="Hyperlink"/>
          <w:sz w:val="18"/>
          <w:szCs w:val="18"/>
        </w:rPr>
        <w:t>artslaw@artslaw.com.au</w:t>
      </w:r>
    </w:hyperlink>
    <w:r>
      <w:rPr>
        <w:sz w:val="18"/>
        <w:szCs w:val="18"/>
      </w:rPr>
      <w:t xml:space="preserve"> </w:t>
    </w:r>
    <w:r w:rsidR="004C4BBA">
      <w:rPr>
        <w:sz w:val="18"/>
        <w:szCs w:val="18"/>
      </w:rPr>
      <w:t xml:space="preserve"> </w:t>
    </w:r>
    <w:hyperlink r:id="rId2" w:history="1">
      <w:r w:rsidR="004C4BBA" w:rsidRPr="00F964CB">
        <w:rPr>
          <w:rStyle w:val="Hyperlink"/>
          <w:sz w:val="18"/>
          <w:szCs w:val="18"/>
        </w:rPr>
        <w:t>www.artslaw.com.au</w:t>
      </w:r>
    </w:hyperlink>
    <w:r w:rsidR="004C4BBA">
      <w:rPr>
        <w:sz w:val="18"/>
        <w:szCs w:val="18"/>
      </w:rPr>
      <w:t xml:space="preserve"> T 02 93562566 F 02 93586475</w:t>
    </w:r>
  </w:p>
  <w:p w14:paraId="6D554A75" w14:textId="77777777" w:rsidR="0011701B" w:rsidRDefault="0011701B">
    <w:pPr>
      <w:tabs>
        <w:tab w:val="left" w:pos="-1133"/>
        <w:tab w:val="left" w:pos="-425"/>
        <w:tab w:val="left" w:pos="283"/>
        <w:tab w:val="left" w:pos="991"/>
        <w:tab w:val="left" w:pos="1699"/>
        <w:tab w:val="left" w:pos="2407"/>
        <w:tab w:val="left" w:pos="3115"/>
        <w:tab w:val="left" w:pos="3823"/>
        <w:tab w:val="left" w:pos="4531"/>
        <w:tab w:val="left" w:pos="5239"/>
        <w:tab w:val="left" w:pos="5947"/>
        <w:tab w:val="left" w:pos="6655"/>
        <w:tab w:val="left" w:pos="7363"/>
        <w:tab w:val="left" w:pos="8071"/>
        <w:tab w:val="left" w:pos="8779"/>
      </w:tabs>
      <w:ind w:right="283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7749" w14:textId="77777777" w:rsidR="00E4390F" w:rsidRDefault="00E4390F">
      <w:r>
        <w:separator/>
      </w:r>
    </w:p>
  </w:footnote>
  <w:footnote w:type="continuationSeparator" w:id="0">
    <w:p w14:paraId="595B7364" w14:textId="77777777" w:rsidR="00E4390F" w:rsidRDefault="00E4390F">
      <w:r>
        <w:continuationSeparator/>
      </w:r>
    </w:p>
  </w:footnote>
  <w:footnote w:id="1">
    <w:p w14:paraId="6D554A76" w14:textId="77777777" w:rsidR="006C238F" w:rsidRDefault="006C2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38F">
        <w:rPr>
          <w:rFonts w:asciiTheme="minorHAnsi" w:hAnsiTheme="minorHAnsi"/>
          <w:color w:val="000000"/>
          <w:sz w:val="18"/>
          <w:szCs w:val="18"/>
          <w:lang w:eastAsia="en-AU"/>
        </w:rPr>
        <w:t>Arts Law considers that being Aboriginal or Torres Strait Islander is a genuine occupational qualification under s 14 of the Anti-Discrimination Act 1977 (NSW) for this position.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2E"/>
    <w:multiLevelType w:val="hybridMultilevel"/>
    <w:tmpl w:val="B5620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66A30"/>
    <w:multiLevelType w:val="hybridMultilevel"/>
    <w:tmpl w:val="227E7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42200"/>
    <w:multiLevelType w:val="hybridMultilevel"/>
    <w:tmpl w:val="091AA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15EEB"/>
    <w:multiLevelType w:val="hybridMultilevel"/>
    <w:tmpl w:val="51687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B693A"/>
    <w:multiLevelType w:val="hybridMultilevel"/>
    <w:tmpl w:val="53DC9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9161A"/>
    <w:multiLevelType w:val="hybridMultilevel"/>
    <w:tmpl w:val="2A347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E30CC"/>
    <w:multiLevelType w:val="hybridMultilevel"/>
    <w:tmpl w:val="69C06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317BC"/>
    <w:multiLevelType w:val="hybridMultilevel"/>
    <w:tmpl w:val="D7404B48"/>
    <w:lvl w:ilvl="0" w:tplc="80AE01E2">
      <w:start w:val="1"/>
      <w:numFmt w:val="decimal"/>
      <w:lvlText w:val="%1."/>
      <w:lvlJc w:val="left"/>
      <w:pPr>
        <w:ind w:left="708" w:hanging="708"/>
      </w:pPr>
      <w:rPr>
        <w:rFonts w:hint="default"/>
        <w:color w:val="31849B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96A13"/>
    <w:multiLevelType w:val="hybridMultilevel"/>
    <w:tmpl w:val="5AD075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A4687"/>
    <w:multiLevelType w:val="hybridMultilevel"/>
    <w:tmpl w:val="C70A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12B77"/>
    <w:multiLevelType w:val="hybridMultilevel"/>
    <w:tmpl w:val="761C7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D62A1"/>
    <w:multiLevelType w:val="hybridMultilevel"/>
    <w:tmpl w:val="FF32D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C4E77"/>
    <w:multiLevelType w:val="hybridMultilevel"/>
    <w:tmpl w:val="F258C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0"/>
    <w:rsid w:val="000159BB"/>
    <w:rsid w:val="00045145"/>
    <w:rsid w:val="00051F6B"/>
    <w:rsid w:val="000563E6"/>
    <w:rsid w:val="0006302F"/>
    <w:rsid w:val="000701E9"/>
    <w:rsid w:val="000851EF"/>
    <w:rsid w:val="000A46DD"/>
    <w:rsid w:val="000B1B05"/>
    <w:rsid w:val="000B6C57"/>
    <w:rsid w:val="000C03A8"/>
    <w:rsid w:val="000C4989"/>
    <w:rsid w:val="000E4993"/>
    <w:rsid w:val="00102FEF"/>
    <w:rsid w:val="0011701B"/>
    <w:rsid w:val="00121359"/>
    <w:rsid w:val="00121F72"/>
    <w:rsid w:val="00132DDE"/>
    <w:rsid w:val="00134422"/>
    <w:rsid w:val="001369E3"/>
    <w:rsid w:val="0016709B"/>
    <w:rsid w:val="0017018D"/>
    <w:rsid w:val="0018370E"/>
    <w:rsid w:val="001A056C"/>
    <w:rsid w:val="001A078F"/>
    <w:rsid w:val="001A0BDB"/>
    <w:rsid w:val="001A1357"/>
    <w:rsid w:val="001A18C2"/>
    <w:rsid w:val="001C5264"/>
    <w:rsid w:val="001E3C2B"/>
    <w:rsid w:val="001E639A"/>
    <w:rsid w:val="00207AD3"/>
    <w:rsid w:val="002365A3"/>
    <w:rsid w:val="00240C66"/>
    <w:rsid w:val="00250770"/>
    <w:rsid w:val="002636EE"/>
    <w:rsid w:val="00267219"/>
    <w:rsid w:val="002C7285"/>
    <w:rsid w:val="002D4ED8"/>
    <w:rsid w:val="002E53B3"/>
    <w:rsid w:val="002E7CD0"/>
    <w:rsid w:val="002F5EDE"/>
    <w:rsid w:val="003004E1"/>
    <w:rsid w:val="00304D1F"/>
    <w:rsid w:val="00314675"/>
    <w:rsid w:val="003200A6"/>
    <w:rsid w:val="00331FEE"/>
    <w:rsid w:val="0033616A"/>
    <w:rsid w:val="00347840"/>
    <w:rsid w:val="0035054A"/>
    <w:rsid w:val="0035751E"/>
    <w:rsid w:val="00362891"/>
    <w:rsid w:val="00367967"/>
    <w:rsid w:val="00370D6F"/>
    <w:rsid w:val="00377680"/>
    <w:rsid w:val="00381836"/>
    <w:rsid w:val="0039065C"/>
    <w:rsid w:val="003A472F"/>
    <w:rsid w:val="003B5EFA"/>
    <w:rsid w:val="003C3946"/>
    <w:rsid w:val="003C4A58"/>
    <w:rsid w:val="003E5812"/>
    <w:rsid w:val="003E62D6"/>
    <w:rsid w:val="003F276F"/>
    <w:rsid w:val="003F347F"/>
    <w:rsid w:val="003F50D4"/>
    <w:rsid w:val="0040461C"/>
    <w:rsid w:val="004047AF"/>
    <w:rsid w:val="0042721C"/>
    <w:rsid w:val="00431204"/>
    <w:rsid w:val="004334E2"/>
    <w:rsid w:val="00440448"/>
    <w:rsid w:val="004518D2"/>
    <w:rsid w:val="004755E8"/>
    <w:rsid w:val="004B4B77"/>
    <w:rsid w:val="004C4BBA"/>
    <w:rsid w:val="004F222B"/>
    <w:rsid w:val="00505990"/>
    <w:rsid w:val="005333EB"/>
    <w:rsid w:val="00552DFF"/>
    <w:rsid w:val="00570A20"/>
    <w:rsid w:val="005A28FB"/>
    <w:rsid w:val="005B7237"/>
    <w:rsid w:val="005E02C3"/>
    <w:rsid w:val="005F4BBB"/>
    <w:rsid w:val="00622924"/>
    <w:rsid w:val="00642122"/>
    <w:rsid w:val="00646C64"/>
    <w:rsid w:val="00655AC8"/>
    <w:rsid w:val="00666802"/>
    <w:rsid w:val="00675691"/>
    <w:rsid w:val="006914A5"/>
    <w:rsid w:val="006A291C"/>
    <w:rsid w:val="006B68BA"/>
    <w:rsid w:val="006C238F"/>
    <w:rsid w:val="006D535A"/>
    <w:rsid w:val="006D6965"/>
    <w:rsid w:val="006E0EA3"/>
    <w:rsid w:val="006E3382"/>
    <w:rsid w:val="006F00B9"/>
    <w:rsid w:val="006F6A18"/>
    <w:rsid w:val="0071615B"/>
    <w:rsid w:val="007211F1"/>
    <w:rsid w:val="00733E1E"/>
    <w:rsid w:val="00736C79"/>
    <w:rsid w:val="00762B4C"/>
    <w:rsid w:val="00765B52"/>
    <w:rsid w:val="007D3BA9"/>
    <w:rsid w:val="007E0B46"/>
    <w:rsid w:val="007F5A09"/>
    <w:rsid w:val="00801D84"/>
    <w:rsid w:val="008069EE"/>
    <w:rsid w:val="008166E3"/>
    <w:rsid w:val="00817435"/>
    <w:rsid w:val="00832B45"/>
    <w:rsid w:val="0085439F"/>
    <w:rsid w:val="0086200D"/>
    <w:rsid w:val="00871560"/>
    <w:rsid w:val="00880FA2"/>
    <w:rsid w:val="008C235C"/>
    <w:rsid w:val="008D1A16"/>
    <w:rsid w:val="008D2447"/>
    <w:rsid w:val="008D359C"/>
    <w:rsid w:val="008E40A5"/>
    <w:rsid w:val="008E7221"/>
    <w:rsid w:val="0091333B"/>
    <w:rsid w:val="009247BE"/>
    <w:rsid w:val="009438C6"/>
    <w:rsid w:val="0094412A"/>
    <w:rsid w:val="009A7820"/>
    <w:rsid w:val="009A7BD8"/>
    <w:rsid w:val="009B209A"/>
    <w:rsid w:val="009C675E"/>
    <w:rsid w:val="009D7258"/>
    <w:rsid w:val="009E1CA0"/>
    <w:rsid w:val="00A03A0E"/>
    <w:rsid w:val="00A43988"/>
    <w:rsid w:val="00A61D0A"/>
    <w:rsid w:val="00A7258A"/>
    <w:rsid w:val="00A740B6"/>
    <w:rsid w:val="00A769CC"/>
    <w:rsid w:val="00A7795D"/>
    <w:rsid w:val="00AA022C"/>
    <w:rsid w:val="00AB6D62"/>
    <w:rsid w:val="00AC5068"/>
    <w:rsid w:val="00AE0716"/>
    <w:rsid w:val="00B12030"/>
    <w:rsid w:val="00B13234"/>
    <w:rsid w:val="00B143CF"/>
    <w:rsid w:val="00B4196F"/>
    <w:rsid w:val="00B77D03"/>
    <w:rsid w:val="00B81666"/>
    <w:rsid w:val="00B86D1B"/>
    <w:rsid w:val="00B95D04"/>
    <w:rsid w:val="00B96891"/>
    <w:rsid w:val="00BC01EA"/>
    <w:rsid w:val="00BE06DA"/>
    <w:rsid w:val="00BE1950"/>
    <w:rsid w:val="00BE6682"/>
    <w:rsid w:val="00BE6F1C"/>
    <w:rsid w:val="00BF158E"/>
    <w:rsid w:val="00C00635"/>
    <w:rsid w:val="00C52C1E"/>
    <w:rsid w:val="00C70970"/>
    <w:rsid w:val="00C86686"/>
    <w:rsid w:val="00C869FC"/>
    <w:rsid w:val="00C86BFD"/>
    <w:rsid w:val="00C94A5D"/>
    <w:rsid w:val="00CA0A9A"/>
    <w:rsid w:val="00CB33EF"/>
    <w:rsid w:val="00CC2BB0"/>
    <w:rsid w:val="00CD2360"/>
    <w:rsid w:val="00CD3FB6"/>
    <w:rsid w:val="00CF73A6"/>
    <w:rsid w:val="00D019B3"/>
    <w:rsid w:val="00D036ED"/>
    <w:rsid w:val="00D03A6D"/>
    <w:rsid w:val="00D04D12"/>
    <w:rsid w:val="00D12EB3"/>
    <w:rsid w:val="00D267B4"/>
    <w:rsid w:val="00D32268"/>
    <w:rsid w:val="00D37085"/>
    <w:rsid w:val="00D42303"/>
    <w:rsid w:val="00D56F02"/>
    <w:rsid w:val="00D81C48"/>
    <w:rsid w:val="00D90C6C"/>
    <w:rsid w:val="00DA235C"/>
    <w:rsid w:val="00DA49CE"/>
    <w:rsid w:val="00DC356F"/>
    <w:rsid w:val="00DC6AEC"/>
    <w:rsid w:val="00E17477"/>
    <w:rsid w:val="00E21A7D"/>
    <w:rsid w:val="00E32B27"/>
    <w:rsid w:val="00E4390F"/>
    <w:rsid w:val="00E57218"/>
    <w:rsid w:val="00E61601"/>
    <w:rsid w:val="00EA6CC7"/>
    <w:rsid w:val="00EE6526"/>
    <w:rsid w:val="00EF0DB3"/>
    <w:rsid w:val="00EF7823"/>
    <w:rsid w:val="00F073D6"/>
    <w:rsid w:val="00F20F81"/>
    <w:rsid w:val="00F24D33"/>
    <w:rsid w:val="00F33048"/>
    <w:rsid w:val="00F37375"/>
    <w:rsid w:val="00F574EB"/>
    <w:rsid w:val="00F7070A"/>
    <w:rsid w:val="00F70B89"/>
    <w:rsid w:val="00F71F8D"/>
    <w:rsid w:val="00F72C96"/>
    <w:rsid w:val="00F7717E"/>
    <w:rsid w:val="00F82D75"/>
    <w:rsid w:val="00F95FEF"/>
    <w:rsid w:val="00F9793C"/>
    <w:rsid w:val="00FA1468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D5549E4"/>
  <w15:docId w15:val="{D0A471DE-4150-4CDB-A688-AD78B17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08" w:hanging="708"/>
    </w:pPr>
    <w:rPr>
      <w:rFonts w:cs="Times New Roman"/>
      <w:sz w:val="20"/>
      <w:lang w:val="en-US"/>
    </w:rPr>
  </w:style>
  <w:style w:type="paragraph" w:styleId="BodyText">
    <w:name w:val="Body Text"/>
    <w:basedOn w:val="Normal"/>
    <w:pPr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</w:pPr>
    <w:rPr>
      <w:szCs w:val="22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bCs/>
      <w:lang w:val="en-US"/>
    </w:rPr>
  </w:style>
  <w:style w:type="paragraph" w:styleId="ListParagraph">
    <w:name w:val="List Paragraph"/>
    <w:basedOn w:val="Normal"/>
    <w:uiPriority w:val="34"/>
    <w:qFormat/>
    <w:rsid w:val="00E57218"/>
    <w:pPr>
      <w:ind w:left="720"/>
    </w:pPr>
  </w:style>
  <w:style w:type="paragraph" w:styleId="BalloonText">
    <w:name w:val="Balloon Text"/>
    <w:basedOn w:val="Normal"/>
    <w:link w:val="BalloonTextChar"/>
    <w:rsid w:val="0081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43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F4B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B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4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BBB"/>
    <w:rPr>
      <w:rFonts w:ascii="Arial" w:hAnsi="Arial" w:cs="Arial"/>
      <w:b/>
      <w:bCs/>
      <w:lang w:eastAsia="en-US"/>
    </w:rPr>
  </w:style>
  <w:style w:type="paragraph" w:styleId="Header">
    <w:name w:val="header"/>
    <w:basedOn w:val="Normal"/>
    <w:link w:val="HeaderChar"/>
    <w:rsid w:val="00314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67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4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75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3146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6C2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238F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6C2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slaw.com.au" TargetMode="External"/><Relationship Id="rId1" Type="http://schemas.openxmlformats.org/officeDocument/2006/relationships/hyperlink" Target="mailto:artslaw@artsla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8A3E4E7044EBBD0EC1BE862FCE1" ma:contentTypeVersion="10" ma:contentTypeDescription="Create a new document." ma:contentTypeScope="" ma:versionID="ab70161a42dc21441157dc702bfe589c">
  <xsd:schema xmlns:xsd="http://www.w3.org/2001/XMLSchema" xmlns:xs="http://www.w3.org/2001/XMLSchema" xmlns:p="http://schemas.microsoft.com/office/2006/metadata/properties" xmlns:ns2="5fe15da8-4346-46ee-ba42-c97d1a1b56e7" xmlns:ns3="441111fb-f2b8-4f59-a91c-771984423608" targetNamespace="http://schemas.microsoft.com/office/2006/metadata/properties" ma:root="true" ma:fieldsID="32d8df425dc2660c217b2e13ea9f5e78" ns2:_="" ns3:_="">
    <xsd:import namespace="5fe15da8-4346-46ee-ba42-c97d1a1b56e7"/>
    <xsd:import namespace="441111fb-f2b8-4f59-a91c-77198442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5da8-4346-46ee-ba42-c97d1a1b5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11fb-f2b8-4f59-a91c-77198442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64CF-4E91-4B44-8EBC-5C57774B4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EBA79-FE99-48E0-8094-4D351EB5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15da8-4346-46ee-ba42-c97d1a1b56e7"/>
    <ds:schemaRef ds:uri="441111fb-f2b8-4f59-a91c-77198442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8FEE2-2AF5-48A8-B8C9-5C7F5B480CF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41111fb-f2b8-4f59-a91c-771984423608"/>
    <ds:schemaRef ds:uri="5fe15da8-4346-46ee-ba42-c97d1a1b56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06B9C9-FBF8-4501-8B6F-4C65889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</dc:creator>
  <cp:lastModifiedBy>Robyn Ayres</cp:lastModifiedBy>
  <cp:revision>3</cp:revision>
  <cp:lastPrinted>2019-06-24T22:01:00Z</cp:lastPrinted>
  <dcterms:created xsi:type="dcterms:W3CDTF">2019-08-09T04:21:00Z</dcterms:created>
  <dcterms:modified xsi:type="dcterms:W3CDTF">2019-08-09T04:35:00Z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0x0101009323F8A3E4E7044EBBD0EC1BE862FCE1</vt:lpwstr>
  </property>
  <property fmtid="{D5CDD505-2E9C-101B-9397-08002B2CF9AE}" pid="3" name="Order">
    <vt:r8>11482800</vt:r8>
  </property>
</Properties>
</file>