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703F" w:rsidRPr="00047E13" w:rsidRDefault="000241B8" w:rsidP="00602975">
      <w:pPr>
        <w:pStyle w:val="SectionHeading1"/>
        <w:keepNext/>
        <w:keepLines/>
        <w:spacing w:before="120" w:after="240" w:line="240" w:lineRule="auto"/>
        <w:outlineLvl w:val="0"/>
        <w:rPr>
          <w:b/>
          <w:bCs/>
          <w:lang w:val="en"/>
        </w:rPr>
      </w:pPr>
      <w:r>
        <w:rPr>
          <w:b/>
          <w:bCs/>
          <w:lang w:val="en"/>
        </w:rPr>
        <w:t xml:space="preserve">Digital Content </w:t>
      </w:r>
      <w:r w:rsidR="006E6CDD">
        <w:rPr>
          <w:b/>
          <w:bCs/>
          <w:lang w:val="en"/>
        </w:rPr>
        <w:t>Developer</w:t>
      </w:r>
      <w:r>
        <w:rPr>
          <w:b/>
          <w:bCs/>
          <w:lang w:val="en"/>
        </w:rPr>
        <w:t xml:space="preserve"> and </w:t>
      </w:r>
      <w:r w:rsidR="00F7234A">
        <w:rPr>
          <w:b/>
          <w:bCs/>
          <w:lang w:val="en"/>
        </w:rPr>
        <w:t>Communications Advisor</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99"/>
        <w:gridCol w:w="7949"/>
      </w:tblGrid>
      <w:tr w:rsidR="00602975" w:rsidRPr="0012703F" w:rsidTr="00D22260">
        <w:trPr>
          <w:trHeight w:val="510"/>
        </w:trPr>
        <w:tc>
          <w:tcPr>
            <w:tcW w:w="964" w:type="pct"/>
            <w:shd w:val="clear" w:color="auto" w:fill="auto"/>
            <w:vAlign w:val="center"/>
          </w:tcPr>
          <w:p w:rsidR="0012703F" w:rsidRPr="0012703F" w:rsidRDefault="0012703F" w:rsidP="00602975">
            <w:pPr>
              <w:pStyle w:val="Body"/>
              <w:keepNext/>
              <w:keepLines/>
              <w:spacing w:after="0" w:line="240" w:lineRule="auto"/>
              <w:rPr>
                <w:b/>
                <w:bCs/>
                <w:lang w:val="en"/>
              </w:rPr>
            </w:pPr>
            <w:r w:rsidRPr="0012703F">
              <w:rPr>
                <w:b/>
                <w:bCs/>
                <w:lang w:val="en"/>
              </w:rPr>
              <w:t>Classification</w:t>
            </w:r>
          </w:p>
        </w:tc>
        <w:tc>
          <w:tcPr>
            <w:tcW w:w="4036" w:type="pct"/>
            <w:shd w:val="clear" w:color="auto" w:fill="auto"/>
            <w:vAlign w:val="center"/>
          </w:tcPr>
          <w:p w:rsidR="0012703F" w:rsidRPr="0012703F" w:rsidRDefault="00AA5864" w:rsidP="009E5808">
            <w:pPr>
              <w:pStyle w:val="Body"/>
              <w:keepNext/>
              <w:keepLines/>
              <w:spacing w:after="0" w:line="240" w:lineRule="auto"/>
              <w:rPr>
                <w:bCs/>
                <w:lang w:val="en"/>
              </w:rPr>
            </w:pPr>
            <w:r>
              <w:rPr>
                <w:bCs/>
                <w:lang w:val="en"/>
              </w:rPr>
              <w:t xml:space="preserve">VPSG </w:t>
            </w:r>
            <w:r w:rsidR="00C92D18">
              <w:rPr>
                <w:bCs/>
                <w:lang w:val="en"/>
              </w:rPr>
              <w:t>4</w:t>
            </w:r>
            <w:r w:rsidR="00E97AAA">
              <w:rPr>
                <w:bCs/>
                <w:lang w:val="en"/>
              </w:rPr>
              <w:t xml:space="preserve"> </w:t>
            </w:r>
            <w:r>
              <w:rPr>
                <w:bCs/>
                <w:lang w:val="en"/>
              </w:rPr>
              <w:t>($</w:t>
            </w:r>
            <w:r w:rsidR="00C92D18">
              <w:rPr>
                <w:bCs/>
                <w:lang w:val="en"/>
              </w:rPr>
              <w:t>84,019 - $95,329</w:t>
            </w:r>
            <w:r>
              <w:rPr>
                <w:bCs/>
                <w:lang w:val="en"/>
              </w:rPr>
              <w:t xml:space="preserve"> </w:t>
            </w:r>
            <w:r w:rsidR="00614C1C">
              <w:rPr>
                <w:bCs/>
                <w:lang w:val="en"/>
              </w:rPr>
              <w:t>plus superannuation)</w:t>
            </w:r>
          </w:p>
        </w:tc>
      </w:tr>
      <w:tr w:rsidR="00602975" w:rsidRPr="0012703F" w:rsidTr="00D22260">
        <w:trPr>
          <w:trHeight w:val="510"/>
        </w:trPr>
        <w:tc>
          <w:tcPr>
            <w:tcW w:w="964" w:type="pct"/>
            <w:shd w:val="clear" w:color="auto" w:fill="auto"/>
            <w:vAlign w:val="center"/>
          </w:tcPr>
          <w:p w:rsidR="0012703F" w:rsidRPr="0012703F" w:rsidRDefault="00E24ECA" w:rsidP="00602975">
            <w:pPr>
              <w:pStyle w:val="Body"/>
              <w:keepNext/>
              <w:keepLines/>
              <w:spacing w:after="0" w:line="240" w:lineRule="auto"/>
              <w:rPr>
                <w:b/>
                <w:bCs/>
                <w:lang w:val="en"/>
              </w:rPr>
            </w:pPr>
            <w:r>
              <w:rPr>
                <w:b/>
                <w:bCs/>
                <w:lang w:val="en"/>
              </w:rPr>
              <w:t>Employment Status</w:t>
            </w:r>
          </w:p>
        </w:tc>
        <w:tc>
          <w:tcPr>
            <w:tcW w:w="4036" w:type="pct"/>
            <w:shd w:val="clear" w:color="auto" w:fill="auto"/>
            <w:vAlign w:val="center"/>
          </w:tcPr>
          <w:p w:rsidR="0012703F" w:rsidRPr="0012703F" w:rsidRDefault="00506B65" w:rsidP="003A6505">
            <w:pPr>
              <w:pStyle w:val="Body"/>
              <w:keepNext/>
              <w:keepLines/>
              <w:spacing w:after="0" w:line="240" w:lineRule="auto"/>
              <w:rPr>
                <w:bCs/>
                <w:lang w:val="en"/>
              </w:rPr>
            </w:pPr>
            <w:r>
              <w:rPr>
                <w:bCs/>
                <w:lang w:val="en"/>
              </w:rPr>
              <w:t>F</w:t>
            </w:r>
            <w:r w:rsidR="00AA5864">
              <w:rPr>
                <w:bCs/>
                <w:lang w:val="en"/>
              </w:rPr>
              <w:t>ixed Term (1</w:t>
            </w:r>
            <w:r w:rsidR="00C92D18">
              <w:rPr>
                <w:bCs/>
                <w:lang w:val="en"/>
              </w:rPr>
              <w:t>2</w:t>
            </w:r>
            <w:bookmarkStart w:id="0" w:name="_GoBack"/>
            <w:bookmarkEnd w:id="0"/>
            <w:r w:rsidR="000241B8">
              <w:rPr>
                <w:bCs/>
                <w:lang w:val="en"/>
              </w:rPr>
              <w:t xml:space="preserve"> months) F</w:t>
            </w:r>
            <w:r>
              <w:rPr>
                <w:bCs/>
                <w:lang w:val="en"/>
              </w:rPr>
              <w:t>ull -Time</w:t>
            </w:r>
          </w:p>
        </w:tc>
      </w:tr>
      <w:tr w:rsidR="00602975" w:rsidRPr="0012703F" w:rsidTr="00D22260">
        <w:trPr>
          <w:trHeight w:val="510"/>
        </w:trPr>
        <w:tc>
          <w:tcPr>
            <w:tcW w:w="964" w:type="pct"/>
            <w:shd w:val="clear" w:color="auto" w:fill="auto"/>
            <w:vAlign w:val="center"/>
          </w:tcPr>
          <w:p w:rsidR="0012703F" w:rsidRPr="0012703F" w:rsidRDefault="0012703F" w:rsidP="00602975">
            <w:pPr>
              <w:pStyle w:val="Body"/>
              <w:keepNext/>
              <w:keepLines/>
              <w:spacing w:after="0" w:line="240" w:lineRule="auto"/>
              <w:rPr>
                <w:b/>
                <w:bCs/>
                <w:lang w:val="en"/>
              </w:rPr>
            </w:pPr>
            <w:r w:rsidRPr="0012703F">
              <w:rPr>
                <w:b/>
                <w:bCs/>
                <w:lang w:val="en"/>
              </w:rPr>
              <w:t>Business Unit</w:t>
            </w:r>
          </w:p>
        </w:tc>
        <w:tc>
          <w:tcPr>
            <w:tcW w:w="4036" w:type="pct"/>
            <w:shd w:val="clear" w:color="auto" w:fill="auto"/>
            <w:vAlign w:val="center"/>
          </w:tcPr>
          <w:p w:rsidR="0012703F" w:rsidRPr="0012703F" w:rsidRDefault="00614C1C" w:rsidP="00602975">
            <w:pPr>
              <w:pStyle w:val="Body"/>
              <w:keepNext/>
              <w:keepLines/>
              <w:spacing w:after="0" w:line="240" w:lineRule="auto"/>
              <w:rPr>
                <w:bCs/>
                <w:lang w:val="en"/>
              </w:rPr>
            </w:pPr>
            <w:r>
              <w:rPr>
                <w:bCs/>
                <w:lang w:val="en"/>
              </w:rPr>
              <w:t>Corporate</w:t>
            </w:r>
          </w:p>
        </w:tc>
      </w:tr>
      <w:tr w:rsidR="00602975" w:rsidRPr="0012703F" w:rsidTr="00D22260">
        <w:trPr>
          <w:trHeight w:val="510"/>
        </w:trPr>
        <w:tc>
          <w:tcPr>
            <w:tcW w:w="964" w:type="pct"/>
            <w:shd w:val="clear" w:color="auto" w:fill="auto"/>
            <w:vAlign w:val="center"/>
          </w:tcPr>
          <w:p w:rsidR="0012703F" w:rsidRPr="0012703F" w:rsidRDefault="0012703F" w:rsidP="00602975">
            <w:pPr>
              <w:pStyle w:val="Body"/>
              <w:keepNext/>
              <w:keepLines/>
              <w:spacing w:after="0" w:line="240" w:lineRule="auto"/>
              <w:rPr>
                <w:b/>
                <w:bCs/>
                <w:lang w:val="en"/>
              </w:rPr>
            </w:pPr>
            <w:r w:rsidRPr="0012703F">
              <w:rPr>
                <w:b/>
                <w:bCs/>
                <w:lang w:val="en"/>
              </w:rPr>
              <w:t>Reports to</w:t>
            </w:r>
          </w:p>
        </w:tc>
        <w:tc>
          <w:tcPr>
            <w:tcW w:w="4036" w:type="pct"/>
            <w:shd w:val="clear" w:color="auto" w:fill="auto"/>
            <w:vAlign w:val="center"/>
          </w:tcPr>
          <w:p w:rsidR="0012703F" w:rsidRPr="0012703F" w:rsidRDefault="00614C1C" w:rsidP="005C0C0C">
            <w:pPr>
              <w:pStyle w:val="Body"/>
              <w:keepNext/>
              <w:keepLines/>
              <w:spacing w:after="0" w:line="240" w:lineRule="auto"/>
              <w:rPr>
                <w:bCs/>
                <w:lang w:val="en"/>
              </w:rPr>
            </w:pPr>
            <w:r>
              <w:rPr>
                <w:bCs/>
                <w:lang w:val="en"/>
              </w:rPr>
              <w:t xml:space="preserve">Senior </w:t>
            </w:r>
            <w:r w:rsidR="00576735" w:rsidRPr="00576735">
              <w:rPr>
                <w:bCs/>
                <w:lang w:val="en"/>
              </w:rPr>
              <w:t xml:space="preserve">Manager, </w:t>
            </w:r>
            <w:r>
              <w:rPr>
                <w:bCs/>
                <w:lang w:val="en"/>
              </w:rPr>
              <w:t>Communications and Education</w:t>
            </w:r>
            <w:r w:rsidR="00F7234A">
              <w:rPr>
                <w:bCs/>
                <w:lang w:val="en"/>
              </w:rPr>
              <w:t xml:space="preserve"> </w:t>
            </w:r>
          </w:p>
        </w:tc>
      </w:tr>
      <w:tr w:rsidR="00602975" w:rsidRPr="0012703F" w:rsidTr="00D22260">
        <w:trPr>
          <w:trHeight w:val="510"/>
        </w:trPr>
        <w:tc>
          <w:tcPr>
            <w:tcW w:w="964" w:type="pct"/>
            <w:shd w:val="clear" w:color="auto" w:fill="auto"/>
            <w:vAlign w:val="center"/>
          </w:tcPr>
          <w:p w:rsidR="0012703F" w:rsidRPr="0012703F" w:rsidRDefault="0012703F" w:rsidP="00602975">
            <w:pPr>
              <w:pStyle w:val="Body"/>
              <w:keepNext/>
              <w:keepLines/>
              <w:spacing w:after="0" w:line="240" w:lineRule="auto"/>
              <w:rPr>
                <w:b/>
                <w:bCs/>
                <w:lang w:val="en"/>
              </w:rPr>
            </w:pPr>
            <w:r w:rsidRPr="0012703F">
              <w:rPr>
                <w:b/>
                <w:bCs/>
                <w:lang w:val="en"/>
              </w:rPr>
              <w:t xml:space="preserve">Location </w:t>
            </w:r>
          </w:p>
        </w:tc>
        <w:tc>
          <w:tcPr>
            <w:tcW w:w="4036" w:type="pct"/>
            <w:shd w:val="clear" w:color="auto" w:fill="auto"/>
            <w:vAlign w:val="center"/>
          </w:tcPr>
          <w:p w:rsidR="0012703F" w:rsidRPr="0012703F" w:rsidRDefault="00E27D08" w:rsidP="00602975">
            <w:pPr>
              <w:pStyle w:val="Body"/>
              <w:keepNext/>
              <w:keepLines/>
              <w:spacing w:after="0" w:line="240" w:lineRule="auto"/>
              <w:rPr>
                <w:bCs/>
                <w:lang w:val="en"/>
              </w:rPr>
            </w:pPr>
            <w:r>
              <w:rPr>
                <w:bCs/>
                <w:lang w:val="en"/>
              </w:rPr>
              <w:t>Level 34</w:t>
            </w:r>
            <w:r w:rsidR="00F7234A">
              <w:rPr>
                <w:bCs/>
                <w:lang w:val="en"/>
              </w:rPr>
              <w:t>,</w:t>
            </w:r>
            <w:r w:rsidR="003A6505">
              <w:rPr>
                <w:bCs/>
                <w:lang w:val="en"/>
              </w:rPr>
              <w:t xml:space="preserve"> </w:t>
            </w:r>
            <w:r w:rsidR="0012703F" w:rsidRPr="0012703F">
              <w:rPr>
                <w:bCs/>
                <w:lang w:val="en"/>
              </w:rPr>
              <w:t xml:space="preserve">121 Exhibition Street, Melbourne </w:t>
            </w:r>
          </w:p>
        </w:tc>
      </w:tr>
      <w:tr w:rsidR="00614C1C" w:rsidRPr="0012703F" w:rsidTr="00D22260">
        <w:trPr>
          <w:trHeight w:val="510"/>
        </w:trPr>
        <w:tc>
          <w:tcPr>
            <w:tcW w:w="964" w:type="pct"/>
            <w:shd w:val="clear" w:color="auto" w:fill="auto"/>
            <w:vAlign w:val="center"/>
          </w:tcPr>
          <w:p w:rsidR="00614C1C" w:rsidRPr="0012703F" w:rsidRDefault="00614C1C" w:rsidP="00614C1C">
            <w:pPr>
              <w:pStyle w:val="Body"/>
              <w:keepNext/>
              <w:keepLines/>
              <w:spacing w:after="0" w:line="240" w:lineRule="auto"/>
              <w:rPr>
                <w:b/>
                <w:bCs/>
                <w:lang w:val="en"/>
              </w:rPr>
            </w:pPr>
            <w:r w:rsidRPr="0012703F">
              <w:rPr>
                <w:b/>
                <w:bCs/>
                <w:lang w:val="en"/>
              </w:rPr>
              <w:t>Position contact</w:t>
            </w:r>
          </w:p>
        </w:tc>
        <w:tc>
          <w:tcPr>
            <w:tcW w:w="4036" w:type="pct"/>
            <w:shd w:val="clear" w:color="auto" w:fill="auto"/>
            <w:vAlign w:val="center"/>
          </w:tcPr>
          <w:p w:rsidR="00614C1C" w:rsidRPr="0012703F" w:rsidRDefault="00F7234A" w:rsidP="00614C1C">
            <w:pPr>
              <w:pStyle w:val="Body"/>
              <w:keepNext/>
              <w:keepLines/>
              <w:spacing w:after="0" w:line="240" w:lineRule="auto"/>
              <w:rPr>
                <w:bCs/>
                <w:lang w:val="en"/>
              </w:rPr>
            </w:pPr>
            <w:r>
              <w:rPr>
                <w:bCs/>
                <w:lang w:val="en"/>
              </w:rPr>
              <w:t xml:space="preserve">Simone Martin – 8684 7585 </w:t>
            </w:r>
          </w:p>
        </w:tc>
      </w:tr>
    </w:tbl>
    <w:p w:rsidR="0012703F" w:rsidRDefault="0012703F" w:rsidP="00406609">
      <w:pPr>
        <w:pStyle w:val="Body"/>
        <w:keepNext/>
        <w:keepLines/>
        <w:spacing w:before="120" w:after="120" w:line="240" w:lineRule="auto"/>
        <w:rPr>
          <w:b/>
          <w:bCs/>
          <w:lang w:val="en"/>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848"/>
      </w:tblGrid>
      <w:tr w:rsidR="0012703F" w:rsidRPr="0012703F" w:rsidTr="00D22260">
        <w:trPr>
          <w:trHeight w:val="510"/>
        </w:trPr>
        <w:tc>
          <w:tcPr>
            <w:tcW w:w="5000" w:type="pct"/>
            <w:shd w:val="clear" w:color="auto" w:fill="auto"/>
            <w:vAlign w:val="center"/>
          </w:tcPr>
          <w:p w:rsidR="0012703F" w:rsidRPr="00602975" w:rsidRDefault="0012703F" w:rsidP="00602975">
            <w:pPr>
              <w:pStyle w:val="Body"/>
              <w:keepNext/>
              <w:keepLines/>
              <w:spacing w:after="0" w:line="240" w:lineRule="auto"/>
              <w:rPr>
                <w:b/>
                <w:bCs/>
                <w:color w:val="430098"/>
                <w:lang w:val="en"/>
              </w:rPr>
            </w:pPr>
            <w:r w:rsidRPr="00602975">
              <w:rPr>
                <w:b/>
                <w:bCs/>
                <w:color w:val="430098"/>
                <w:lang w:val="en"/>
              </w:rPr>
              <w:t xml:space="preserve">Office of the Victorian Information Commissioner </w:t>
            </w:r>
          </w:p>
        </w:tc>
      </w:tr>
      <w:tr w:rsidR="0012703F" w:rsidRPr="0012703F" w:rsidTr="00D22260">
        <w:trPr>
          <w:trHeight w:val="510"/>
        </w:trPr>
        <w:tc>
          <w:tcPr>
            <w:tcW w:w="5000" w:type="pct"/>
            <w:shd w:val="clear" w:color="auto" w:fill="auto"/>
            <w:vAlign w:val="center"/>
          </w:tcPr>
          <w:p w:rsidR="0012703F" w:rsidRPr="0012703F" w:rsidRDefault="0012703F" w:rsidP="00047E13">
            <w:pPr>
              <w:pStyle w:val="Body"/>
              <w:keepNext/>
              <w:keepLines/>
              <w:spacing w:before="120" w:line="240" w:lineRule="auto"/>
              <w:rPr>
                <w:bCs/>
                <w:lang w:val="en-AU"/>
              </w:rPr>
            </w:pPr>
            <w:r w:rsidRPr="0012703F">
              <w:rPr>
                <w:bCs/>
                <w:lang w:val="en-AU"/>
              </w:rPr>
              <w:t>The Office of the Victorian Information Commissioner (</w:t>
            </w:r>
            <w:r w:rsidRPr="00A036A3">
              <w:rPr>
                <w:b/>
                <w:bCs/>
                <w:lang w:val="en-AU"/>
              </w:rPr>
              <w:t>OVIC</w:t>
            </w:r>
            <w:r w:rsidRPr="0012703F">
              <w:rPr>
                <w:bCs/>
                <w:lang w:val="en-AU"/>
              </w:rPr>
              <w:t xml:space="preserve">) was established in September 2017 under the </w:t>
            </w:r>
            <w:r w:rsidRPr="0012703F">
              <w:rPr>
                <w:bCs/>
                <w:i/>
                <w:lang w:val="en-AU"/>
              </w:rPr>
              <w:t>Freedom of Information Amendment (Office of the Victorian Information Commissioner)</w:t>
            </w:r>
            <w:r w:rsidRPr="0012703F">
              <w:rPr>
                <w:bCs/>
                <w:i/>
                <w:iCs/>
                <w:lang w:val="en-AU"/>
              </w:rPr>
              <w:t xml:space="preserve"> Act 2017</w:t>
            </w:r>
            <w:r w:rsidRPr="0012703F">
              <w:rPr>
                <w:bCs/>
                <w:lang w:val="en-AU"/>
              </w:rPr>
              <w:t xml:space="preserve">. </w:t>
            </w:r>
          </w:p>
          <w:p w:rsidR="0012703F" w:rsidRPr="0012703F" w:rsidRDefault="0012703F" w:rsidP="00047E13">
            <w:pPr>
              <w:pStyle w:val="Body"/>
              <w:keepNext/>
              <w:keepLines/>
              <w:spacing w:before="120" w:line="240" w:lineRule="auto"/>
              <w:rPr>
                <w:bCs/>
                <w:lang w:val="en-AU"/>
              </w:rPr>
            </w:pPr>
            <w:r w:rsidRPr="0012703F">
              <w:rPr>
                <w:bCs/>
                <w:lang w:val="en-AU"/>
              </w:rPr>
              <w:t xml:space="preserve">OVIC </w:t>
            </w:r>
            <w:r w:rsidR="004642D8">
              <w:rPr>
                <w:bCs/>
                <w:lang w:val="en-AU"/>
              </w:rPr>
              <w:t>is an independent regulator with combined oversight of information access, information privacy and data protection. Our goal is to embed in the Victorian public sector a culture that promotes fair public access to information while ensuring its proper use and protection. We aim to build community trust in government’s handling of information.</w:t>
            </w:r>
            <w:r w:rsidRPr="0012703F">
              <w:rPr>
                <w:bCs/>
                <w:lang w:val="en-AU"/>
              </w:rPr>
              <w:t xml:space="preserve"> </w:t>
            </w:r>
          </w:p>
        </w:tc>
      </w:tr>
    </w:tbl>
    <w:p w:rsidR="0012703F" w:rsidRDefault="0012703F" w:rsidP="00406609">
      <w:pPr>
        <w:pStyle w:val="Body"/>
        <w:keepNext/>
        <w:keepLines/>
        <w:spacing w:before="120" w:after="0" w:line="240" w:lineRule="auto"/>
        <w:rPr>
          <w:b/>
          <w:bCs/>
          <w:lang w:val="en"/>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848"/>
      </w:tblGrid>
      <w:tr w:rsidR="00602975" w:rsidRPr="0012703F" w:rsidTr="00D22260">
        <w:trPr>
          <w:trHeight w:val="510"/>
        </w:trPr>
        <w:tc>
          <w:tcPr>
            <w:tcW w:w="5000" w:type="pct"/>
            <w:shd w:val="clear" w:color="auto" w:fill="auto"/>
            <w:vAlign w:val="center"/>
          </w:tcPr>
          <w:p w:rsidR="0012703F" w:rsidRPr="00602975" w:rsidRDefault="0012703F" w:rsidP="00602975">
            <w:pPr>
              <w:pStyle w:val="Body"/>
              <w:keepNext/>
              <w:keepLines/>
              <w:spacing w:after="0" w:line="240" w:lineRule="auto"/>
              <w:rPr>
                <w:b/>
                <w:bCs/>
                <w:color w:val="430098"/>
                <w:lang w:val="en"/>
              </w:rPr>
            </w:pPr>
            <w:r w:rsidRPr="00602975">
              <w:rPr>
                <w:b/>
                <w:bCs/>
                <w:color w:val="430098"/>
                <w:lang w:val="en"/>
              </w:rPr>
              <w:t>Role</w:t>
            </w:r>
          </w:p>
        </w:tc>
      </w:tr>
      <w:tr w:rsidR="00602975" w:rsidRPr="0012703F" w:rsidTr="00D22260">
        <w:trPr>
          <w:trHeight w:val="510"/>
        </w:trPr>
        <w:tc>
          <w:tcPr>
            <w:tcW w:w="5000" w:type="pct"/>
            <w:shd w:val="clear" w:color="auto" w:fill="auto"/>
            <w:vAlign w:val="center"/>
          </w:tcPr>
          <w:p w:rsidR="00406609" w:rsidRDefault="00341DBA" w:rsidP="00406609">
            <w:pPr>
              <w:pStyle w:val="Body"/>
              <w:keepNext/>
              <w:keepLines/>
              <w:spacing w:before="120"/>
              <w:rPr>
                <w:bCs/>
                <w:lang w:val="en"/>
              </w:rPr>
            </w:pPr>
            <w:r w:rsidRPr="00341DBA">
              <w:rPr>
                <w:bCs/>
                <w:lang w:val="en"/>
              </w:rPr>
              <w:t xml:space="preserve">Reporting to the Senior Manager of Communications and Education, the </w:t>
            </w:r>
            <w:r w:rsidR="000241B8">
              <w:rPr>
                <w:bCs/>
                <w:lang w:val="en"/>
              </w:rPr>
              <w:t xml:space="preserve">Digital Content </w:t>
            </w:r>
            <w:r w:rsidR="00233119">
              <w:rPr>
                <w:bCs/>
                <w:lang w:val="en"/>
              </w:rPr>
              <w:t>Developer</w:t>
            </w:r>
            <w:r w:rsidR="000241B8">
              <w:rPr>
                <w:bCs/>
                <w:lang w:val="en"/>
              </w:rPr>
              <w:t xml:space="preserve"> and Communications Advisor </w:t>
            </w:r>
            <w:r w:rsidR="0001253D" w:rsidRPr="009B1505">
              <w:rPr>
                <w:bCs/>
                <w:lang w:val="en"/>
              </w:rPr>
              <w:t>is responsible</w:t>
            </w:r>
            <w:r w:rsidR="009B1505">
              <w:rPr>
                <w:bCs/>
                <w:lang w:val="en"/>
              </w:rPr>
              <w:t xml:space="preserve"> for </w:t>
            </w:r>
            <w:r w:rsidR="00EA75E5" w:rsidRPr="009B1505">
              <w:rPr>
                <w:bCs/>
                <w:lang w:val="en"/>
              </w:rPr>
              <w:t>OVIC’s</w:t>
            </w:r>
            <w:r w:rsidR="00406609">
              <w:rPr>
                <w:bCs/>
                <w:lang w:val="en"/>
              </w:rPr>
              <w:t xml:space="preserve"> external </w:t>
            </w:r>
            <w:r w:rsidR="000241B8">
              <w:rPr>
                <w:bCs/>
                <w:lang w:val="en"/>
              </w:rPr>
              <w:t>V</w:t>
            </w:r>
            <w:r w:rsidR="00367D55">
              <w:rPr>
                <w:bCs/>
                <w:lang w:val="en"/>
              </w:rPr>
              <w:t xml:space="preserve">ictorian </w:t>
            </w:r>
            <w:proofErr w:type="gramStart"/>
            <w:r w:rsidR="006E6CDD">
              <w:rPr>
                <w:bCs/>
                <w:lang w:val="en"/>
              </w:rPr>
              <w:t>Public</w:t>
            </w:r>
            <w:r w:rsidR="001D0094">
              <w:rPr>
                <w:bCs/>
                <w:lang w:val="en"/>
              </w:rPr>
              <w:t xml:space="preserve"> </w:t>
            </w:r>
            <w:r w:rsidR="006E6CDD">
              <w:rPr>
                <w:bCs/>
                <w:lang w:val="en"/>
              </w:rPr>
              <w:t>Sector</w:t>
            </w:r>
            <w:proofErr w:type="gramEnd"/>
            <w:r w:rsidR="00367D55">
              <w:rPr>
                <w:bCs/>
                <w:lang w:val="en"/>
              </w:rPr>
              <w:t xml:space="preserve"> a</w:t>
            </w:r>
            <w:r w:rsidR="000241B8">
              <w:rPr>
                <w:bCs/>
                <w:lang w:val="en"/>
              </w:rPr>
              <w:t xml:space="preserve">gency and </w:t>
            </w:r>
            <w:r w:rsidR="001D0094">
              <w:rPr>
                <w:bCs/>
                <w:lang w:val="en"/>
              </w:rPr>
              <w:t xml:space="preserve">public facing </w:t>
            </w:r>
            <w:r w:rsidR="000241B8">
              <w:rPr>
                <w:bCs/>
                <w:lang w:val="en"/>
              </w:rPr>
              <w:t>communications</w:t>
            </w:r>
            <w:r w:rsidR="0022435F">
              <w:rPr>
                <w:bCs/>
                <w:lang w:val="en"/>
              </w:rPr>
              <w:t>.</w:t>
            </w:r>
            <w:r w:rsidR="00406609">
              <w:rPr>
                <w:bCs/>
                <w:lang w:val="en"/>
              </w:rPr>
              <w:t xml:space="preserve"> </w:t>
            </w:r>
            <w:r w:rsidR="0022435F">
              <w:rPr>
                <w:bCs/>
                <w:lang w:val="en"/>
              </w:rPr>
              <w:t xml:space="preserve">This </w:t>
            </w:r>
            <w:r w:rsidR="000241B8">
              <w:rPr>
                <w:bCs/>
                <w:lang w:val="en"/>
              </w:rPr>
              <w:t>involves</w:t>
            </w:r>
            <w:r w:rsidR="0022435F">
              <w:rPr>
                <w:bCs/>
                <w:lang w:val="en"/>
              </w:rPr>
              <w:t xml:space="preserve"> </w:t>
            </w:r>
            <w:r w:rsidR="00406609" w:rsidRPr="00406609">
              <w:rPr>
                <w:bCs/>
                <w:lang w:val="en"/>
              </w:rPr>
              <w:t xml:space="preserve">developing content </w:t>
            </w:r>
            <w:r w:rsidR="00406609">
              <w:rPr>
                <w:bCs/>
                <w:lang w:val="en"/>
              </w:rPr>
              <w:t xml:space="preserve">and working with </w:t>
            </w:r>
            <w:r w:rsidR="00406609" w:rsidRPr="001D0094">
              <w:rPr>
                <w:bCs/>
                <w:lang w:val="en"/>
              </w:rPr>
              <w:t xml:space="preserve">OVIC’s </w:t>
            </w:r>
            <w:r w:rsidR="001D0094">
              <w:rPr>
                <w:bCs/>
                <w:lang w:val="en"/>
              </w:rPr>
              <w:t>business units</w:t>
            </w:r>
            <w:r w:rsidR="000241B8">
              <w:rPr>
                <w:bCs/>
                <w:lang w:val="en"/>
              </w:rPr>
              <w:t xml:space="preserve"> </w:t>
            </w:r>
            <w:r w:rsidR="00406609">
              <w:rPr>
                <w:bCs/>
                <w:lang w:val="en"/>
              </w:rPr>
              <w:t xml:space="preserve">to </w:t>
            </w:r>
            <w:r w:rsidR="00406609" w:rsidRPr="00406609">
              <w:rPr>
                <w:bCs/>
                <w:lang w:val="en"/>
              </w:rPr>
              <w:t>keep</w:t>
            </w:r>
            <w:r w:rsidR="00406609">
              <w:rPr>
                <w:bCs/>
                <w:lang w:val="en"/>
              </w:rPr>
              <w:t xml:space="preserve"> </w:t>
            </w:r>
            <w:r w:rsidR="00406609" w:rsidRPr="00406609">
              <w:rPr>
                <w:bCs/>
                <w:lang w:val="en"/>
              </w:rPr>
              <w:t>stakeholders</w:t>
            </w:r>
            <w:r w:rsidR="00406609">
              <w:rPr>
                <w:bCs/>
                <w:lang w:val="en"/>
              </w:rPr>
              <w:t xml:space="preserve"> </w:t>
            </w:r>
            <w:r w:rsidR="00406609" w:rsidRPr="00406609">
              <w:rPr>
                <w:bCs/>
                <w:lang w:val="en"/>
              </w:rPr>
              <w:t>informed about</w:t>
            </w:r>
            <w:r w:rsidR="00406609">
              <w:rPr>
                <w:bCs/>
                <w:lang w:val="en"/>
              </w:rPr>
              <w:t xml:space="preserve"> OVIC’s </w:t>
            </w:r>
            <w:r w:rsidR="00A036A3">
              <w:rPr>
                <w:bCs/>
                <w:lang w:val="en"/>
              </w:rPr>
              <w:t>role</w:t>
            </w:r>
            <w:r w:rsidR="0022435F">
              <w:rPr>
                <w:bCs/>
                <w:lang w:val="en"/>
              </w:rPr>
              <w:t xml:space="preserve"> by</w:t>
            </w:r>
            <w:r w:rsidR="00406609" w:rsidRPr="00406609">
              <w:rPr>
                <w:bCs/>
                <w:lang w:val="en"/>
              </w:rPr>
              <w:t xml:space="preserve"> developing communication products, including </w:t>
            </w:r>
            <w:r w:rsidR="000241B8">
              <w:rPr>
                <w:bCs/>
                <w:lang w:val="en"/>
              </w:rPr>
              <w:t xml:space="preserve">agency guidance </w:t>
            </w:r>
            <w:r w:rsidR="0022435F">
              <w:rPr>
                <w:bCs/>
                <w:lang w:val="en"/>
              </w:rPr>
              <w:t>publications</w:t>
            </w:r>
            <w:r w:rsidR="00406609" w:rsidRPr="00406609">
              <w:rPr>
                <w:bCs/>
                <w:lang w:val="en"/>
              </w:rPr>
              <w:t xml:space="preserve">, e-newsletters, </w:t>
            </w:r>
            <w:r w:rsidR="00257F55">
              <w:rPr>
                <w:bCs/>
                <w:lang w:val="en"/>
              </w:rPr>
              <w:t>speeches</w:t>
            </w:r>
            <w:r w:rsidR="00A036A3">
              <w:rPr>
                <w:bCs/>
                <w:lang w:val="en"/>
              </w:rPr>
              <w:t>, digital content (</w:t>
            </w:r>
            <w:r w:rsidR="0022435F">
              <w:rPr>
                <w:bCs/>
                <w:lang w:val="en"/>
              </w:rPr>
              <w:t>intranet,</w:t>
            </w:r>
            <w:r w:rsidR="0022435F" w:rsidRPr="009B1505">
              <w:rPr>
                <w:bCs/>
                <w:lang w:val="en"/>
              </w:rPr>
              <w:t xml:space="preserve"> </w:t>
            </w:r>
            <w:r w:rsidR="004642D8">
              <w:rPr>
                <w:bCs/>
                <w:lang w:val="en"/>
              </w:rPr>
              <w:t>website and social media)</w:t>
            </w:r>
            <w:r w:rsidR="00406609" w:rsidRPr="00406609">
              <w:rPr>
                <w:bCs/>
                <w:lang w:val="en"/>
              </w:rPr>
              <w:t xml:space="preserve"> and </w:t>
            </w:r>
            <w:r w:rsidR="00A036A3" w:rsidRPr="00406609">
              <w:rPr>
                <w:bCs/>
                <w:lang w:val="en"/>
              </w:rPr>
              <w:t xml:space="preserve">communications </w:t>
            </w:r>
            <w:r w:rsidR="00406609" w:rsidRPr="00406609">
              <w:rPr>
                <w:bCs/>
                <w:lang w:val="en"/>
              </w:rPr>
              <w:t>campaigns</w:t>
            </w:r>
            <w:r w:rsidR="00406609">
              <w:rPr>
                <w:bCs/>
                <w:lang w:val="en"/>
              </w:rPr>
              <w:t>.</w:t>
            </w:r>
            <w:r w:rsidR="00D70BA8">
              <w:rPr>
                <w:bCs/>
                <w:lang w:val="en"/>
              </w:rPr>
              <w:t xml:space="preserve"> </w:t>
            </w:r>
            <w:r w:rsidR="00257F55">
              <w:rPr>
                <w:bCs/>
                <w:lang w:val="en"/>
              </w:rPr>
              <w:t>You</w:t>
            </w:r>
            <w:r w:rsidR="00406609" w:rsidRPr="00406609">
              <w:rPr>
                <w:bCs/>
                <w:lang w:val="en"/>
              </w:rPr>
              <w:t xml:space="preserve"> will work closely with colleagues and </w:t>
            </w:r>
            <w:r w:rsidR="00406609">
              <w:rPr>
                <w:bCs/>
                <w:lang w:val="en"/>
              </w:rPr>
              <w:t>business units</w:t>
            </w:r>
            <w:r w:rsidR="00406609" w:rsidRPr="00406609">
              <w:rPr>
                <w:bCs/>
                <w:lang w:val="en"/>
              </w:rPr>
              <w:t xml:space="preserve"> to ensure that </w:t>
            </w:r>
            <w:r w:rsidR="00257F55">
              <w:rPr>
                <w:bCs/>
                <w:lang w:val="en"/>
              </w:rPr>
              <w:t xml:space="preserve">our </w:t>
            </w:r>
            <w:r w:rsidR="00406609" w:rsidRPr="00406609">
              <w:rPr>
                <w:bCs/>
                <w:lang w:val="en"/>
              </w:rPr>
              <w:t xml:space="preserve">communication is </w:t>
            </w:r>
            <w:r w:rsidR="00367D55">
              <w:rPr>
                <w:bCs/>
                <w:lang w:val="en"/>
              </w:rPr>
              <w:t xml:space="preserve">timely, accessible, </w:t>
            </w:r>
            <w:r w:rsidR="00406609" w:rsidRPr="00406609">
              <w:rPr>
                <w:bCs/>
                <w:lang w:val="en"/>
              </w:rPr>
              <w:t xml:space="preserve">engaging and aligned to </w:t>
            </w:r>
            <w:r w:rsidR="00406609">
              <w:rPr>
                <w:bCs/>
                <w:lang w:val="en"/>
              </w:rPr>
              <w:t xml:space="preserve">OVIC’s </w:t>
            </w:r>
            <w:r w:rsidR="00406609" w:rsidRPr="00406609">
              <w:rPr>
                <w:bCs/>
                <w:lang w:val="en"/>
              </w:rPr>
              <w:t xml:space="preserve">strategic priorities. </w:t>
            </w:r>
          </w:p>
          <w:p w:rsidR="00D70BA8" w:rsidRPr="0012703F" w:rsidRDefault="00D70BA8" w:rsidP="00D70BA8">
            <w:pPr>
              <w:pStyle w:val="Body"/>
              <w:keepNext/>
              <w:keepLines/>
              <w:spacing w:before="120"/>
              <w:rPr>
                <w:bCs/>
                <w:lang w:val="en"/>
              </w:rPr>
            </w:pPr>
            <w:r w:rsidRPr="00506B65">
              <w:rPr>
                <w:bCs/>
                <w:lang w:val="en"/>
              </w:rPr>
              <w:t xml:space="preserve">The </w:t>
            </w:r>
            <w:r w:rsidR="000241B8">
              <w:rPr>
                <w:bCs/>
                <w:lang w:val="en"/>
              </w:rPr>
              <w:t xml:space="preserve">Digital Content </w:t>
            </w:r>
            <w:r w:rsidR="007F2270">
              <w:rPr>
                <w:bCs/>
                <w:lang w:val="en"/>
              </w:rPr>
              <w:t>Developer</w:t>
            </w:r>
            <w:r w:rsidR="000241B8">
              <w:rPr>
                <w:bCs/>
                <w:lang w:val="en"/>
              </w:rPr>
              <w:t xml:space="preserve"> and Communications Advisor</w:t>
            </w:r>
            <w:r w:rsidRPr="00506B65">
              <w:rPr>
                <w:bCs/>
                <w:lang w:val="en"/>
              </w:rPr>
              <w:t xml:space="preserve"> is also</w:t>
            </w:r>
            <w:r>
              <w:rPr>
                <w:bCs/>
                <w:lang w:val="en-AU"/>
              </w:rPr>
              <w:t xml:space="preserve"> </w:t>
            </w:r>
            <w:r w:rsidRPr="00D102E1">
              <w:rPr>
                <w:bCs/>
                <w:lang w:val="en-AU"/>
              </w:rPr>
              <w:t xml:space="preserve">responsible for </w:t>
            </w:r>
            <w:r w:rsidR="00257F55">
              <w:rPr>
                <w:bCs/>
                <w:lang w:val="en-AU"/>
              </w:rPr>
              <w:t xml:space="preserve">all aspects of </w:t>
            </w:r>
            <w:r w:rsidR="005B0E6A">
              <w:rPr>
                <w:bCs/>
                <w:lang w:val="en-AU"/>
              </w:rPr>
              <w:t xml:space="preserve">external content development and publishing. </w:t>
            </w:r>
            <w:r w:rsidRPr="00D102E1">
              <w:rPr>
                <w:bCs/>
                <w:lang w:val="en-AU"/>
              </w:rPr>
              <w:t xml:space="preserve">This role would suit an individual who has a background </w:t>
            </w:r>
            <w:r w:rsidR="005B0E6A">
              <w:rPr>
                <w:bCs/>
                <w:lang w:val="en-AU"/>
              </w:rPr>
              <w:t>in digital content generation through collaboration with subject matter experts</w:t>
            </w:r>
            <w:r w:rsidR="00367D55">
              <w:rPr>
                <w:bCs/>
                <w:lang w:val="en-AU"/>
              </w:rPr>
              <w:t xml:space="preserve"> </w:t>
            </w:r>
            <w:r w:rsidR="005B0E6A">
              <w:rPr>
                <w:bCs/>
                <w:lang w:val="en-AU"/>
              </w:rPr>
              <w:t>in a legislative or regulatory environment</w:t>
            </w:r>
            <w:r w:rsidR="00367D55">
              <w:rPr>
                <w:bCs/>
                <w:lang w:val="en-AU"/>
              </w:rPr>
              <w:t>. You will e</w:t>
            </w:r>
            <w:r w:rsidRPr="00D102E1">
              <w:rPr>
                <w:bCs/>
                <w:lang w:val="en-AU"/>
              </w:rPr>
              <w:t xml:space="preserve">njoy the challenge of being involved in all </w:t>
            </w:r>
            <w:r w:rsidR="001D0094">
              <w:rPr>
                <w:bCs/>
                <w:lang w:val="en-AU"/>
              </w:rPr>
              <w:t xml:space="preserve">agency </w:t>
            </w:r>
            <w:r w:rsidR="00CD22E0">
              <w:rPr>
                <w:bCs/>
                <w:lang w:val="en-AU"/>
              </w:rPr>
              <w:t xml:space="preserve">digital communications </w:t>
            </w:r>
            <w:r w:rsidRPr="00D102E1">
              <w:rPr>
                <w:bCs/>
                <w:lang w:val="en-AU"/>
              </w:rPr>
              <w:t xml:space="preserve">while successfully managing multiple </w:t>
            </w:r>
            <w:r w:rsidR="00583053">
              <w:rPr>
                <w:bCs/>
                <w:lang w:val="en-AU"/>
              </w:rPr>
              <w:t xml:space="preserve">communications </w:t>
            </w:r>
            <w:r w:rsidRPr="00D102E1">
              <w:rPr>
                <w:bCs/>
                <w:lang w:val="en-AU"/>
              </w:rPr>
              <w:t xml:space="preserve">projects and </w:t>
            </w:r>
            <w:r w:rsidR="00CD22E0">
              <w:rPr>
                <w:bCs/>
                <w:lang w:val="en-AU"/>
              </w:rPr>
              <w:t xml:space="preserve">internal </w:t>
            </w:r>
            <w:r w:rsidR="001D0094">
              <w:rPr>
                <w:bCs/>
                <w:lang w:val="en-AU"/>
              </w:rPr>
              <w:t>stakeholders.</w:t>
            </w:r>
          </w:p>
        </w:tc>
      </w:tr>
    </w:tbl>
    <w:p w:rsidR="0012703F" w:rsidRDefault="0012703F" w:rsidP="00602975">
      <w:pPr>
        <w:pStyle w:val="Body"/>
        <w:keepNext/>
        <w:keepLines/>
        <w:spacing w:before="120" w:line="240" w:lineRule="auto"/>
        <w:rPr>
          <w:b/>
          <w:bCs/>
          <w:lang w:val="en"/>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848"/>
      </w:tblGrid>
      <w:tr w:rsidR="00602975" w:rsidRPr="0012703F" w:rsidTr="00D22260">
        <w:trPr>
          <w:trHeight w:val="510"/>
        </w:trPr>
        <w:tc>
          <w:tcPr>
            <w:tcW w:w="5000" w:type="pct"/>
            <w:shd w:val="clear" w:color="auto" w:fill="auto"/>
            <w:vAlign w:val="center"/>
          </w:tcPr>
          <w:p w:rsidR="0012703F" w:rsidRPr="00602975" w:rsidRDefault="0012703F" w:rsidP="00602975">
            <w:pPr>
              <w:pStyle w:val="Body"/>
              <w:keepNext/>
              <w:keepLines/>
              <w:spacing w:after="0" w:line="240" w:lineRule="auto"/>
              <w:rPr>
                <w:b/>
                <w:bCs/>
                <w:color w:val="430098"/>
                <w:lang w:val="en"/>
              </w:rPr>
            </w:pPr>
            <w:r w:rsidRPr="00602975">
              <w:rPr>
                <w:b/>
                <w:bCs/>
                <w:color w:val="430098"/>
                <w:lang w:val="en"/>
              </w:rPr>
              <w:lastRenderedPageBreak/>
              <w:t xml:space="preserve">Key accountabilities / Duties </w:t>
            </w:r>
          </w:p>
        </w:tc>
      </w:tr>
      <w:tr w:rsidR="00602975" w:rsidRPr="0012703F" w:rsidTr="00D22260">
        <w:trPr>
          <w:trHeight w:val="510"/>
        </w:trPr>
        <w:tc>
          <w:tcPr>
            <w:tcW w:w="5000" w:type="pct"/>
            <w:shd w:val="clear" w:color="auto" w:fill="auto"/>
            <w:vAlign w:val="center"/>
          </w:tcPr>
          <w:p w:rsidR="00EA75E5" w:rsidRPr="00D346F9" w:rsidRDefault="00EA75E5" w:rsidP="00EA75E5">
            <w:pPr>
              <w:pStyle w:val="Body"/>
              <w:keepNext/>
              <w:keepLines/>
              <w:numPr>
                <w:ilvl w:val="0"/>
                <w:numId w:val="16"/>
              </w:numPr>
              <w:spacing w:before="120" w:after="120"/>
              <w:rPr>
                <w:bCs/>
                <w:lang w:val="en"/>
              </w:rPr>
            </w:pPr>
            <w:r w:rsidRPr="00D346F9">
              <w:rPr>
                <w:bCs/>
                <w:lang w:val="en"/>
              </w:rPr>
              <w:t xml:space="preserve">Ensure consistency across the OVIC’s internal and external communications products and materials by acting as the custodian of OVIC’s writing and brand style guides, and providing advice to </w:t>
            </w:r>
            <w:r w:rsidR="00103C77">
              <w:rPr>
                <w:bCs/>
                <w:lang w:val="en"/>
              </w:rPr>
              <w:t>business units.</w:t>
            </w:r>
          </w:p>
          <w:p w:rsidR="0022435F" w:rsidRDefault="0022435F" w:rsidP="0022435F">
            <w:pPr>
              <w:pStyle w:val="Body"/>
              <w:keepNext/>
              <w:keepLines/>
              <w:numPr>
                <w:ilvl w:val="0"/>
                <w:numId w:val="16"/>
              </w:numPr>
              <w:spacing w:before="120" w:after="120"/>
              <w:rPr>
                <w:bCs/>
                <w:lang w:val="en"/>
              </w:rPr>
            </w:pPr>
            <w:r w:rsidRPr="00341DBA">
              <w:rPr>
                <w:bCs/>
                <w:lang w:val="en"/>
              </w:rPr>
              <w:t xml:space="preserve">Co-ordinate </w:t>
            </w:r>
            <w:r>
              <w:rPr>
                <w:bCs/>
                <w:lang w:val="en"/>
              </w:rPr>
              <w:t>and partner</w:t>
            </w:r>
            <w:r w:rsidRPr="00F7234A">
              <w:rPr>
                <w:bCs/>
                <w:lang w:val="en"/>
              </w:rPr>
              <w:t xml:space="preserve"> with </w:t>
            </w:r>
            <w:r>
              <w:rPr>
                <w:bCs/>
                <w:lang w:val="en"/>
              </w:rPr>
              <w:t>business units</w:t>
            </w:r>
            <w:r w:rsidRPr="00F7234A">
              <w:rPr>
                <w:bCs/>
                <w:lang w:val="en"/>
              </w:rPr>
              <w:t xml:space="preserve"> across</w:t>
            </w:r>
            <w:r>
              <w:rPr>
                <w:bCs/>
                <w:lang w:val="en"/>
              </w:rPr>
              <w:t xml:space="preserve"> OVIC</w:t>
            </w:r>
            <w:r w:rsidRPr="00F7234A">
              <w:rPr>
                <w:bCs/>
                <w:lang w:val="en"/>
              </w:rPr>
              <w:t xml:space="preserve"> </w:t>
            </w:r>
            <w:r>
              <w:rPr>
                <w:bCs/>
                <w:lang w:val="en"/>
              </w:rPr>
              <w:t>to</w:t>
            </w:r>
            <w:r w:rsidR="00103C77">
              <w:rPr>
                <w:bCs/>
                <w:lang w:val="en"/>
              </w:rPr>
              <w:t xml:space="preserve"> contribute </w:t>
            </w:r>
            <w:r w:rsidRPr="00341DBA">
              <w:rPr>
                <w:bCs/>
                <w:lang w:val="en"/>
              </w:rPr>
              <w:t xml:space="preserve">content for publications, </w:t>
            </w:r>
            <w:r w:rsidR="000D274F">
              <w:rPr>
                <w:bCs/>
                <w:lang w:val="en"/>
              </w:rPr>
              <w:t>eLearning modules</w:t>
            </w:r>
            <w:r w:rsidR="00257F55">
              <w:rPr>
                <w:bCs/>
                <w:lang w:val="en"/>
              </w:rPr>
              <w:t xml:space="preserve"> and face to face training programs</w:t>
            </w:r>
            <w:r w:rsidR="000D274F">
              <w:rPr>
                <w:bCs/>
                <w:lang w:val="en"/>
              </w:rPr>
              <w:t xml:space="preserve">, </w:t>
            </w:r>
            <w:r w:rsidR="00D70BA8">
              <w:rPr>
                <w:bCs/>
                <w:lang w:val="en"/>
              </w:rPr>
              <w:t>the monthly bulletin</w:t>
            </w:r>
            <w:r w:rsidR="00103C77">
              <w:rPr>
                <w:bCs/>
                <w:lang w:val="en"/>
              </w:rPr>
              <w:t xml:space="preserve">, </w:t>
            </w:r>
            <w:r w:rsidRPr="00341DBA">
              <w:rPr>
                <w:bCs/>
                <w:lang w:val="en"/>
              </w:rPr>
              <w:t xml:space="preserve">and communications material, including </w:t>
            </w:r>
            <w:r w:rsidR="00103C77">
              <w:rPr>
                <w:bCs/>
                <w:lang w:val="en"/>
              </w:rPr>
              <w:t xml:space="preserve">blogs, </w:t>
            </w:r>
            <w:r w:rsidRPr="00341DBA">
              <w:rPr>
                <w:bCs/>
                <w:lang w:val="en"/>
              </w:rPr>
              <w:t xml:space="preserve">speeches, </w:t>
            </w:r>
            <w:r>
              <w:rPr>
                <w:bCs/>
                <w:lang w:val="en"/>
              </w:rPr>
              <w:t>presentations, report</w:t>
            </w:r>
            <w:r w:rsidR="001D0094">
              <w:rPr>
                <w:bCs/>
                <w:lang w:val="en"/>
              </w:rPr>
              <w:t>s</w:t>
            </w:r>
            <w:r>
              <w:rPr>
                <w:bCs/>
                <w:lang w:val="en"/>
              </w:rPr>
              <w:t xml:space="preserve"> and newsletters</w:t>
            </w:r>
            <w:r w:rsidR="00D70BA8">
              <w:rPr>
                <w:bCs/>
                <w:lang w:val="en"/>
              </w:rPr>
              <w:t xml:space="preserve"> - </w:t>
            </w:r>
            <w:r w:rsidR="00D70BA8" w:rsidRPr="00D346F9">
              <w:rPr>
                <w:bCs/>
                <w:lang w:val="en"/>
              </w:rPr>
              <w:t xml:space="preserve">including </w:t>
            </w:r>
            <w:r w:rsidR="00D70BA8">
              <w:rPr>
                <w:bCs/>
                <w:lang w:val="en"/>
              </w:rPr>
              <w:t>sourcing content</w:t>
            </w:r>
            <w:r w:rsidR="00D70BA8" w:rsidRPr="00D346F9">
              <w:rPr>
                <w:bCs/>
                <w:lang w:val="en"/>
              </w:rPr>
              <w:t>, writing and editing, and supervising layout, proofing, and distribution</w:t>
            </w:r>
            <w:r w:rsidR="00D70BA8">
              <w:rPr>
                <w:bCs/>
                <w:lang w:val="en"/>
              </w:rPr>
              <w:t>.</w:t>
            </w:r>
          </w:p>
          <w:p w:rsidR="00AE7E65" w:rsidRPr="00AE7E65" w:rsidRDefault="00AE7E65" w:rsidP="00AE7E65">
            <w:pPr>
              <w:numPr>
                <w:ilvl w:val="0"/>
                <w:numId w:val="16"/>
              </w:numPr>
              <w:rPr>
                <w:rFonts w:cs="PostGrotesk-Book"/>
                <w:bCs/>
                <w:color w:val="55565A"/>
                <w:sz w:val="22"/>
                <w:szCs w:val="22"/>
                <w:lang w:val="en"/>
              </w:rPr>
            </w:pPr>
            <w:r>
              <w:rPr>
                <w:rFonts w:cs="PostGrotesk-Book"/>
                <w:bCs/>
                <w:color w:val="55565A"/>
                <w:sz w:val="22"/>
                <w:szCs w:val="22"/>
                <w:lang w:val="en"/>
              </w:rPr>
              <w:t xml:space="preserve">Experience in scoping, </w:t>
            </w:r>
            <w:r w:rsidRPr="00AE7E65">
              <w:rPr>
                <w:rFonts w:cs="PostGrotesk-Book"/>
                <w:bCs/>
                <w:color w:val="55565A"/>
                <w:sz w:val="22"/>
                <w:szCs w:val="22"/>
                <w:lang w:val="en"/>
              </w:rPr>
              <w:t xml:space="preserve">investigating </w:t>
            </w:r>
            <w:r>
              <w:rPr>
                <w:rFonts w:cs="PostGrotesk-Book"/>
                <w:bCs/>
                <w:color w:val="55565A"/>
                <w:sz w:val="22"/>
                <w:szCs w:val="22"/>
                <w:lang w:val="en"/>
              </w:rPr>
              <w:t xml:space="preserve">and </w:t>
            </w:r>
            <w:r w:rsidRPr="00AE7E65">
              <w:rPr>
                <w:rFonts w:cs="PostGrotesk-Book"/>
                <w:bCs/>
                <w:color w:val="55565A"/>
                <w:sz w:val="22"/>
                <w:szCs w:val="22"/>
                <w:lang w:val="en"/>
              </w:rPr>
              <w:t xml:space="preserve">publishing </w:t>
            </w:r>
            <w:r w:rsidR="001D0094">
              <w:rPr>
                <w:rFonts w:cs="PostGrotesk-Book"/>
                <w:bCs/>
                <w:color w:val="55565A"/>
                <w:sz w:val="22"/>
                <w:szCs w:val="22"/>
                <w:lang w:val="en"/>
              </w:rPr>
              <w:t>p</w:t>
            </w:r>
            <w:r w:rsidRPr="00AE7E65">
              <w:rPr>
                <w:rFonts w:cs="PostGrotesk-Book"/>
                <w:bCs/>
                <w:color w:val="55565A"/>
                <w:sz w:val="22"/>
                <w:szCs w:val="22"/>
                <w:lang w:val="en"/>
              </w:rPr>
              <w:t>lans</w:t>
            </w:r>
            <w:r w:rsidR="007F2270">
              <w:rPr>
                <w:rFonts w:cs="PostGrotesk-Book"/>
                <w:bCs/>
                <w:color w:val="55565A"/>
                <w:sz w:val="22"/>
                <w:szCs w:val="22"/>
                <w:lang w:val="en"/>
              </w:rPr>
              <w:t xml:space="preserve"> to ensure ongoing content integrity</w:t>
            </w:r>
          </w:p>
          <w:p w:rsidR="00EA75E5" w:rsidRDefault="00103C77" w:rsidP="00EA75E5">
            <w:pPr>
              <w:pStyle w:val="Body"/>
              <w:keepNext/>
              <w:keepLines/>
              <w:numPr>
                <w:ilvl w:val="0"/>
                <w:numId w:val="16"/>
              </w:numPr>
              <w:spacing w:before="120" w:after="120"/>
              <w:rPr>
                <w:bCs/>
                <w:lang w:val="en"/>
              </w:rPr>
            </w:pPr>
            <w:r>
              <w:rPr>
                <w:bCs/>
                <w:lang w:val="en"/>
              </w:rPr>
              <w:t>D</w:t>
            </w:r>
            <w:r w:rsidR="00EA75E5">
              <w:rPr>
                <w:bCs/>
                <w:lang w:val="en"/>
              </w:rPr>
              <w:t xml:space="preserve">evelop </w:t>
            </w:r>
            <w:r>
              <w:rPr>
                <w:bCs/>
                <w:lang w:val="en"/>
              </w:rPr>
              <w:t xml:space="preserve">content for </w:t>
            </w:r>
            <w:r w:rsidR="00EA75E5">
              <w:rPr>
                <w:bCs/>
                <w:lang w:val="en"/>
              </w:rPr>
              <w:t xml:space="preserve">OVIC’s social media accounts, including sourcing content for business units, scheduling content, and providing weekly reports.  </w:t>
            </w:r>
          </w:p>
          <w:p w:rsidR="009B1505" w:rsidRDefault="009B1505" w:rsidP="00EA75E5">
            <w:pPr>
              <w:pStyle w:val="Body"/>
              <w:keepNext/>
              <w:keepLines/>
              <w:numPr>
                <w:ilvl w:val="0"/>
                <w:numId w:val="16"/>
              </w:numPr>
              <w:spacing w:before="120" w:after="120"/>
              <w:rPr>
                <w:bCs/>
                <w:lang w:val="en"/>
              </w:rPr>
            </w:pPr>
            <w:r>
              <w:rPr>
                <w:bCs/>
                <w:lang w:val="en"/>
              </w:rPr>
              <w:t xml:space="preserve">Oversee OVIC’s intranet to ensure relevant and up to date content and policies are available. </w:t>
            </w:r>
          </w:p>
          <w:p w:rsidR="00D346F9" w:rsidRPr="00506419" w:rsidRDefault="00D346F9" w:rsidP="00506419">
            <w:pPr>
              <w:pStyle w:val="Body"/>
              <w:keepNext/>
              <w:keepLines/>
              <w:numPr>
                <w:ilvl w:val="0"/>
                <w:numId w:val="16"/>
              </w:numPr>
              <w:spacing w:before="120" w:after="120"/>
              <w:rPr>
                <w:bCs/>
                <w:lang w:val="en"/>
              </w:rPr>
            </w:pPr>
            <w:r>
              <w:rPr>
                <w:bCs/>
                <w:lang w:val="en"/>
              </w:rPr>
              <w:t>Manage</w:t>
            </w:r>
            <w:r w:rsidR="00F7234A" w:rsidRPr="00F7234A">
              <w:rPr>
                <w:bCs/>
                <w:lang w:val="en"/>
              </w:rPr>
              <w:t xml:space="preserve"> website </w:t>
            </w:r>
            <w:r>
              <w:rPr>
                <w:bCs/>
                <w:lang w:val="en"/>
              </w:rPr>
              <w:t xml:space="preserve">content </w:t>
            </w:r>
            <w:r w:rsidR="00F7234A" w:rsidRPr="00F7234A">
              <w:rPr>
                <w:bCs/>
                <w:lang w:val="en"/>
              </w:rPr>
              <w:t>updates</w:t>
            </w:r>
            <w:r w:rsidR="00107E85">
              <w:rPr>
                <w:bCs/>
                <w:lang w:val="en"/>
              </w:rPr>
              <w:t xml:space="preserve"> by</w:t>
            </w:r>
            <w:r w:rsidR="00EA75E5">
              <w:rPr>
                <w:bCs/>
                <w:lang w:val="en"/>
              </w:rPr>
              <w:t xml:space="preserve"> </w:t>
            </w:r>
            <w:r w:rsidR="00F7234A" w:rsidRPr="00F7234A">
              <w:rPr>
                <w:bCs/>
                <w:lang w:val="en"/>
              </w:rPr>
              <w:t>drafting, editing</w:t>
            </w:r>
            <w:r w:rsidR="00107E85">
              <w:rPr>
                <w:bCs/>
                <w:lang w:val="en"/>
              </w:rPr>
              <w:t>, approving and publishing business unit and corporate content</w:t>
            </w:r>
            <w:r>
              <w:rPr>
                <w:bCs/>
                <w:lang w:val="en"/>
              </w:rPr>
              <w:t>.</w:t>
            </w:r>
            <w:r w:rsidR="00506419" w:rsidRPr="00D346F9">
              <w:rPr>
                <w:bCs/>
                <w:lang w:val="en"/>
              </w:rPr>
              <w:t xml:space="preserve"> Ensure web content </w:t>
            </w:r>
            <w:r w:rsidR="007F2270">
              <w:rPr>
                <w:bCs/>
                <w:lang w:val="en"/>
              </w:rPr>
              <w:t xml:space="preserve">and templates are </w:t>
            </w:r>
            <w:r w:rsidR="00506419" w:rsidRPr="00D346F9">
              <w:rPr>
                <w:bCs/>
                <w:lang w:val="en"/>
              </w:rPr>
              <w:t>Whole of Victorian Government</w:t>
            </w:r>
            <w:r w:rsidR="00107E85">
              <w:rPr>
                <w:bCs/>
                <w:lang w:val="en"/>
              </w:rPr>
              <w:t xml:space="preserve"> </w:t>
            </w:r>
            <w:r w:rsidR="00506419" w:rsidRPr="00D346F9">
              <w:rPr>
                <w:bCs/>
                <w:lang w:val="en"/>
              </w:rPr>
              <w:t>standards, including Web Content Accessibility Guidelines (WCAG) 2.0 AA</w:t>
            </w:r>
            <w:r w:rsidR="007F2270">
              <w:rPr>
                <w:bCs/>
                <w:lang w:val="en"/>
              </w:rPr>
              <w:t xml:space="preserve"> compliant</w:t>
            </w:r>
            <w:r w:rsidR="00506419">
              <w:rPr>
                <w:bCs/>
                <w:lang w:val="en"/>
              </w:rPr>
              <w:t>.</w:t>
            </w:r>
            <w:r w:rsidR="00107E85">
              <w:rPr>
                <w:bCs/>
                <w:lang w:val="en"/>
              </w:rPr>
              <w:t xml:space="preserve"> Recommend functional changes to the site to meet business needs and continually improve the user experience.</w:t>
            </w:r>
          </w:p>
          <w:p w:rsidR="00D346F9" w:rsidRPr="00D346F9" w:rsidRDefault="00D346F9" w:rsidP="00D346F9">
            <w:pPr>
              <w:pStyle w:val="Body"/>
              <w:keepNext/>
              <w:keepLines/>
              <w:numPr>
                <w:ilvl w:val="0"/>
                <w:numId w:val="16"/>
              </w:numPr>
              <w:spacing w:before="120" w:after="120"/>
              <w:rPr>
                <w:bCs/>
                <w:lang w:val="en"/>
              </w:rPr>
            </w:pPr>
            <w:r w:rsidRPr="00D346F9">
              <w:rPr>
                <w:bCs/>
                <w:lang w:val="en"/>
              </w:rPr>
              <w:t>Lead the development, implementation and evaluation of specific communications campaigns to appropriate audiences.</w:t>
            </w:r>
          </w:p>
          <w:p w:rsidR="00602975" w:rsidRDefault="00D346F9" w:rsidP="00F7234A">
            <w:pPr>
              <w:pStyle w:val="Body"/>
              <w:keepNext/>
              <w:keepLines/>
              <w:numPr>
                <w:ilvl w:val="0"/>
                <w:numId w:val="16"/>
              </w:numPr>
              <w:spacing w:before="120" w:after="120"/>
              <w:rPr>
                <w:bCs/>
                <w:lang w:val="en"/>
              </w:rPr>
            </w:pPr>
            <w:r w:rsidRPr="00D346F9">
              <w:rPr>
                <w:bCs/>
                <w:lang w:val="en"/>
              </w:rPr>
              <w:t xml:space="preserve">Act as </w:t>
            </w:r>
            <w:r w:rsidR="00820699">
              <w:rPr>
                <w:bCs/>
                <w:lang w:val="en"/>
              </w:rPr>
              <w:t>an adviser to subject matter experts</w:t>
            </w:r>
            <w:r w:rsidRPr="00D346F9">
              <w:rPr>
                <w:bCs/>
                <w:lang w:val="en"/>
              </w:rPr>
              <w:t xml:space="preserve">, assisting them to increase the effectiveness and professional presentation of </w:t>
            </w:r>
            <w:r w:rsidR="00EA75E5">
              <w:rPr>
                <w:bCs/>
                <w:lang w:val="en"/>
              </w:rPr>
              <w:t>OVIC’s</w:t>
            </w:r>
            <w:r w:rsidRPr="00D346F9">
              <w:rPr>
                <w:bCs/>
                <w:lang w:val="en"/>
              </w:rPr>
              <w:t xml:space="preserve"> </w:t>
            </w:r>
            <w:r w:rsidR="00103C77">
              <w:rPr>
                <w:bCs/>
                <w:lang w:val="en"/>
              </w:rPr>
              <w:t xml:space="preserve">communications </w:t>
            </w:r>
            <w:r w:rsidR="001D0094">
              <w:rPr>
                <w:bCs/>
                <w:lang w:val="en"/>
              </w:rPr>
              <w:t xml:space="preserve">products </w:t>
            </w:r>
            <w:r w:rsidR="00103C77">
              <w:rPr>
                <w:bCs/>
                <w:lang w:val="en"/>
              </w:rPr>
              <w:t xml:space="preserve">for </w:t>
            </w:r>
            <w:r w:rsidR="00EA75E5">
              <w:rPr>
                <w:bCs/>
                <w:lang w:val="en"/>
              </w:rPr>
              <w:t>agencies and</w:t>
            </w:r>
            <w:r w:rsidRPr="00D346F9">
              <w:rPr>
                <w:bCs/>
                <w:lang w:val="en"/>
              </w:rPr>
              <w:t xml:space="preserve"> the public.</w:t>
            </w:r>
          </w:p>
          <w:p w:rsidR="00506419" w:rsidRPr="00506419" w:rsidRDefault="00506419" w:rsidP="00506419">
            <w:pPr>
              <w:pStyle w:val="Body"/>
              <w:keepNext/>
              <w:keepLines/>
              <w:numPr>
                <w:ilvl w:val="0"/>
                <w:numId w:val="16"/>
              </w:numPr>
              <w:spacing w:before="120" w:after="120"/>
              <w:rPr>
                <w:bCs/>
                <w:lang w:val="en-AU"/>
              </w:rPr>
            </w:pPr>
            <w:r>
              <w:rPr>
                <w:bCs/>
                <w:lang w:val="en-AU"/>
              </w:rPr>
              <w:t>Pre</w:t>
            </w:r>
            <w:r w:rsidR="00E52F50">
              <w:rPr>
                <w:bCs/>
                <w:lang w:val="en-AU"/>
              </w:rPr>
              <w:t xml:space="preserve">pare written and dashboard </w:t>
            </w:r>
            <w:r>
              <w:rPr>
                <w:bCs/>
                <w:lang w:val="en-AU"/>
              </w:rPr>
              <w:t xml:space="preserve">reports on the effectiveness of </w:t>
            </w:r>
            <w:r w:rsidR="00103C77">
              <w:rPr>
                <w:bCs/>
                <w:lang w:val="en-AU"/>
              </w:rPr>
              <w:t xml:space="preserve">communications </w:t>
            </w:r>
            <w:r w:rsidR="00741377">
              <w:rPr>
                <w:bCs/>
                <w:lang w:val="en-AU"/>
              </w:rPr>
              <w:t>activities</w:t>
            </w:r>
            <w:r w:rsidR="00103C77">
              <w:rPr>
                <w:bCs/>
                <w:lang w:val="en-AU"/>
              </w:rPr>
              <w:t xml:space="preserve">, website and project </w:t>
            </w:r>
            <w:r>
              <w:rPr>
                <w:bCs/>
                <w:lang w:val="en-AU"/>
              </w:rPr>
              <w:t>work to continuously improve to reflect best practice and industry trends and ensure program objectives are achieved.</w:t>
            </w:r>
          </w:p>
        </w:tc>
      </w:tr>
    </w:tbl>
    <w:p w:rsidR="00C425B7" w:rsidRDefault="00C425B7" w:rsidP="00602975">
      <w:pPr>
        <w:pStyle w:val="Body"/>
        <w:keepNext/>
        <w:keepLines/>
        <w:spacing w:before="120" w:line="240" w:lineRule="auto"/>
        <w:rPr>
          <w:b/>
          <w:bCs/>
          <w:lang w:val="en"/>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78"/>
        <w:gridCol w:w="7370"/>
      </w:tblGrid>
      <w:tr w:rsidR="00602975" w:rsidRPr="0012703F" w:rsidTr="00D22260">
        <w:trPr>
          <w:trHeight w:val="510"/>
        </w:trPr>
        <w:tc>
          <w:tcPr>
            <w:tcW w:w="5000" w:type="pct"/>
            <w:gridSpan w:val="2"/>
            <w:shd w:val="clear" w:color="auto" w:fill="auto"/>
            <w:vAlign w:val="center"/>
          </w:tcPr>
          <w:p w:rsidR="0012703F" w:rsidRPr="00602975" w:rsidRDefault="00602975" w:rsidP="00602975">
            <w:pPr>
              <w:pStyle w:val="Body"/>
              <w:keepNext/>
              <w:keepLines/>
              <w:spacing w:after="0" w:line="240" w:lineRule="auto"/>
              <w:rPr>
                <w:b/>
                <w:bCs/>
                <w:color w:val="430098"/>
                <w:lang w:val="en"/>
              </w:rPr>
            </w:pPr>
            <w:r w:rsidRPr="00602975">
              <w:rPr>
                <w:b/>
                <w:bCs/>
                <w:color w:val="430098"/>
                <w:lang w:val="en"/>
              </w:rPr>
              <w:t xml:space="preserve">Key selection criteria </w:t>
            </w:r>
          </w:p>
        </w:tc>
      </w:tr>
      <w:tr w:rsidR="00602975" w:rsidRPr="0012703F" w:rsidTr="00D22260">
        <w:trPr>
          <w:trHeight w:val="510"/>
        </w:trPr>
        <w:tc>
          <w:tcPr>
            <w:tcW w:w="1258" w:type="pct"/>
            <w:shd w:val="clear" w:color="auto" w:fill="auto"/>
            <w:vAlign w:val="center"/>
          </w:tcPr>
          <w:p w:rsidR="00602975" w:rsidRPr="00602975" w:rsidRDefault="00602975" w:rsidP="00602975">
            <w:pPr>
              <w:pStyle w:val="Body"/>
              <w:keepNext/>
              <w:keepLines/>
              <w:spacing w:after="0" w:line="240" w:lineRule="auto"/>
              <w:rPr>
                <w:b/>
                <w:bCs/>
                <w:lang w:val="en"/>
              </w:rPr>
            </w:pPr>
            <w:r w:rsidRPr="00602975">
              <w:rPr>
                <w:b/>
                <w:bCs/>
                <w:lang w:val="en"/>
              </w:rPr>
              <w:t xml:space="preserve">Technical expertise </w:t>
            </w:r>
          </w:p>
        </w:tc>
        <w:tc>
          <w:tcPr>
            <w:tcW w:w="3742" w:type="pct"/>
            <w:shd w:val="clear" w:color="auto" w:fill="auto"/>
            <w:vAlign w:val="center"/>
          </w:tcPr>
          <w:p w:rsidR="003017EF" w:rsidRDefault="00341DBA" w:rsidP="00341DBA">
            <w:pPr>
              <w:pStyle w:val="Body"/>
              <w:keepNext/>
              <w:keepLines/>
              <w:numPr>
                <w:ilvl w:val="0"/>
                <w:numId w:val="18"/>
              </w:numPr>
              <w:spacing w:before="120" w:after="120" w:line="240" w:lineRule="auto"/>
              <w:rPr>
                <w:bCs/>
                <w:lang w:val="en"/>
              </w:rPr>
            </w:pPr>
            <w:r w:rsidRPr="00341DBA">
              <w:rPr>
                <w:bCs/>
                <w:lang w:val="en"/>
              </w:rPr>
              <w:t xml:space="preserve">Demonstrated experience in developing and </w:t>
            </w:r>
            <w:r w:rsidR="00741377">
              <w:rPr>
                <w:bCs/>
                <w:lang w:val="en"/>
              </w:rPr>
              <w:t>editing</w:t>
            </w:r>
            <w:r w:rsidRPr="00341DBA">
              <w:rPr>
                <w:bCs/>
                <w:lang w:val="en"/>
              </w:rPr>
              <w:t xml:space="preserve"> content for communication</w:t>
            </w:r>
            <w:r w:rsidR="003017EF">
              <w:rPr>
                <w:bCs/>
                <w:lang w:val="en"/>
              </w:rPr>
              <w:t xml:space="preserve"> </w:t>
            </w:r>
            <w:r w:rsidR="00970A13">
              <w:rPr>
                <w:bCs/>
                <w:lang w:val="en"/>
              </w:rPr>
              <w:t xml:space="preserve">materials </w:t>
            </w:r>
            <w:r w:rsidR="003017EF">
              <w:rPr>
                <w:bCs/>
                <w:lang w:val="en"/>
              </w:rPr>
              <w:t xml:space="preserve">including </w:t>
            </w:r>
            <w:r w:rsidR="00741377">
              <w:rPr>
                <w:bCs/>
                <w:lang w:val="en"/>
              </w:rPr>
              <w:t xml:space="preserve">web, </w:t>
            </w:r>
            <w:r w:rsidR="003017EF">
              <w:rPr>
                <w:bCs/>
                <w:lang w:val="en"/>
              </w:rPr>
              <w:t xml:space="preserve">social media, intranet, </w:t>
            </w:r>
            <w:r w:rsidR="00970A13">
              <w:rPr>
                <w:bCs/>
                <w:lang w:val="en"/>
              </w:rPr>
              <w:t>digital,</w:t>
            </w:r>
            <w:r w:rsidR="003017EF">
              <w:rPr>
                <w:bCs/>
                <w:lang w:val="en"/>
              </w:rPr>
              <w:t xml:space="preserve"> </w:t>
            </w:r>
            <w:r w:rsidR="00741377">
              <w:rPr>
                <w:bCs/>
                <w:lang w:val="en"/>
              </w:rPr>
              <w:t xml:space="preserve">educational </w:t>
            </w:r>
            <w:r w:rsidR="003017EF">
              <w:rPr>
                <w:bCs/>
                <w:lang w:val="en"/>
              </w:rPr>
              <w:t>environments</w:t>
            </w:r>
          </w:p>
          <w:p w:rsidR="003017EF" w:rsidRPr="00741377" w:rsidRDefault="003017EF" w:rsidP="00741377">
            <w:pPr>
              <w:pStyle w:val="Body"/>
              <w:keepNext/>
              <w:keepLines/>
              <w:numPr>
                <w:ilvl w:val="0"/>
                <w:numId w:val="18"/>
              </w:numPr>
              <w:spacing w:before="120" w:after="120"/>
              <w:rPr>
                <w:bCs/>
                <w:lang w:val="en-AU"/>
              </w:rPr>
            </w:pPr>
            <w:r w:rsidRPr="00741377">
              <w:rPr>
                <w:bCs/>
                <w:lang w:val="en"/>
              </w:rPr>
              <w:t xml:space="preserve">Expertise and demonstrated experience </w:t>
            </w:r>
            <w:r w:rsidR="00741377" w:rsidRPr="00741377">
              <w:rPr>
                <w:bCs/>
                <w:lang w:val="en"/>
              </w:rPr>
              <w:t xml:space="preserve">and proficiency </w:t>
            </w:r>
            <w:r w:rsidRPr="00741377">
              <w:rPr>
                <w:bCs/>
                <w:lang w:val="en"/>
              </w:rPr>
              <w:t xml:space="preserve">in </w:t>
            </w:r>
            <w:r w:rsidR="00741377" w:rsidRPr="00741377">
              <w:rPr>
                <w:bCs/>
                <w:lang w:val="en-AU"/>
              </w:rPr>
              <w:t xml:space="preserve">MS office suite, CMS experience in Wordpress, </w:t>
            </w:r>
            <w:r w:rsidR="001D0094">
              <w:rPr>
                <w:bCs/>
                <w:lang w:val="en-AU"/>
              </w:rPr>
              <w:t>s</w:t>
            </w:r>
            <w:r w:rsidR="00741377" w:rsidRPr="00741377">
              <w:rPr>
                <w:bCs/>
                <w:lang w:val="en-AU"/>
              </w:rPr>
              <w:t xml:space="preserve">ocial media analytics and scheduling, </w:t>
            </w:r>
            <w:r w:rsidR="001D0094">
              <w:rPr>
                <w:bCs/>
                <w:lang w:val="en-AU"/>
              </w:rPr>
              <w:t>Mailc</w:t>
            </w:r>
            <w:r w:rsidR="00741377" w:rsidRPr="00741377">
              <w:rPr>
                <w:bCs/>
                <w:lang w:val="en-AU"/>
              </w:rPr>
              <w:t xml:space="preserve">himp and </w:t>
            </w:r>
            <w:r w:rsidR="001D0094">
              <w:rPr>
                <w:bCs/>
                <w:lang w:val="en-AU"/>
              </w:rPr>
              <w:t>A</w:t>
            </w:r>
            <w:r w:rsidR="00741377" w:rsidRPr="00741377">
              <w:rPr>
                <w:bCs/>
                <w:lang w:val="en-AU"/>
              </w:rPr>
              <w:t xml:space="preserve">dobe </w:t>
            </w:r>
            <w:r w:rsidR="001D0094">
              <w:rPr>
                <w:bCs/>
                <w:lang w:val="en-AU"/>
              </w:rPr>
              <w:t xml:space="preserve">Suite </w:t>
            </w:r>
            <w:r w:rsidR="00741377" w:rsidRPr="00741377">
              <w:rPr>
                <w:bCs/>
                <w:lang w:val="en-AU"/>
              </w:rPr>
              <w:t>skills</w:t>
            </w:r>
          </w:p>
        </w:tc>
      </w:tr>
      <w:tr w:rsidR="00602975" w:rsidRPr="0012703F" w:rsidTr="00D22260">
        <w:trPr>
          <w:trHeight w:val="510"/>
        </w:trPr>
        <w:tc>
          <w:tcPr>
            <w:tcW w:w="1258" w:type="pct"/>
            <w:shd w:val="clear" w:color="auto" w:fill="auto"/>
            <w:vAlign w:val="center"/>
          </w:tcPr>
          <w:p w:rsidR="00602975" w:rsidRPr="00602975" w:rsidRDefault="00602975" w:rsidP="00602975">
            <w:pPr>
              <w:pStyle w:val="Body"/>
              <w:keepNext/>
              <w:keepLines/>
              <w:spacing w:after="0" w:line="240" w:lineRule="auto"/>
              <w:rPr>
                <w:b/>
                <w:bCs/>
                <w:lang w:val="en"/>
              </w:rPr>
            </w:pPr>
            <w:r w:rsidRPr="00602975">
              <w:rPr>
                <w:b/>
                <w:bCs/>
                <w:lang w:val="en"/>
              </w:rPr>
              <w:t xml:space="preserve">Knowledge and skills </w:t>
            </w:r>
          </w:p>
        </w:tc>
        <w:tc>
          <w:tcPr>
            <w:tcW w:w="3742" w:type="pct"/>
            <w:shd w:val="clear" w:color="auto" w:fill="auto"/>
            <w:vAlign w:val="center"/>
          </w:tcPr>
          <w:p w:rsidR="00341DBA" w:rsidRDefault="00341DBA" w:rsidP="00341DBA">
            <w:pPr>
              <w:pStyle w:val="Body"/>
              <w:keepNext/>
              <w:keepLines/>
              <w:spacing w:before="120" w:after="120"/>
              <w:rPr>
                <w:b/>
                <w:bCs/>
                <w:lang w:val="en"/>
              </w:rPr>
            </w:pPr>
            <w:r w:rsidRPr="00341DBA">
              <w:rPr>
                <w:b/>
                <w:bCs/>
                <w:lang w:val="en"/>
              </w:rPr>
              <w:t xml:space="preserve">Written </w:t>
            </w:r>
            <w:r>
              <w:rPr>
                <w:b/>
                <w:bCs/>
                <w:lang w:val="en"/>
              </w:rPr>
              <w:t>communication</w:t>
            </w:r>
          </w:p>
          <w:p w:rsidR="00341DBA" w:rsidRPr="00341DBA" w:rsidRDefault="00675F84" w:rsidP="00341DBA">
            <w:pPr>
              <w:pStyle w:val="Body"/>
              <w:keepNext/>
              <w:keepLines/>
              <w:numPr>
                <w:ilvl w:val="0"/>
                <w:numId w:val="18"/>
              </w:numPr>
              <w:spacing w:before="120" w:after="120" w:line="240" w:lineRule="auto"/>
              <w:rPr>
                <w:bCs/>
                <w:lang w:val="en"/>
              </w:rPr>
            </w:pPr>
            <w:r>
              <w:rPr>
                <w:bCs/>
                <w:lang w:val="en"/>
              </w:rPr>
              <w:t xml:space="preserve">Translates </w:t>
            </w:r>
            <w:r w:rsidR="00341DBA" w:rsidRPr="00341DBA">
              <w:rPr>
                <w:bCs/>
                <w:lang w:val="en"/>
              </w:rPr>
              <w:t xml:space="preserve">complex </w:t>
            </w:r>
            <w:r>
              <w:rPr>
                <w:bCs/>
                <w:lang w:val="en"/>
              </w:rPr>
              <w:t xml:space="preserve">legal and policy concepts in to easily understand and web accessible information and guidance materials </w:t>
            </w:r>
            <w:r w:rsidR="00341DBA" w:rsidRPr="00341DBA">
              <w:rPr>
                <w:bCs/>
                <w:lang w:val="en"/>
              </w:rPr>
              <w:t xml:space="preserve">using clear, concise and grammatically correct language. Edits written communications </w:t>
            </w:r>
            <w:r w:rsidR="00CE7744">
              <w:rPr>
                <w:bCs/>
                <w:lang w:val="en"/>
              </w:rPr>
              <w:t xml:space="preserve">in plain English </w:t>
            </w:r>
            <w:r w:rsidR="00341DBA" w:rsidRPr="00341DBA">
              <w:rPr>
                <w:bCs/>
                <w:lang w:val="en"/>
              </w:rPr>
              <w:t>to ensure they contain the information necessary to achieve their purpose and meet audience needs. Ensures appropriate style and formats are used.</w:t>
            </w:r>
            <w:r w:rsidR="00CE7744">
              <w:rPr>
                <w:bCs/>
                <w:lang w:val="en"/>
              </w:rPr>
              <w:t xml:space="preserve"> Has a deep appreciation of </w:t>
            </w:r>
            <w:r>
              <w:rPr>
                <w:bCs/>
                <w:lang w:val="en"/>
              </w:rPr>
              <w:t>multiple a</w:t>
            </w:r>
            <w:r w:rsidR="00341DBA" w:rsidRPr="00341DBA">
              <w:rPr>
                <w:bCs/>
                <w:lang w:val="en"/>
              </w:rPr>
              <w:t>udience</w:t>
            </w:r>
            <w:r w:rsidR="00CE7744">
              <w:rPr>
                <w:bCs/>
                <w:lang w:val="en"/>
              </w:rPr>
              <w:t>s</w:t>
            </w:r>
            <w:r w:rsidR="00341DBA" w:rsidRPr="00341DBA">
              <w:rPr>
                <w:bCs/>
                <w:lang w:val="en"/>
              </w:rPr>
              <w:t xml:space="preserve"> and how written materials may be interpreted</w:t>
            </w:r>
            <w:r w:rsidR="0022435F">
              <w:rPr>
                <w:bCs/>
                <w:lang w:val="en"/>
              </w:rPr>
              <w:t xml:space="preserve"> </w:t>
            </w:r>
            <w:r w:rsidR="001C580D">
              <w:rPr>
                <w:bCs/>
                <w:lang w:val="en"/>
              </w:rPr>
              <w:t>along with</w:t>
            </w:r>
            <w:r w:rsidR="0022435F">
              <w:rPr>
                <w:bCs/>
                <w:lang w:val="en"/>
              </w:rPr>
              <w:t xml:space="preserve"> outstanding attention to </w:t>
            </w:r>
            <w:proofErr w:type="gramStart"/>
            <w:r w:rsidR="0022435F">
              <w:rPr>
                <w:bCs/>
                <w:lang w:val="en"/>
              </w:rPr>
              <w:t>detail.</w:t>
            </w:r>
            <w:proofErr w:type="gramEnd"/>
            <w:r w:rsidR="0022435F">
              <w:rPr>
                <w:bCs/>
                <w:lang w:val="en"/>
              </w:rPr>
              <w:t xml:space="preserve"> </w:t>
            </w:r>
          </w:p>
          <w:p w:rsidR="00341DBA" w:rsidRDefault="00341DBA" w:rsidP="00341DBA">
            <w:pPr>
              <w:pStyle w:val="Body"/>
              <w:keepNext/>
              <w:keepLines/>
              <w:spacing w:before="120" w:after="120"/>
              <w:rPr>
                <w:b/>
                <w:bCs/>
                <w:lang w:val="en"/>
              </w:rPr>
            </w:pPr>
            <w:r>
              <w:rPr>
                <w:b/>
                <w:bCs/>
                <w:lang w:val="en"/>
              </w:rPr>
              <w:t>Verbal Communication</w:t>
            </w:r>
          </w:p>
          <w:p w:rsidR="00341DBA" w:rsidRPr="00341DBA" w:rsidRDefault="00341DBA" w:rsidP="00341DBA">
            <w:pPr>
              <w:pStyle w:val="Body"/>
              <w:keepNext/>
              <w:keepLines/>
              <w:numPr>
                <w:ilvl w:val="0"/>
                <w:numId w:val="18"/>
              </w:numPr>
              <w:spacing w:before="120" w:after="120" w:line="240" w:lineRule="auto"/>
              <w:rPr>
                <w:bCs/>
                <w:lang w:val="en"/>
              </w:rPr>
            </w:pPr>
            <w:r w:rsidRPr="00341DBA">
              <w:rPr>
                <w:bCs/>
                <w:lang w:val="en"/>
              </w:rPr>
              <w:lastRenderedPageBreak/>
              <w:t>Builds effective relationships with a diverse range of stakeholders and confidently argues complex concepts, negotiating with tact and diplomacy on difficult issues.</w:t>
            </w:r>
          </w:p>
          <w:p w:rsidR="00341DBA" w:rsidRDefault="00341DBA" w:rsidP="00341DBA">
            <w:pPr>
              <w:pStyle w:val="Body"/>
              <w:keepNext/>
              <w:keepLines/>
              <w:spacing w:before="120" w:after="120"/>
              <w:rPr>
                <w:b/>
                <w:bCs/>
                <w:lang w:val="en"/>
              </w:rPr>
            </w:pPr>
            <w:r>
              <w:rPr>
                <w:b/>
                <w:bCs/>
                <w:lang w:val="en"/>
              </w:rPr>
              <w:t>Interpersonal Skills</w:t>
            </w:r>
          </w:p>
          <w:p w:rsidR="00341DBA" w:rsidRPr="00341DBA" w:rsidRDefault="00341DBA" w:rsidP="00341DBA">
            <w:pPr>
              <w:pStyle w:val="Body"/>
              <w:keepNext/>
              <w:keepLines/>
              <w:numPr>
                <w:ilvl w:val="0"/>
                <w:numId w:val="18"/>
              </w:numPr>
              <w:spacing w:before="120" w:after="120" w:line="240" w:lineRule="auto"/>
              <w:rPr>
                <w:bCs/>
                <w:lang w:val="en"/>
              </w:rPr>
            </w:pPr>
            <w:r w:rsidRPr="00341DBA">
              <w:rPr>
                <w:bCs/>
                <w:lang w:val="en"/>
              </w:rPr>
              <w:t xml:space="preserve">Builds strong relationships and develops an understanding of others </w:t>
            </w:r>
            <w:proofErr w:type="gramStart"/>
            <w:r w:rsidRPr="00341DBA">
              <w:rPr>
                <w:bCs/>
                <w:lang w:val="en"/>
              </w:rPr>
              <w:t>in order to</w:t>
            </w:r>
            <w:proofErr w:type="gramEnd"/>
            <w:r w:rsidRPr="00341DBA">
              <w:rPr>
                <w:bCs/>
                <w:lang w:val="en"/>
              </w:rPr>
              <w:t xml:space="preserve"> motivate them and confidently address conflict situations.</w:t>
            </w:r>
          </w:p>
          <w:p w:rsidR="00341DBA" w:rsidRDefault="00341DBA" w:rsidP="00341DBA">
            <w:pPr>
              <w:pStyle w:val="Body"/>
              <w:keepNext/>
              <w:keepLines/>
              <w:spacing w:before="120" w:after="120"/>
              <w:rPr>
                <w:b/>
                <w:bCs/>
                <w:lang w:val="en"/>
              </w:rPr>
            </w:pPr>
            <w:r>
              <w:rPr>
                <w:b/>
                <w:bCs/>
                <w:lang w:val="en"/>
              </w:rPr>
              <w:t>Influence and Negotiation</w:t>
            </w:r>
          </w:p>
          <w:p w:rsidR="00341DBA" w:rsidRPr="00341DBA" w:rsidRDefault="00341DBA" w:rsidP="00341DBA">
            <w:pPr>
              <w:pStyle w:val="Body"/>
              <w:keepNext/>
              <w:keepLines/>
              <w:numPr>
                <w:ilvl w:val="0"/>
                <w:numId w:val="18"/>
              </w:numPr>
              <w:spacing w:before="120" w:after="120" w:line="240" w:lineRule="auto"/>
              <w:rPr>
                <w:bCs/>
                <w:lang w:val="en"/>
              </w:rPr>
            </w:pPr>
            <w:r w:rsidRPr="00341DBA">
              <w:rPr>
                <w:bCs/>
                <w:lang w:val="en"/>
              </w:rPr>
              <w:t xml:space="preserve">Gains respect from stakeholders, based on expertise, using effective negotiation techniques to motivate others and plan, negotiate and implement projects based on underlying trust </w:t>
            </w:r>
            <w:r w:rsidR="006E6CDD" w:rsidRPr="00341DBA">
              <w:rPr>
                <w:bCs/>
                <w:lang w:val="en"/>
              </w:rPr>
              <w:t>to</w:t>
            </w:r>
            <w:r w:rsidRPr="00341DBA">
              <w:rPr>
                <w:bCs/>
                <w:lang w:val="en"/>
              </w:rPr>
              <w:t xml:space="preserve"> achieve objectives.</w:t>
            </w:r>
          </w:p>
          <w:p w:rsidR="00341DBA" w:rsidRDefault="00341DBA" w:rsidP="00341DBA">
            <w:pPr>
              <w:pStyle w:val="Body"/>
              <w:keepNext/>
              <w:keepLines/>
              <w:spacing w:before="120" w:after="120"/>
              <w:rPr>
                <w:b/>
                <w:bCs/>
                <w:lang w:val="en"/>
              </w:rPr>
            </w:pPr>
            <w:r>
              <w:rPr>
                <w:b/>
                <w:bCs/>
                <w:lang w:val="en"/>
              </w:rPr>
              <w:t>Problem Solving</w:t>
            </w:r>
          </w:p>
          <w:p w:rsidR="00341DBA" w:rsidRPr="00341DBA" w:rsidRDefault="00341DBA" w:rsidP="00341DBA">
            <w:pPr>
              <w:pStyle w:val="Body"/>
              <w:keepNext/>
              <w:keepLines/>
              <w:numPr>
                <w:ilvl w:val="0"/>
                <w:numId w:val="18"/>
              </w:numPr>
              <w:spacing w:before="120" w:after="120" w:line="240" w:lineRule="auto"/>
              <w:rPr>
                <w:bCs/>
                <w:lang w:val="en"/>
              </w:rPr>
            </w:pPr>
            <w:r w:rsidRPr="00341DBA">
              <w:rPr>
                <w:bCs/>
                <w:lang w:val="en"/>
              </w:rPr>
              <w:t>Uses specialist knowledge and expertise to address complex problems, gathering relevant information and generating and testing a range of solutions and outcomes.</w:t>
            </w:r>
          </w:p>
          <w:p w:rsidR="00341DBA" w:rsidRDefault="00341DBA" w:rsidP="00341DBA">
            <w:pPr>
              <w:pStyle w:val="Body"/>
              <w:keepNext/>
              <w:keepLines/>
              <w:spacing w:before="120" w:after="120"/>
              <w:rPr>
                <w:b/>
                <w:bCs/>
                <w:lang w:val="en"/>
              </w:rPr>
            </w:pPr>
            <w:r>
              <w:rPr>
                <w:b/>
                <w:bCs/>
                <w:lang w:val="en"/>
              </w:rPr>
              <w:t>Planning and Organising</w:t>
            </w:r>
          </w:p>
          <w:p w:rsidR="00341DBA" w:rsidRPr="00341DBA" w:rsidRDefault="00341DBA" w:rsidP="00341DBA">
            <w:pPr>
              <w:pStyle w:val="Body"/>
              <w:keepNext/>
              <w:keepLines/>
              <w:numPr>
                <w:ilvl w:val="0"/>
                <w:numId w:val="18"/>
              </w:numPr>
              <w:spacing w:before="120" w:after="120" w:line="240" w:lineRule="auto"/>
              <w:rPr>
                <w:bCs/>
                <w:lang w:val="en"/>
              </w:rPr>
            </w:pPr>
            <w:r w:rsidRPr="00341DBA">
              <w:rPr>
                <w:bCs/>
                <w:lang w:val="en"/>
              </w:rPr>
              <w:t>Puts a high priority on accomplishment and attaining results. Identifies processes, tasks and resources required to achieve a goal. Distinguishes between the more and less critical activities and operates accordingly, reviewing and adjusting as required. Uses systems and procedures to guide work and track progress. Recognises barriers and finds effective ways to deal with them.</w:t>
            </w:r>
          </w:p>
          <w:p w:rsidR="00341DBA" w:rsidRDefault="00341DBA" w:rsidP="00341DBA">
            <w:pPr>
              <w:pStyle w:val="Body"/>
              <w:keepNext/>
              <w:keepLines/>
              <w:spacing w:before="120" w:after="120"/>
              <w:rPr>
                <w:b/>
                <w:bCs/>
                <w:lang w:val="en"/>
              </w:rPr>
            </w:pPr>
            <w:r w:rsidRPr="00341DBA">
              <w:rPr>
                <w:b/>
                <w:bCs/>
                <w:lang w:val="en"/>
              </w:rPr>
              <w:t>Stakeholder Manageme</w:t>
            </w:r>
            <w:r>
              <w:rPr>
                <w:b/>
                <w:bCs/>
                <w:lang w:val="en"/>
              </w:rPr>
              <w:t>nt</w:t>
            </w:r>
          </w:p>
          <w:p w:rsidR="00341DBA" w:rsidRPr="00341DBA" w:rsidRDefault="00341DBA" w:rsidP="00341DBA">
            <w:pPr>
              <w:pStyle w:val="Body"/>
              <w:keepNext/>
              <w:keepLines/>
              <w:numPr>
                <w:ilvl w:val="0"/>
                <w:numId w:val="18"/>
              </w:numPr>
              <w:spacing w:before="120" w:after="120" w:line="240" w:lineRule="auto"/>
              <w:rPr>
                <w:bCs/>
                <w:lang w:val="en"/>
              </w:rPr>
            </w:pPr>
            <w:r w:rsidRPr="00341DBA">
              <w:rPr>
                <w:bCs/>
                <w:lang w:val="en"/>
              </w:rPr>
              <w:t xml:space="preserve">Assists and contributes to the development and implementation of stakeholder initiatives, creates lasting relationships with stakeholder groups, and partners </w:t>
            </w:r>
            <w:r w:rsidR="001D0094">
              <w:rPr>
                <w:bCs/>
                <w:lang w:val="en"/>
              </w:rPr>
              <w:t xml:space="preserve">with </w:t>
            </w:r>
            <w:r w:rsidRPr="00341DBA">
              <w:rPr>
                <w:bCs/>
                <w:lang w:val="en"/>
              </w:rPr>
              <w:t>stakeholders to broker shared solutions in new areas.</w:t>
            </w:r>
          </w:p>
          <w:p w:rsidR="00341DBA" w:rsidRPr="00341DBA" w:rsidRDefault="00341DBA" w:rsidP="00341DBA">
            <w:pPr>
              <w:pStyle w:val="Body"/>
              <w:keepNext/>
              <w:keepLines/>
              <w:spacing w:before="120" w:after="120"/>
              <w:rPr>
                <w:b/>
                <w:bCs/>
                <w:lang w:val="en"/>
              </w:rPr>
            </w:pPr>
            <w:r w:rsidRPr="00341DBA">
              <w:rPr>
                <w:b/>
                <w:bCs/>
                <w:lang w:val="en"/>
              </w:rPr>
              <w:t>Service Excellence</w:t>
            </w:r>
          </w:p>
          <w:p w:rsidR="003A6505" w:rsidRPr="00341DBA" w:rsidRDefault="00341DBA" w:rsidP="00341DBA">
            <w:pPr>
              <w:pStyle w:val="Body"/>
              <w:keepNext/>
              <w:keepLines/>
              <w:numPr>
                <w:ilvl w:val="0"/>
                <w:numId w:val="18"/>
              </w:numPr>
              <w:spacing w:before="120" w:after="120" w:line="240" w:lineRule="auto"/>
              <w:rPr>
                <w:b/>
                <w:bCs/>
                <w:lang w:val="en"/>
              </w:rPr>
            </w:pPr>
            <w:r>
              <w:rPr>
                <w:bCs/>
                <w:lang w:val="en"/>
              </w:rPr>
              <w:t>B</w:t>
            </w:r>
            <w:r w:rsidRPr="00341DBA">
              <w:rPr>
                <w:bCs/>
                <w:lang w:val="en"/>
              </w:rPr>
              <w:t>uilds strong customer relationships based on superior service, plans and implements service improvement initiatives and effectively addresses service issues, and fosters a collaborative team spirit focused on service delivery.</w:t>
            </w:r>
          </w:p>
        </w:tc>
      </w:tr>
      <w:tr w:rsidR="00602975" w:rsidRPr="0012703F" w:rsidTr="00D22260">
        <w:trPr>
          <w:trHeight w:val="510"/>
        </w:trPr>
        <w:tc>
          <w:tcPr>
            <w:tcW w:w="1258" w:type="pct"/>
            <w:shd w:val="clear" w:color="auto" w:fill="auto"/>
            <w:vAlign w:val="center"/>
          </w:tcPr>
          <w:p w:rsidR="00602975" w:rsidRPr="00602975" w:rsidRDefault="00602975" w:rsidP="00602975">
            <w:pPr>
              <w:pStyle w:val="Body"/>
              <w:keepNext/>
              <w:keepLines/>
              <w:spacing w:after="0" w:line="240" w:lineRule="auto"/>
              <w:rPr>
                <w:b/>
                <w:bCs/>
                <w:lang w:val="en"/>
              </w:rPr>
            </w:pPr>
            <w:r w:rsidRPr="00602975">
              <w:rPr>
                <w:b/>
                <w:bCs/>
                <w:lang w:val="en"/>
              </w:rPr>
              <w:lastRenderedPageBreak/>
              <w:t xml:space="preserve">Personal qualities </w:t>
            </w:r>
          </w:p>
        </w:tc>
        <w:tc>
          <w:tcPr>
            <w:tcW w:w="3742" w:type="pct"/>
            <w:shd w:val="clear" w:color="auto" w:fill="auto"/>
            <w:vAlign w:val="center"/>
          </w:tcPr>
          <w:p w:rsidR="00BA508A" w:rsidRPr="00BA508A" w:rsidRDefault="00BA508A" w:rsidP="00BA508A">
            <w:pPr>
              <w:pStyle w:val="Body"/>
              <w:keepNext/>
              <w:keepLines/>
              <w:spacing w:before="120" w:after="120"/>
              <w:rPr>
                <w:b/>
                <w:bCs/>
                <w:lang w:val="en"/>
              </w:rPr>
            </w:pPr>
            <w:r w:rsidRPr="00BA508A">
              <w:rPr>
                <w:b/>
                <w:bCs/>
                <w:lang w:val="en"/>
              </w:rPr>
              <w:t>Conceptual and Analytical Ability</w:t>
            </w:r>
          </w:p>
          <w:p w:rsidR="00BA508A" w:rsidRPr="00BA508A" w:rsidRDefault="00BA508A" w:rsidP="00BA508A">
            <w:pPr>
              <w:pStyle w:val="Body"/>
              <w:keepNext/>
              <w:keepLines/>
              <w:numPr>
                <w:ilvl w:val="0"/>
                <w:numId w:val="18"/>
              </w:numPr>
              <w:spacing w:before="120" w:after="120" w:line="240" w:lineRule="auto"/>
              <w:rPr>
                <w:bCs/>
                <w:lang w:val="en"/>
              </w:rPr>
            </w:pPr>
            <w:r>
              <w:rPr>
                <w:bCs/>
                <w:lang w:val="en"/>
              </w:rPr>
              <w:t>U</w:t>
            </w:r>
            <w:r w:rsidRPr="00BA508A">
              <w:rPr>
                <w:bCs/>
                <w:lang w:val="en"/>
              </w:rPr>
              <w:t>ses conceptual thinking and sound analytical approaches to support decision making in the work area.</w:t>
            </w:r>
          </w:p>
          <w:p w:rsidR="00BA508A" w:rsidRPr="00BA508A" w:rsidRDefault="00BA508A" w:rsidP="00BA508A">
            <w:pPr>
              <w:pStyle w:val="Body"/>
              <w:keepNext/>
              <w:keepLines/>
              <w:spacing w:before="120" w:after="120"/>
              <w:rPr>
                <w:b/>
                <w:bCs/>
                <w:lang w:val="en"/>
              </w:rPr>
            </w:pPr>
            <w:r w:rsidRPr="00BA508A">
              <w:rPr>
                <w:b/>
                <w:bCs/>
                <w:lang w:val="en"/>
              </w:rPr>
              <w:t>Creativity and Innovation</w:t>
            </w:r>
          </w:p>
          <w:p w:rsidR="00BA508A" w:rsidRPr="00BA508A" w:rsidRDefault="00BA508A" w:rsidP="00BA508A">
            <w:pPr>
              <w:pStyle w:val="Body"/>
              <w:keepNext/>
              <w:keepLines/>
              <w:numPr>
                <w:ilvl w:val="0"/>
                <w:numId w:val="18"/>
              </w:numPr>
              <w:spacing w:before="120" w:after="120" w:line="240" w:lineRule="auto"/>
              <w:rPr>
                <w:bCs/>
                <w:lang w:val="en"/>
              </w:rPr>
            </w:pPr>
            <w:r>
              <w:rPr>
                <w:bCs/>
                <w:lang w:val="en"/>
              </w:rPr>
              <w:t>D</w:t>
            </w:r>
            <w:r w:rsidRPr="00BA508A">
              <w:rPr>
                <w:bCs/>
                <w:lang w:val="en"/>
              </w:rPr>
              <w:t>esigns and implements new or cutting-edge programs and processes, and develops new insights into situations, applying innovative solutions to make improvements in the work area.</w:t>
            </w:r>
          </w:p>
          <w:p w:rsidR="00BA508A" w:rsidRPr="00BA508A" w:rsidRDefault="00152824" w:rsidP="00BA508A">
            <w:pPr>
              <w:pStyle w:val="Body"/>
              <w:keepNext/>
              <w:keepLines/>
              <w:spacing w:before="120" w:after="120"/>
              <w:rPr>
                <w:b/>
                <w:bCs/>
                <w:lang w:val="en"/>
              </w:rPr>
            </w:pPr>
            <w:r>
              <w:rPr>
                <w:b/>
                <w:bCs/>
                <w:lang w:val="en"/>
              </w:rPr>
              <w:t>Service Excellence</w:t>
            </w:r>
          </w:p>
          <w:p w:rsidR="00152824" w:rsidRPr="00367D55" w:rsidRDefault="00152824" w:rsidP="00C242B2">
            <w:pPr>
              <w:numPr>
                <w:ilvl w:val="0"/>
                <w:numId w:val="33"/>
              </w:numPr>
              <w:ind w:hanging="357"/>
              <w:rPr>
                <w:rFonts w:cs="PostGrotesk-Book"/>
                <w:bCs/>
                <w:color w:val="55565A"/>
                <w:sz w:val="22"/>
                <w:szCs w:val="22"/>
                <w:lang w:val="en"/>
              </w:rPr>
            </w:pPr>
            <w:r w:rsidRPr="00367D55">
              <w:rPr>
                <w:rFonts w:cs="PostGrotesk-Book"/>
                <w:bCs/>
                <w:color w:val="55565A"/>
                <w:sz w:val="22"/>
                <w:szCs w:val="22"/>
                <w:lang w:val="en"/>
              </w:rPr>
              <w:t>Upholds high standards</w:t>
            </w:r>
            <w:r w:rsidR="001D0094">
              <w:rPr>
                <w:rFonts w:cs="PostGrotesk-Book"/>
                <w:bCs/>
                <w:color w:val="55565A"/>
                <w:sz w:val="22"/>
                <w:szCs w:val="22"/>
                <w:lang w:val="en"/>
              </w:rPr>
              <w:t>.</w:t>
            </w:r>
          </w:p>
          <w:p w:rsidR="00152824" w:rsidRPr="00367D55" w:rsidRDefault="00152824" w:rsidP="00C242B2">
            <w:pPr>
              <w:numPr>
                <w:ilvl w:val="0"/>
                <w:numId w:val="33"/>
              </w:numPr>
              <w:ind w:hanging="357"/>
              <w:rPr>
                <w:rFonts w:cs="PostGrotesk-Book"/>
                <w:bCs/>
                <w:color w:val="55565A"/>
                <w:sz w:val="22"/>
                <w:szCs w:val="22"/>
                <w:lang w:val="en"/>
              </w:rPr>
            </w:pPr>
            <w:r w:rsidRPr="00367D55">
              <w:rPr>
                <w:rFonts w:cs="PostGrotesk-Book"/>
                <w:bCs/>
                <w:color w:val="55565A"/>
                <w:sz w:val="22"/>
                <w:szCs w:val="22"/>
                <w:lang w:val="en"/>
              </w:rPr>
              <w:t>Focused on meeting commitments</w:t>
            </w:r>
            <w:r w:rsidR="001D0094">
              <w:rPr>
                <w:rFonts w:cs="PostGrotesk-Book"/>
                <w:bCs/>
                <w:color w:val="55565A"/>
                <w:sz w:val="22"/>
                <w:szCs w:val="22"/>
                <w:lang w:val="en"/>
              </w:rPr>
              <w:t>.</w:t>
            </w:r>
          </w:p>
          <w:p w:rsidR="00152824" w:rsidRPr="00367D55" w:rsidRDefault="00152824" w:rsidP="00C242B2">
            <w:pPr>
              <w:numPr>
                <w:ilvl w:val="0"/>
                <w:numId w:val="33"/>
              </w:numPr>
              <w:ind w:hanging="357"/>
              <w:rPr>
                <w:rFonts w:cs="PostGrotesk-Book"/>
                <w:bCs/>
                <w:color w:val="55565A"/>
                <w:sz w:val="22"/>
                <w:szCs w:val="22"/>
                <w:lang w:val="en"/>
              </w:rPr>
            </w:pPr>
            <w:r w:rsidRPr="00367D55">
              <w:rPr>
                <w:rFonts w:cs="PostGrotesk-Book"/>
                <w:bCs/>
                <w:color w:val="55565A"/>
                <w:sz w:val="22"/>
                <w:szCs w:val="22"/>
                <w:lang w:val="en"/>
              </w:rPr>
              <w:t xml:space="preserve">Dedicated to improving outcomes for </w:t>
            </w:r>
            <w:r w:rsidR="006C38D3">
              <w:rPr>
                <w:rFonts w:cs="PostGrotesk-Book"/>
                <w:bCs/>
                <w:color w:val="55565A"/>
                <w:sz w:val="22"/>
                <w:szCs w:val="22"/>
                <w:lang w:val="en"/>
              </w:rPr>
              <w:t>applicants and diverse key stakeholders.</w:t>
            </w:r>
          </w:p>
          <w:p w:rsidR="00BA508A" w:rsidRPr="00BA508A" w:rsidRDefault="00152824" w:rsidP="00BA508A">
            <w:pPr>
              <w:pStyle w:val="Body"/>
              <w:keepNext/>
              <w:keepLines/>
              <w:spacing w:before="120" w:after="120"/>
              <w:rPr>
                <w:b/>
                <w:bCs/>
                <w:lang w:val="en"/>
              </w:rPr>
            </w:pPr>
            <w:r w:rsidRPr="00741377">
              <w:rPr>
                <w:b/>
                <w:bCs/>
                <w:lang w:val="en"/>
              </w:rPr>
              <w:lastRenderedPageBreak/>
              <w:t>Ensures services deliver public value</w:t>
            </w:r>
            <w:r w:rsidRPr="00741377" w:rsidDel="00152824">
              <w:rPr>
                <w:b/>
                <w:bCs/>
                <w:lang w:val="en"/>
              </w:rPr>
              <w:t xml:space="preserve"> </w:t>
            </w:r>
            <w:r w:rsidR="00BA508A" w:rsidRPr="00BA508A">
              <w:rPr>
                <w:b/>
                <w:bCs/>
                <w:lang w:val="en"/>
              </w:rPr>
              <w:t>Initiative and Accountability</w:t>
            </w:r>
          </w:p>
          <w:p w:rsidR="00BA508A" w:rsidRPr="00BA508A" w:rsidRDefault="00BA508A" w:rsidP="00BA508A">
            <w:pPr>
              <w:pStyle w:val="Body"/>
              <w:keepNext/>
              <w:keepLines/>
              <w:numPr>
                <w:ilvl w:val="0"/>
                <w:numId w:val="18"/>
              </w:numPr>
              <w:spacing w:before="120" w:after="120" w:line="240" w:lineRule="auto"/>
              <w:rPr>
                <w:bCs/>
                <w:lang w:val="en"/>
              </w:rPr>
            </w:pPr>
            <w:r>
              <w:rPr>
                <w:bCs/>
                <w:lang w:val="en"/>
              </w:rPr>
              <w:t>T</w:t>
            </w:r>
            <w:r w:rsidRPr="00BA508A">
              <w:rPr>
                <w:bCs/>
                <w:lang w:val="en"/>
              </w:rPr>
              <w:t>akes responsibility for actions and proactively implements work plan and addresses issues.</w:t>
            </w:r>
          </w:p>
          <w:p w:rsidR="00BA508A" w:rsidRPr="00BA508A" w:rsidRDefault="00BA508A" w:rsidP="00BA508A">
            <w:pPr>
              <w:pStyle w:val="Body"/>
              <w:keepNext/>
              <w:keepLines/>
              <w:spacing w:before="120" w:after="120"/>
              <w:rPr>
                <w:b/>
                <w:bCs/>
                <w:lang w:val="en"/>
              </w:rPr>
            </w:pPr>
            <w:r w:rsidRPr="00BA508A">
              <w:rPr>
                <w:b/>
                <w:bCs/>
                <w:lang w:val="en"/>
              </w:rPr>
              <w:t>Relationship Building</w:t>
            </w:r>
          </w:p>
          <w:p w:rsidR="00EB2F79" w:rsidRPr="00C425B7" w:rsidRDefault="00BA508A" w:rsidP="00BA508A">
            <w:pPr>
              <w:pStyle w:val="Body"/>
              <w:keepNext/>
              <w:keepLines/>
              <w:numPr>
                <w:ilvl w:val="0"/>
                <w:numId w:val="18"/>
              </w:numPr>
              <w:spacing w:before="120" w:after="120" w:line="240" w:lineRule="auto"/>
              <w:rPr>
                <w:bCs/>
                <w:lang w:val="en"/>
              </w:rPr>
            </w:pPr>
            <w:r>
              <w:rPr>
                <w:bCs/>
                <w:lang w:val="en"/>
              </w:rPr>
              <w:t>A</w:t>
            </w:r>
            <w:r w:rsidRPr="00BA508A">
              <w:rPr>
                <w:bCs/>
                <w:lang w:val="en"/>
              </w:rPr>
              <w:t>cts confidently to quickly build rapport with others and provide a sound basis for productive relationships based on mutual trust and respect.</w:t>
            </w:r>
          </w:p>
        </w:tc>
      </w:tr>
    </w:tbl>
    <w:p w:rsidR="0012703F" w:rsidRDefault="0012703F" w:rsidP="00602975">
      <w:pPr>
        <w:pStyle w:val="Body"/>
        <w:keepNext/>
        <w:keepLines/>
        <w:spacing w:before="120" w:line="240" w:lineRule="auto"/>
        <w:rPr>
          <w:b/>
          <w:bCs/>
          <w:lang w:val="en"/>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848"/>
      </w:tblGrid>
      <w:tr w:rsidR="00602975" w:rsidRPr="0012703F" w:rsidTr="00D22260">
        <w:trPr>
          <w:trHeight w:val="510"/>
        </w:trPr>
        <w:tc>
          <w:tcPr>
            <w:tcW w:w="5000" w:type="pct"/>
            <w:shd w:val="clear" w:color="auto" w:fill="auto"/>
            <w:vAlign w:val="center"/>
          </w:tcPr>
          <w:p w:rsidR="00602975" w:rsidRPr="00602975" w:rsidRDefault="00602975" w:rsidP="00602975">
            <w:pPr>
              <w:pStyle w:val="Body"/>
              <w:keepNext/>
              <w:keepLines/>
              <w:spacing w:after="0" w:line="240" w:lineRule="auto"/>
              <w:rPr>
                <w:b/>
                <w:bCs/>
                <w:color w:val="430098"/>
                <w:lang w:val="en"/>
              </w:rPr>
            </w:pPr>
            <w:r>
              <w:rPr>
                <w:b/>
                <w:bCs/>
                <w:color w:val="430098"/>
                <w:lang w:val="en"/>
              </w:rPr>
              <w:t>Qualifications and experience</w:t>
            </w:r>
          </w:p>
        </w:tc>
      </w:tr>
      <w:tr w:rsidR="00602975" w:rsidRPr="0012703F" w:rsidTr="00D22260">
        <w:trPr>
          <w:trHeight w:val="510"/>
        </w:trPr>
        <w:tc>
          <w:tcPr>
            <w:tcW w:w="5000" w:type="pct"/>
            <w:shd w:val="clear" w:color="auto" w:fill="auto"/>
            <w:vAlign w:val="center"/>
          </w:tcPr>
          <w:p w:rsidR="00C15AB0" w:rsidRPr="00C15AB0" w:rsidRDefault="00C15AB0" w:rsidP="00425EDC">
            <w:pPr>
              <w:pStyle w:val="Body"/>
              <w:keepNext/>
              <w:keepLines/>
              <w:spacing w:before="120" w:after="120"/>
              <w:rPr>
                <w:b/>
                <w:bCs/>
                <w:lang w:val="en"/>
              </w:rPr>
            </w:pPr>
            <w:r w:rsidRPr="00C15AB0">
              <w:rPr>
                <w:b/>
                <w:bCs/>
                <w:lang w:val="en"/>
              </w:rPr>
              <w:t>Desirable</w:t>
            </w:r>
          </w:p>
          <w:p w:rsidR="00EF4F4F" w:rsidRDefault="00EF4F4F" w:rsidP="00BA508A">
            <w:pPr>
              <w:pStyle w:val="Body"/>
              <w:keepNext/>
              <w:keepLines/>
              <w:spacing w:before="120" w:after="120" w:line="240" w:lineRule="auto"/>
              <w:rPr>
                <w:bCs/>
                <w:lang w:val="en"/>
              </w:rPr>
            </w:pPr>
            <w:r>
              <w:rPr>
                <w:bCs/>
                <w:lang w:val="en"/>
              </w:rPr>
              <w:t xml:space="preserve">3 + </w:t>
            </w:r>
            <w:r w:rsidR="006E6CDD">
              <w:rPr>
                <w:bCs/>
                <w:lang w:val="en"/>
              </w:rPr>
              <w:t>years’ experience</w:t>
            </w:r>
            <w:r>
              <w:rPr>
                <w:bCs/>
                <w:lang w:val="en"/>
              </w:rPr>
              <w:t xml:space="preserve"> in a web publishing environment, awareness of working within an Agile project management style and e</w:t>
            </w:r>
            <w:r w:rsidR="007F2270">
              <w:rPr>
                <w:bCs/>
                <w:lang w:val="en"/>
              </w:rPr>
              <w:t>xperience in desktop publishing</w:t>
            </w:r>
          </w:p>
          <w:p w:rsidR="00602975" w:rsidRDefault="00BA508A" w:rsidP="00BA508A">
            <w:pPr>
              <w:pStyle w:val="Body"/>
              <w:keepNext/>
              <w:keepLines/>
              <w:spacing w:before="120" w:after="120" w:line="240" w:lineRule="auto"/>
              <w:rPr>
                <w:bCs/>
                <w:lang w:val="en"/>
              </w:rPr>
            </w:pPr>
            <w:r w:rsidRPr="00BA508A">
              <w:rPr>
                <w:bCs/>
                <w:lang w:val="en"/>
              </w:rPr>
              <w:t>A relevant tertiary qualification or extensive demonstrated experience would be highly regarded</w:t>
            </w:r>
          </w:p>
          <w:p w:rsidR="00F327FE" w:rsidRPr="00CF1208" w:rsidRDefault="00F327FE" w:rsidP="00BA508A">
            <w:pPr>
              <w:pStyle w:val="Body"/>
              <w:keepNext/>
              <w:keepLines/>
              <w:spacing w:before="120" w:after="120" w:line="240" w:lineRule="auto"/>
              <w:rPr>
                <w:bCs/>
                <w:lang w:val="en"/>
              </w:rPr>
            </w:pPr>
            <w:r>
              <w:rPr>
                <w:bCs/>
                <w:lang w:val="en-AU"/>
              </w:rPr>
              <w:t xml:space="preserve">Ability to </w:t>
            </w:r>
            <w:r w:rsidRPr="00D84CF9">
              <w:rPr>
                <w:bCs/>
                <w:lang w:val="en-AU"/>
              </w:rPr>
              <w:t>acquire knowledge</w:t>
            </w:r>
            <w:r w:rsidR="007F2270">
              <w:rPr>
                <w:bCs/>
                <w:lang w:val="en-AU"/>
              </w:rPr>
              <w:t xml:space="preserve"> of the FOI Act and the PDP Act</w:t>
            </w:r>
          </w:p>
        </w:tc>
      </w:tr>
    </w:tbl>
    <w:p w:rsidR="00047E13" w:rsidRDefault="00047E13" w:rsidP="00602975">
      <w:pPr>
        <w:pStyle w:val="Body"/>
        <w:keepNext/>
        <w:keepLines/>
        <w:spacing w:before="120" w:line="240" w:lineRule="auto"/>
        <w:rPr>
          <w:b/>
          <w:bCs/>
          <w:lang w:val="en"/>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848"/>
      </w:tblGrid>
      <w:tr w:rsidR="00602975" w:rsidRPr="0012703F" w:rsidTr="00D22260">
        <w:trPr>
          <w:trHeight w:val="510"/>
        </w:trPr>
        <w:tc>
          <w:tcPr>
            <w:tcW w:w="5000" w:type="pct"/>
            <w:shd w:val="clear" w:color="auto" w:fill="auto"/>
            <w:vAlign w:val="center"/>
          </w:tcPr>
          <w:p w:rsidR="00602975" w:rsidRPr="00602975" w:rsidRDefault="00602975" w:rsidP="00602975">
            <w:pPr>
              <w:pStyle w:val="Body"/>
              <w:keepNext/>
              <w:keepLines/>
              <w:spacing w:after="0" w:line="240" w:lineRule="auto"/>
              <w:rPr>
                <w:b/>
                <w:bCs/>
                <w:color w:val="430098"/>
                <w:lang w:val="en"/>
              </w:rPr>
            </w:pPr>
            <w:r>
              <w:rPr>
                <w:b/>
                <w:bCs/>
                <w:color w:val="430098"/>
                <w:lang w:val="en"/>
              </w:rPr>
              <w:t>Important information</w:t>
            </w:r>
          </w:p>
        </w:tc>
      </w:tr>
      <w:tr w:rsidR="00602975" w:rsidRPr="0012703F" w:rsidTr="00D22260">
        <w:trPr>
          <w:trHeight w:val="510"/>
        </w:trPr>
        <w:tc>
          <w:tcPr>
            <w:tcW w:w="5000" w:type="pct"/>
            <w:shd w:val="clear" w:color="auto" w:fill="auto"/>
            <w:vAlign w:val="center"/>
          </w:tcPr>
          <w:p w:rsidR="00F071E8" w:rsidRPr="00047E13" w:rsidRDefault="00F071E8" w:rsidP="00F071E8">
            <w:pPr>
              <w:pStyle w:val="Body"/>
              <w:keepNext/>
              <w:keepLines/>
              <w:spacing w:before="120" w:line="240" w:lineRule="auto"/>
              <w:rPr>
                <w:bCs/>
                <w:lang w:val="en-AU"/>
              </w:rPr>
            </w:pPr>
            <w:r w:rsidRPr="00047E13">
              <w:rPr>
                <w:bCs/>
                <w:lang w:val="en-AU"/>
              </w:rPr>
              <w:t xml:space="preserve">The salary range for this position is set out in Schedule B of the </w:t>
            </w:r>
            <w:r w:rsidRPr="00047E13">
              <w:rPr>
                <w:bCs/>
                <w:i/>
                <w:lang w:val="en-AU"/>
              </w:rPr>
              <w:t>Victorian Public Service Enterprise Agreement 2016</w:t>
            </w:r>
            <w:r w:rsidRPr="00047E13">
              <w:rPr>
                <w:bCs/>
                <w:lang w:val="en-AU"/>
              </w:rPr>
              <w:t xml:space="preserve">. </w:t>
            </w:r>
          </w:p>
          <w:p w:rsidR="00F071E8" w:rsidRPr="00047E13" w:rsidRDefault="00F071E8" w:rsidP="00F071E8">
            <w:pPr>
              <w:pStyle w:val="Body"/>
              <w:keepNext/>
              <w:keepLines/>
              <w:spacing w:before="120" w:line="240" w:lineRule="auto"/>
              <w:rPr>
                <w:bCs/>
                <w:lang w:val="en-AU"/>
              </w:rPr>
            </w:pPr>
            <w:r w:rsidRPr="00047E13">
              <w:rPr>
                <w:bCs/>
                <w:lang w:val="en-AU"/>
              </w:rPr>
              <w:t>OVIC is committed to providing and maintaining a working environment which is safe and without risk to the health of its employees.</w:t>
            </w:r>
          </w:p>
          <w:p w:rsidR="00F071E8" w:rsidRPr="00047E13" w:rsidRDefault="00F071E8" w:rsidP="00F071E8">
            <w:pPr>
              <w:pStyle w:val="Body"/>
              <w:keepNext/>
              <w:keepLines/>
              <w:spacing w:before="120" w:line="240" w:lineRule="auto"/>
              <w:rPr>
                <w:bCs/>
                <w:lang w:val="en-AU"/>
              </w:rPr>
            </w:pPr>
            <w:r w:rsidRPr="00047E13">
              <w:rPr>
                <w:bCs/>
                <w:lang w:val="en-AU"/>
              </w:rPr>
              <w:t>OVIC has a mission to safeguard Victorians’ information and support information innovation. In this role, you will have access to sensitive or security classified information. As a regulator, it is expected that this office and its staff are held to the highest standards, and as such, it is expected that you will occupy the role in a manner that withstands scrutiny, is ethical, lawful and fair.</w:t>
            </w:r>
          </w:p>
          <w:p w:rsidR="00F071E8" w:rsidRDefault="00F071E8" w:rsidP="00F071E8">
            <w:pPr>
              <w:pStyle w:val="Body"/>
              <w:rPr>
                <w:lang w:val="en-AU"/>
              </w:rPr>
            </w:pPr>
            <w:r w:rsidRPr="00047E13">
              <w:rPr>
                <w:lang w:val="en-AU"/>
              </w:rPr>
              <w:t xml:space="preserve">Your employment with OVIC is pursuant to the </w:t>
            </w:r>
            <w:r w:rsidRPr="00047E13">
              <w:rPr>
                <w:i/>
                <w:lang w:val="en-AU"/>
              </w:rPr>
              <w:t>Public Administration Act 2004</w:t>
            </w:r>
            <w:r w:rsidRPr="00047E13">
              <w:rPr>
                <w:lang w:val="en-AU"/>
              </w:rPr>
              <w:t xml:space="preserve"> and the relevant provisions of the </w:t>
            </w:r>
            <w:r w:rsidRPr="00047E13">
              <w:rPr>
                <w:i/>
                <w:lang w:val="en-AU"/>
              </w:rPr>
              <w:t>Victorian Public Service Enterprise Agreement 2016</w:t>
            </w:r>
            <w:r w:rsidRPr="00047E13">
              <w:rPr>
                <w:lang w:val="en-AU"/>
              </w:rPr>
              <w:t>.</w:t>
            </w:r>
          </w:p>
          <w:p w:rsidR="003325B9" w:rsidRPr="00047E13" w:rsidRDefault="003325B9" w:rsidP="00F071E8">
            <w:pPr>
              <w:pStyle w:val="Body"/>
              <w:rPr>
                <w:lang w:val="en-AU"/>
              </w:rPr>
            </w:pPr>
            <w:r>
              <w:rPr>
                <w:bCs/>
                <w:lang w:val="en-AU"/>
              </w:rPr>
              <w:t>To be considered for this role, you must be an Australian citizen.</w:t>
            </w:r>
          </w:p>
          <w:p w:rsidR="00B63286" w:rsidRDefault="00B63286" w:rsidP="00B63286">
            <w:pPr>
              <w:pStyle w:val="Body"/>
            </w:pPr>
            <w:r>
              <w:t>All appointments to the office of the Information Commissioner are subject to employment screening. This position requires baseline security clearance which includes but is not limited to:</w:t>
            </w:r>
          </w:p>
          <w:p w:rsidR="00B63286" w:rsidRDefault="00B63286" w:rsidP="00B63286">
            <w:pPr>
              <w:pStyle w:val="Body"/>
            </w:pPr>
            <w:r>
              <w:t>•</w:t>
            </w:r>
            <w:r>
              <w:tab/>
              <w:t>Identity proofing (in accordance with the National Identity Proofing Guidelines)</w:t>
            </w:r>
          </w:p>
          <w:p w:rsidR="00B63286" w:rsidRDefault="00B63286" w:rsidP="00B63286">
            <w:pPr>
              <w:pStyle w:val="Body"/>
            </w:pPr>
            <w:r>
              <w:t>•</w:t>
            </w:r>
            <w:r>
              <w:tab/>
              <w:t xml:space="preserve">Resume checks </w:t>
            </w:r>
          </w:p>
          <w:p w:rsidR="00B63286" w:rsidRDefault="00B63286" w:rsidP="00B63286">
            <w:pPr>
              <w:pStyle w:val="Body"/>
              <w:ind w:left="709" w:hanging="709"/>
            </w:pPr>
            <w:r>
              <w:t>•</w:t>
            </w:r>
            <w:r>
              <w:tab/>
              <w:t>Character references (including employment references checking for a minimum of five years consecutive years prior to the application, confirmation on dates of employment and positions held)</w:t>
            </w:r>
          </w:p>
          <w:p w:rsidR="00B63286" w:rsidRDefault="00B63286" w:rsidP="00B63286">
            <w:pPr>
              <w:pStyle w:val="Body"/>
              <w:ind w:left="709" w:hanging="709"/>
            </w:pPr>
            <w:r>
              <w:lastRenderedPageBreak/>
              <w:t>•</w:t>
            </w:r>
            <w:r>
              <w:tab/>
              <w:t>Police records checks (national criminal record check –</w:t>
            </w:r>
            <w:r w:rsidR="00C15AB0">
              <w:t xml:space="preserve"> </w:t>
            </w:r>
            <w:r>
              <w:t>including name and fingerprints as required)</w:t>
            </w:r>
          </w:p>
          <w:p w:rsidR="00B63286" w:rsidRDefault="00B63286" w:rsidP="00B63286">
            <w:pPr>
              <w:pStyle w:val="Body"/>
            </w:pPr>
            <w:r>
              <w:t>•</w:t>
            </w:r>
            <w:r>
              <w:tab/>
              <w:t xml:space="preserve">Where appropriate, directorship search via ASIC. </w:t>
            </w:r>
          </w:p>
          <w:p w:rsidR="00F071E8" w:rsidRPr="00843659" w:rsidRDefault="00B63286" w:rsidP="00B63286">
            <w:pPr>
              <w:pStyle w:val="Body"/>
              <w:rPr>
                <w:lang w:val="en-AU"/>
              </w:rPr>
            </w:pPr>
            <w:r>
              <w:t>All appointments to the office are also subject to periodic rescreening as required, across the lifecycle of the engagement.</w:t>
            </w:r>
          </w:p>
          <w:p w:rsidR="00F071E8" w:rsidRPr="00843659" w:rsidRDefault="00F071E8" w:rsidP="00F071E8">
            <w:pPr>
              <w:pStyle w:val="Body"/>
              <w:rPr>
                <w:lang w:val="en-AU"/>
              </w:rPr>
            </w:pPr>
            <w:r w:rsidRPr="00843659">
              <w:rPr>
                <w:lang w:val="en-AU"/>
              </w:rPr>
              <w:t>The position description is indicative of the initial expectation of the role and subject to changes to OVIC’s goals and priorities, activities or focus of the job.</w:t>
            </w:r>
          </w:p>
          <w:p w:rsidR="00F071E8" w:rsidRPr="00843659" w:rsidRDefault="00F071E8" w:rsidP="00F071E8">
            <w:pPr>
              <w:pStyle w:val="Body"/>
              <w:rPr>
                <w:lang w:val="en-AU"/>
              </w:rPr>
            </w:pPr>
            <w:r w:rsidRPr="00843659">
              <w:rPr>
                <w:lang w:val="en-AU"/>
              </w:rPr>
              <w:t xml:space="preserve">Travel may be required for this role. An Australian drivers licence is required for this position, due to the potential need to drive a Victorian Government Fleet Car. </w:t>
            </w:r>
          </w:p>
          <w:p w:rsidR="00F071E8" w:rsidRPr="00843659" w:rsidRDefault="00F071E8" w:rsidP="00F071E8">
            <w:pPr>
              <w:pStyle w:val="Body"/>
            </w:pPr>
            <w:r w:rsidRPr="00843659">
              <w:t>Please visit the office of the OVIC website (</w:t>
            </w:r>
            <w:hyperlink r:id="rId8" w:history="1">
              <w:r w:rsidRPr="00843659">
                <w:t>www.ovic.vic.gov.au</w:t>
              </w:r>
            </w:hyperlink>
            <w:r w:rsidRPr="00843659">
              <w:t>) for important information on:</w:t>
            </w:r>
          </w:p>
          <w:p w:rsidR="00F071E8" w:rsidRPr="00843659" w:rsidRDefault="00F071E8" w:rsidP="00F071E8">
            <w:pPr>
              <w:pStyle w:val="Body"/>
              <w:numPr>
                <w:ilvl w:val="0"/>
                <w:numId w:val="18"/>
              </w:numPr>
              <w:spacing w:after="0" w:line="240" w:lineRule="auto"/>
            </w:pPr>
            <w:r w:rsidRPr="00843659">
              <w:t>The OVIC mission</w:t>
            </w:r>
          </w:p>
          <w:p w:rsidR="00F071E8" w:rsidRPr="00843659" w:rsidRDefault="00F071E8" w:rsidP="00F071E8">
            <w:pPr>
              <w:pStyle w:val="Body"/>
              <w:numPr>
                <w:ilvl w:val="0"/>
                <w:numId w:val="18"/>
              </w:numPr>
              <w:spacing w:after="0" w:line="240" w:lineRule="auto"/>
            </w:pPr>
            <w:r w:rsidRPr="00843659">
              <w:t>Our Organisational Values</w:t>
            </w:r>
          </w:p>
          <w:p w:rsidR="00F071E8" w:rsidRPr="00843659" w:rsidRDefault="00F071E8" w:rsidP="00F071E8">
            <w:pPr>
              <w:pStyle w:val="Body"/>
              <w:numPr>
                <w:ilvl w:val="0"/>
                <w:numId w:val="18"/>
              </w:numPr>
              <w:spacing w:after="0" w:line="240" w:lineRule="auto"/>
            </w:pPr>
            <w:r w:rsidRPr="00843659">
              <w:t>Privacy – how we use your information</w:t>
            </w:r>
          </w:p>
          <w:p w:rsidR="00F071E8" w:rsidRPr="00843659" w:rsidRDefault="00F071E8" w:rsidP="00F071E8">
            <w:pPr>
              <w:pStyle w:val="Body"/>
              <w:numPr>
                <w:ilvl w:val="0"/>
                <w:numId w:val="18"/>
              </w:numPr>
              <w:spacing w:after="0" w:line="240" w:lineRule="auto"/>
            </w:pPr>
            <w:r w:rsidRPr="00843659">
              <w:t>Health and Safety</w:t>
            </w:r>
          </w:p>
          <w:p w:rsidR="00602975" w:rsidRDefault="00F071E8" w:rsidP="00F071E8">
            <w:pPr>
              <w:pStyle w:val="Body"/>
              <w:numPr>
                <w:ilvl w:val="0"/>
                <w:numId w:val="18"/>
              </w:numPr>
              <w:spacing w:after="0" w:line="240" w:lineRule="auto"/>
              <w:rPr>
                <w:lang w:val="en"/>
              </w:rPr>
            </w:pPr>
            <w:r w:rsidRPr="00843659">
              <w:t>Data Protection publications</w:t>
            </w:r>
          </w:p>
          <w:p w:rsidR="00F071E8" w:rsidRPr="00F071E8" w:rsidRDefault="00F071E8" w:rsidP="00F071E8">
            <w:pPr>
              <w:pStyle w:val="Body"/>
              <w:spacing w:after="0" w:line="240" w:lineRule="auto"/>
              <w:rPr>
                <w:lang w:val="en"/>
              </w:rPr>
            </w:pPr>
          </w:p>
        </w:tc>
      </w:tr>
    </w:tbl>
    <w:p w:rsidR="0012703F" w:rsidRDefault="0012703F" w:rsidP="00047E13">
      <w:pPr>
        <w:pStyle w:val="Body"/>
        <w:keepNext/>
        <w:keepLines/>
        <w:spacing w:before="120" w:line="240" w:lineRule="auto"/>
        <w:rPr>
          <w:b/>
          <w:bCs/>
          <w:lang w:val="en"/>
        </w:rPr>
      </w:pPr>
    </w:p>
    <w:sectPr w:rsidR="0012703F" w:rsidSect="0012703F">
      <w:headerReference w:type="even" r:id="rId9"/>
      <w:headerReference w:type="default" r:id="rId10"/>
      <w:footerReference w:type="even" r:id="rId11"/>
      <w:footerReference w:type="default" r:id="rId12"/>
      <w:headerReference w:type="first" r:id="rId13"/>
      <w:footerReference w:type="first" r:id="rId14"/>
      <w:type w:val="continuous"/>
      <w:pgSz w:w="11900" w:h="16840"/>
      <w:pgMar w:top="1134" w:right="1134" w:bottom="1134" w:left="1134" w:header="1134"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1B5B" w:rsidRDefault="00581B5B" w:rsidP="00B53C78">
      <w:r>
        <w:separator/>
      </w:r>
    </w:p>
  </w:endnote>
  <w:endnote w:type="continuationSeparator" w:id="0">
    <w:p w:rsidR="00581B5B" w:rsidRDefault="00581B5B" w:rsidP="00B53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inionPro-Regular">
    <w:altName w:val="Times New Roman"/>
    <w:charset w:val="00"/>
    <w:family w:val="auto"/>
    <w:pitch w:val="variable"/>
    <w:sig w:usb0="00000001" w:usb1="00000001" w:usb2="00000000" w:usb3="00000000" w:csb0="0000019F" w:csb1="00000000"/>
  </w:font>
  <w:font w:name="PostGrotesk-Book">
    <w:altName w:val="Times New Roman"/>
    <w:charset w:val="00"/>
    <w:family w:val="auto"/>
    <w:pitch w:val="variable"/>
    <w:sig w:usb0="00000001" w:usb1="500160FB" w:usb2="00000000" w:usb3="00000000" w:csb0="0000009B" w:csb1="00000000"/>
  </w:font>
  <w:font w:name="PostGrotesk-Medium">
    <w:altName w:val="Times New Roman"/>
    <w:charset w:val="00"/>
    <w:family w:val="auto"/>
    <w:pitch w:val="variable"/>
    <w:sig w:usb0="00000001" w:usb1="5001607B" w:usb2="00000000" w:usb3="00000000" w:csb0="00000193"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E53" w:rsidRDefault="00145E53" w:rsidP="00625592">
    <w:pPr>
      <w:pStyle w:val="Footer"/>
      <w:spacing w:before="0"/>
      <w:rPr>
        <w:rFonts w:ascii="Arial" w:hAnsi="Arial" w:cs="Arial"/>
        <w:b/>
        <w:color w:val="3F3F3F"/>
        <w:sz w:val="20"/>
      </w:rPr>
    </w:pPr>
    <w:bookmarkStart w:id="1" w:name="aliashNonProtectiveMarki1FooterEvenPages"/>
  </w:p>
  <w:bookmarkEnd w:id="1"/>
  <w:p w:rsidR="00145E53" w:rsidRDefault="00145E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E53" w:rsidRDefault="00145E53" w:rsidP="00625592">
    <w:pPr>
      <w:pStyle w:val="Footer"/>
      <w:tabs>
        <w:tab w:val="clear" w:pos="4513"/>
        <w:tab w:val="clear" w:pos="9026"/>
        <w:tab w:val="center" w:pos="9498"/>
      </w:tabs>
      <w:spacing w:before="0"/>
      <w:rPr>
        <w:rFonts w:ascii="Arial" w:hAnsi="Arial" w:cs="Arial"/>
        <w:b/>
        <w:color w:val="3F3F3F"/>
        <w:sz w:val="20"/>
        <w:szCs w:val="20"/>
      </w:rPr>
    </w:pPr>
    <w:bookmarkStart w:id="2" w:name="aliashNonProtectiveMarking1FooterPrimary"/>
  </w:p>
  <w:bookmarkEnd w:id="2"/>
  <w:p w:rsidR="00145E53" w:rsidRPr="00D22260" w:rsidRDefault="00145E53" w:rsidP="00D22260">
    <w:pPr>
      <w:pStyle w:val="Footer"/>
      <w:tabs>
        <w:tab w:val="clear" w:pos="4513"/>
        <w:tab w:val="clear" w:pos="9026"/>
        <w:tab w:val="center" w:pos="9498"/>
      </w:tabs>
      <w:spacing w:before="0"/>
      <w:rPr>
        <w:sz w:val="20"/>
        <w:szCs w:val="20"/>
      </w:rPr>
    </w:pPr>
    <w:r w:rsidRPr="0012703F">
      <w:rPr>
        <w:sz w:val="20"/>
        <w:szCs w:val="20"/>
      </w:rPr>
      <w:t xml:space="preserve">Freedom of Information </w:t>
    </w:r>
    <w:r w:rsidRPr="0012703F">
      <w:rPr>
        <w:color w:val="E5007D"/>
        <w:sz w:val="20"/>
        <w:szCs w:val="20"/>
      </w:rPr>
      <w:t>|</w:t>
    </w:r>
    <w:r w:rsidRPr="0012703F">
      <w:rPr>
        <w:sz w:val="20"/>
        <w:szCs w:val="20"/>
      </w:rPr>
      <w:t xml:space="preserve"> Privacy</w:t>
    </w:r>
    <w:r w:rsidRPr="0012703F">
      <w:rPr>
        <w:color w:val="E5007D"/>
        <w:sz w:val="20"/>
        <w:szCs w:val="20"/>
      </w:rPr>
      <w:t xml:space="preserve"> | </w:t>
    </w:r>
    <w:r w:rsidRPr="0012703F">
      <w:rPr>
        <w:sz w:val="20"/>
        <w:szCs w:val="20"/>
      </w:rPr>
      <w:t>Data Protection</w:t>
    </w:r>
    <w:r w:rsidRPr="0012703F">
      <w:rPr>
        <w:rStyle w:val="PageNumber"/>
        <w:color w:val="auto"/>
        <w:sz w:val="20"/>
        <w:szCs w:val="20"/>
      </w:rPr>
      <w:t xml:space="preserve"> </w:t>
    </w:r>
    <w:r w:rsidRPr="0012703F">
      <w:rPr>
        <w:rStyle w:val="PageNumber"/>
        <w:color w:val="auto"/>
        <w:sz w:val="20"/>
        <w:szCs w:val="20"/>
      </w:rPr>
      <w:tab/>
    </w:r>
    <w:r w:rsidRPr="0012703F">
      <w:rPr>
        <w:rStyle w:val="PageNumber"/>
        <w:sz w:val="20"/>
        <w:szCs w:val="20"/>
      </w:rPr>
      <w:fldChar w:fldCharType="begin"/>
    </w:r>
    <w:r w:rsidRPr="0012703F">
      <w:rPr>
        <w:rStyle w:val="PageNumber"/>
        <w:sz w:val="20"/>
        <w:szCs w:val="20"/>
      </w:rPr>
      <w:instrText xml:space="preserve"> PAGE </w:instrText>
    </w:r>
    <w:r w:rsidRPr="0012703F">
      <w:rPr>
        <w:rStyle w:val="PageNumber"/>
        <w:sz w:val="20"/>
        <w:szCs w:val="20"/>
      </w:rPr>
      <w:fldChar w:fldCharType="separate"/>
    </w:r>
    <w:r w:rsidR="00C92D18">
      <w:rPr>
        <w:rStyle w:val="PageNumber"/>
        <w:noProof/>
        <w:sz w:val="20"/>
        <w:szCs w:val="20"/>
      </w:rPr>
      <w:t>4</w:t>
    </w:r>
    <w:r w:rsidRPr="0012703F">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E53" w:rsidRDefault="00145E53" w:rsidP="00625592">
    <w:pPr>
      <w:pStyle w:val="Footer"/>
      <w:tabs>
        <w:tab w:val="clear" w:pos="4513"/>
        <w:tab w:val="clear" w:pos="9026"/>
        <w:tab w:val="center" w:pos="9498"/>
      </w:tabs>
      <w:spacing w:before="0"/>
      <w:rPr>
        <w:rFonts w:ascii="Arial" w:hAnsi="Arial" w:cs="Arial"/>
        <w:b/>
        <w:color w:val="3F3F3F"/>
        <w:sz w:val="20"/>
        <w:szCs w:val="20"/>
      </w:rPr>
    </w:pPr>
    <w:bookmarkStart w:id="3" w:name="aliashNonProtectiveMarki1FooterFirstPage"/>
  </w:p>
  <w:bookmarkEnd w:id="3"/>
  <w:p w:rsidR="00145E53" w:rsidRPr="0012703F" w:rsidRDefault="00145E53" w:rsidP="0012703F">
    <w:pPr>
      <w:pStyle w:val="Footer"/>
      <w:tabs>
        <w:tab w:val="clear" w:pos="4513"/>
        <w:tab w:val="clear" w:pos="9026"/>
        <w:tab w:val="center" w:pos="9498"/>
      </w:tabs>
      <w:spacing w:before="0"/>
      <w:rPr>
        <w:rStyle w:val="PageNumber"/>
        <w:sz w:val="20"/>
        <w:szCs w:val="20"/>
      </w:rPr>
    </w:pPr>
    <w:r w:rsidRPr="0012703F">
      <w:rPr>
        <w:sz w:val="20"/>
        <w:szCs w:val="20"/>
      </w:rPr>
      <w:t xml:space="preserve">Freedom of Information </w:t>
    </w:r>
    <w:r w:rsidRPr="0012703F">
      <w:rPr>
        <w:color w:val="E5007D"/>
        <w:sz w:val="20"/>
        <w:szCs w:val="20"/>
      </w:rPr>
      <w:t>|</w:t>
    </w:r>
    <w:r w:rsidRPr="0012703F">
      <w:rPr>
        <w:sz w:val="20"/>
        <w:szCs w:val="20"/>
      </w:rPr>
      <w:t xml:space="preserve"> Privacy</w:t>
    </w:r>
    <w:r w:rsidRPr="0012703F">
      <w:rPr>
        <w:color w:val="E5007D"/>
        <w:sz w:val="20"/>
        <w:szCs w:val="20"/>
      </w:rPr>
      <w:t xml:space="preserve"> | </w:t>
    </w:r>
    <w:r w:rsidRPr="0012703F">
      <w:rPr>
        <w:sz w:val="20"/>
        <w:szCs w:val="20"/>
      </w:rPr>
      <w:t>Data Protection</w:t>
    </w:r>
    <w:r w:rsidRPr="0012703F">
      <w:rPr>
        <w:rStyle w:val="PageNumber"/>
        <w:color w:val="auto"/>
        <w:sz w:val="20"/>
        <w:szCs w:val="20"/>
      </w:rPr>
      <w:t xml:space="preserve"> </w:t>
    </w:r>
    <w:r w:rsidRPr="0012703F">
      <w:rPr>
        <w:rStyle w:val="PageNumber"/>
        <w:color w:val="auto"/>
        <w:sz w:val="20"/>
        <w:szCs w:val="20"/>
      </w:rPr>
      <w:tab/>
    </w:r>
    <w:r w:rsidRPr="0012703F">
      <w:rPr>
        <w:rStyle w:val="PageNumber"/>
        <w:sz w:val="20"/>
        <w:szCs w:val="20"/>
      </w:rPr>
      <w:fldChar w:fldCharType="begin"/>
    </w:r>
    <w:r w:rsidRPr="0012703F">
      <w:rPr>
        <w:rStyle w:val="PageNumber"/>
        <w:sz w:val="20"/>
        <w:szCs w:val="20"/>
      </w:rPr>
      <w:instrText xml:space="preserve"> PAGE </w:instrText>
    </w:r>
    <w:r w:rsidRPr="0012703F">
      <w:rPr>
        <w:rStyle w:val="PageNumber"/>
        <w:sz w:val="20"/>
        <w:szCs w:val="20"/>
      </w:rPr>
      <w:fldChar w:fldCharType="separate"/>
    </w:r>
    <w:r w:rsidR="00C92D18">
      <w:rPr>
        <w:rStyle w:val="PageNumber"/>
        <w:noProof/>
        <w:sz w:val="20"/>
        <w:szCs w:val="20"/>
      </w:rPr>
      <w:t>1</w:t>
    </w:r>
    <w:r w:rsidRPr="0012703F">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1B5B" w:rsidRPr="00E67172" w:rsidRDefault="00581B5B" w:rsidP="00B53C78">
      <w:pPr>
        <w:rPr>
          <w:color w:val="55565A"/>
          <w:sz w:val="20"/>
        </w:rPr>
      </w:pPr>
      <w:r w:rsidRPr="00E67172">
        <w:rPr>
          <w:color w:val="55565A"/>
        </w:rPr>
        <w:separator/>
      </w:r>
    </w:p>
  </w:footnote>
  <w:footnote w:type="continuationSeparator" w:id="0">
    <w:p w:rsidR="00581B5B" w:rsidRPr="00E67172" w:rsidRDefault="00581B5B" w:rsidP="00B53C78">
      <w:pPr>
        <w:rPr>
          <w:color w:val="55565A"/>
        </w:rPr>
      </w:pPr>
      <w:r w:rsidRPr="00E67172">
        <w:rPr>
          <w:color w:val="55565A"/>
        </w:rPr>
        <w:continuationSeparator/>
      </w:r>
    </w:p>
  </w:footnote>
  <w:footnote w:type="continuationNotice" w:id="1">
    <w:p w:rsidR="00581B5B" w:rsidRDefault="00581B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E53" w:rsidRDefault="00145E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E53" w:rsidRDefault="00145E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E53" w:rsidRPr="00D70A8A" w:rsidRDefault="00145E53" w:rsidP="0012703F">
    <w:pPr>
      <w:pStyle w:val="Header"/>
      <w:tabs>
        <w:tab w:val="clear" w:pos="4513"/>
        <w:tab w:val="clear" w:pos="9026"/>
        <w:tab w:val="left" w:pos="6946"/>
      </w:tabs>
      <w:spacing w:after="180"/>
      <w:jc w:val="right"/>
      <w:rPr>
        <w:color w:val="7F7F7F"/>
        <w:sz w:val="26"/>
        <w:szCs w:val="2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2050" type="#_x0000_t75" alt="2056_OVIC_Logo_v6" style="position:absolute;left:0;text-align:left;margin-left:.5pt;margin-top:-8.2pt;width:129.85pt;height:59.7pt;z-index:-251658240;visibility:visible;mso-wrap-edited:f" wrapcoords="-125 0 -125 21330 21600 21330 21600 0 -125 0">
          <v:imagedata r:id="rId1" o:title="2056_OVIC_Logo_v6"/>
          <o:lock v:ext="edit" aspectratio="f"/>
          <w10:wrap type="through"/>
        </v:shape>
      </w:pict>
    </w:r>
    <w:r w:rsidRPr="00D70A8A">
      <w:rPr>
        <w:color w:val="7F7F7F"/>
        <w:sz w:val="26"/>
        <w:szCs w:val="26"/>
      </w:rPr>
      <w:t xml:space="preserve"> </w:t>
    </w:r>
    <w:r w:rsidRPr="00D70A8A">
      <w:rPr>
        <w:color w:val="7F7F7F"/>
        <w:sz w:val="26"/>
        <w:szCs w:val="26"/>
      </w:rPr>
      <w:br/>
    </w:r>
    <w:r w:rsidRPr="00D70A8A">
      <w:rPr>
        <w:color w:val="7F7F7F"/>
        <w:sz w:val="26"/>
        <w:szCs w:val="26"/>
      </w:rPr>
      <w:tab/>
    </w:r>
    <w:r>
      <w:rPr>
        <w:color w:val="430098"/>
        <w:sz w:val="26"/>
        <w:szCs w:val="26"/>
      </w:rPr>
      <w:t>Position Description</w:t>
    </w:r>
  </w:p>
  <w:p w:rsidR="00145E53" w:rsidRPr="00B37C5F" w:rsidRDefault="00145E53" w:rsidP="0012703F">
    <w:pPr>
      <w:pStyle w:val="Header"/>
      <w:tabs>
        <w:tab w:val="clear" w:pos="4513"/>
        <w:tab w:val="left" w:pos="6946"/>
      </w:tabs>
      <w:spacing w:after="60"/>
      <w:jc w:val="right"/>
      <w:rPr>
        <w:color w:val="7F7F7F"/>
        <w:sz w:val="20"/>
        <w:szCs w:val="20"/>
      </w:rPr>
    </w:pPr>
    <w:r w:rsidRPr="00B37C5F">
      <w:rPr>
        <w:color w:val="7F7F7F"/>
        <w:sz w:val="20"/>
        <w:szCs w:val="20"/>
      </w:rPr>
      <w:tab/>
    </w:r>
    <w:r w:rsidRPr="00B37C5F">
      <w:rPr>
        <w:color w:val="7F7F7F"/>
        <w:sz w:val="20"/>
        <w:szCs w:val="20"/>
      </w:rPr>
      <w:tab/>
    </w:r>
    <w:r w:rsidRPr="00064688">
      <w:rPr>
        <w:color w:val="555559"/>
        <w:sz w:val="20"/>
        <w:szCs w:val="20"/>
      </w:rPr>
      <w:t xml:space="preserve"> ovic.</w:t>
    </w:r>
    <w:r>
      <w:rPr>
        <w:color w:val="555559"/>
        <w:sz w:val="20"/>
        <w:szCs w:val="20"/>
      </w:rPr>
      <w:t>vic.gov</w:t>
    </w:r>
    <w:r w:rsidRPr="00064688">
      <w:rPr>
        <w:color w:val="555559"/>
        <w:sz w:val="20"/>
        <w:szCs w:val="20"/>
      </w:rPr>
      <w:t>.au</w:t>
    </w:r>
  </w:p>
  <w:p w:rsidR="00145E53" w:rsidRPr="00B76B1A" w:rsidRDefault="00145E53" w:rsidP="00B76B1A">
    <w:pPr>
      <w:pStyle w:val="Header"/>
      <w:tabs>
        <w:tab w:val="clear" w:pos="4513"/>
        <w:tab w:val="clear" w:pos="9026"/>
        <w:tab w:val="left" w:pos="6946"/>
      </w:tabs>
      <w:spacing w:before="120"/>
      <w:rPr>
        <w:color w:val="7F7F7F"/>
        <w:sz w:val="20"/>
        <w:szCs w:val="20"/>
      </w:rPr>
    </w:pPr>
    <w:r>
      <w:rPr>
        <w:noProof/>
      </w:rPr>
      <w:pict>
        <v:shape id="Picture 27" o:spid="_x0000_s2049" type="#_x0000_t75" alt="gradient%20line_thin" style="position:absolute;margin-left:-1.65pt;margin-top:13.55pt;width:481.85pt;height:5.55pt;z-index:251657216;visibility:visible;mso-wrap-edited:f" wrapcoords="-34 0 -34 18514 21600 18514 21600 0 -34 0">
          <v:imagedata r:id="rId2" o:title="gradient%20line_thin"/>
          <o:lock v:ext="edit" aspectratio="f"/>
          <w10:wrap type="through"/>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4629B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B558D"/>
    <w:multiLevelType w:val="hybridMultilevel"/>
    <w:tmpl w:val="BCA244A4"/>
    <w:lvl w:ilvl="0" w:tplc="A72CC39E">
      <w:start w:val="1"/>
      <w:numFmt w:val="bullet"/>
      <w:lvlText w:val=""/>
      <w:lvlJc w:val="left"/>
      <w:pPr>
        <w:ind w:left="360" w:hanging="360"/>
      </w:pPr>
      <w:rPr>
        <w:rFonts w:ascii="Symbol" w:hAnsi="Symbol" w:hint="default"/>
        <w:sz w:val="1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99E3248"/>
    <w:multiLevelType w:val="multilevel"/>
    <w:tmpl w:val="75CA2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BC0489"/>
    <w:multiLevelType w:val="multilevel"/>
    <w:tmpl w:val="68B2E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85031C"/>
    <w:multiLevelType w:val="hybridMultilevel"/>
    <w:tmpl w:val="1660B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5A6114"/>
    <w:multiLevelType w:val="hybridMultilevel"/>
    <w:tmpl w:val="6810BFF6"/>
    <w:lvl w:ilvl="0" w:tplc="3DA8AACA">
      <w:start w:val="1"/>
      <w:numFmt w:val="bullet"/>
      <w:pStyle w:val="Bullet1"/>
      <w:lvlText w:val=""/>
      <w:lvlJc w:val="left"/>
      <w:pPr>
        <w:tabs>
          <w:tab w:val="num" w:pos="714"/>
        </w:tabs>
        <w:ind w:left="714" w:hanging="357"/>
      </w:pPr>
      <w:rPr>
        <w:rFonts w:ascii="Symbol" w:hAnsi="Symbol" w:hint="default"/>
        <w:b w:val="0"/>
        <w:i w:val="0"/>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37178D"/>
    <w:multiLevelType w:val="hybridMultilevel"/>
    <w:tmpl w:val="87265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266AA7"/>
    <w:multiLevelType w:val="hybridMultilevel"/>
    <w:tmpl w:val="A2BA5E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3A0721C"/>
    <w:multiLevelType w:val="hybridMultilevel"/>
    <w:tmpl w:val="DB6AF5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3D7BF9"/>
    <w:multiLevelType w:val="hybridMultilevel"/>
    <w:tmpl w:val="8D78A3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9F3912"/>
    <w:multiLevelType w:val="hybridMultilevel"/>
    <w:tmpl w:val="E8F226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A13E15"/>
    <w:multiLevelType w:val="hybridMultilevel"/>
    <w:tmpl w:val="DF0C6A58"/>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345" w:hanging="360"/>
      </w:pPr>
      <w:rPr>
        <w:rFonts w:ascii="Courier New" w:hAnsi="Courier New" w:hint="default"/>
      </w:rPr>
    </w:lvl>
    <w:lvl w:ilvl="2" w:tplc="04090005" w:tentative="1">
      <w:start w:val="1"/>
      <w:numFmt w:val="bullet"/>
      <w:lvlText w:val=""/>
      <w:lvlJc w:val="left"/>
      <w:pPr>
        <w:ind w:left="375" w:hanging="360"/>
      </w:pPr>
      <w:rPr>
        <w:rFonts w:ascii="Wingdings" w:hAnsi="Wingdings" w:hint="default"/>
      </w:rPr>
    </w:lvl>
    <w:lvl w:ilvl="3" w:tplc="04090001" w:tentative="1">
      <w:start w:val="1"/>
      <w:numFmt w:val="bullet"/>
      <w:lvlText w:val=""/>
      <w:lvlJc w:val="left"/>
      <w:pPr>
        <w:ind w:left="1095" w:hanging="360"/>
      </w:pPr>
      <w:rPr>
        <w:rFonts w:ascii="Symbol" w:hAnsi="Symbol" w:hint="default"/>
      </w:rPr>
    </w:lvl>
    <w:lvl w:ilvl="4" w:tplc="04090003" w:tentative="1">
      <w:start w:val="1"/>
      <w:numFmt w:val="bullet"/>
      <w:lvlText w:val="o"/>
      <w:lvlJc w:val="left"/>
      <w:pPr>
        <w:ind w:left="1815" w:hanging="360"/>
      </w:pPr>
      <w:rPr>
        <w:rFonts w:ascii="Courier New" w:hAnsi="Courier New" w:hint="default"/>
      </w:rPr>
    </w:lvl>
    <w:lvl w:ilvl="5" w:tplc="04090005" w:tentative="1">
      <w:start w:val="1"/>
      <w:numFmt w:val="bullet"/>
      <w:lvlText w:val=""/>
      <w:lvlJc w:val="left"/>
      <w:pPr>
        <w:ind w:left="2535" w:hanging="360"/>
      </w:pPr>
      <w:rPr>
        <w:rFonts w:ascii="Wingdings" w:hAnsi="Wingdings" w:hint="default"/>
      </w:rPr>
    </w:lvl>
    <w:lvl w:ilvl="6" w:tplc="04090001" w:tentative="1">
      <w:start w:val="1"/>
      <w:numFmt w:val="bullet"/>
      <w:lvlText w:val=""/>
      <w:lvlJc w:val="left"/>
      <w:pPr>
        <w:ind w:left="3255" w:hanging="360"/>
      </w:pPr>
      <w:rPr>
        <w:rFonts w:ascii="Symbol" w:hAnsi="Symbol" w:hint="default"/>
      </w:rPr>
    </w:lvl>
    <w:lvl w:ilvl="7" w:tplc="04090003" w:tentative="1">
      <w:start w:val="1"/>
      <w:numFmt w:val="bullet"/>
      <w:lvlText w:val="o"/>
      <w:lvlJc w:val="left"/>
      <w:pPr>
        <w:ind w:left="3975" w:hanging="360"/>
      </w:pPr>
      <w:rPr>
        <w:rFonts w:ascii="Courier New" w:hAnsi="Courier New" w:hint="default"/>
      </w:rPr>
    </w:lvl>
    <w:lvl w:ilvl="8" w:tplc="04090005" w:tentative="1">
      <w:start w:val="1"/>
      <w:numFmt w:val="bullet"/>
      <w:lvlText w:val=""/>
      <w:lvlJc w:val="left"/>
      <w:pPr>
        <w:ind w:left="4695" w:hanging="360"/>
      </w:pPr>
      <w:rPr>
        <w:rFonts w:ascii="Wingdings" w:hAnsi="Wingdings" w:hint="default"/>
      </w:rPr>
    </w:lvl>
  </w:abstractNum>
  <w:abstractNum w:abstractNumId="12" w15:restartNumberingAfterBreak="0">
    <w:nsid w:val="2DFB2D29"/>
    <w:multiLevelType w:val="multilevel"/>
    <w:tmpl w:val="7B34D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BA4AAE"/>
    <w:multiLevelType w:val="hybridMultilevel"/>
    <w:tmpl w:val="63F8B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C267FB"/>
    <w:multiLevelType w:val="hybridMultilevel"/>
    <w:tmpl w:val="8A7C4F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3C42893"/>
    <w:multiLevelType w:val="hybridMultilevel"/>
    <w:tmpl w:val="D2F22B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44F6D3D"/>
    <w:multiLevelType w:val="hybridMultilevel"/>
    <w:tmpl w:val="18C6A2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E8F29FE"/>
    <w:multiLevelType w:val="hybridMultilevel"/>
    <w:tmpl w:val="B6CAF8FA"/>
    <w:lvl w:ilvl="0" w:tplc="0C090001">
      <w:start w:val="1"/>
      <w:numFmt w:val="bullet"/>
      <w:lvlText w:val=""/>
      <w:lvlJc w:val="left"/>
      <w:pPr>
        <w:tabs>
          <w:tab w:val="num" w:pos="363"/>
        </w:tabs>
        <w:ind w:left="363" w:hanging="360"/>
      </w:pPr>
      <w:rPr>
        <w:rFonts w:ascii="Symbol" w:hAnsi="Symbol" w:hint="default"/>
      </w:rPr>
    </w:lvl>
    <w:lvl w:ilvl="1" w:tplc="0C090003">
      <w:start w:val="1"/>
      <w:numFmt w:val="bullet"/>
      <w:lvlText w:val="o"/>
      <w:lvlJc w:val="left"/>
      <w:pPr>
        <w:tabs>
          <w:tab w:val="num" w:pos="1083"/>
        </w:tabs>
        <w:ind w:left="1083" w:hanging="360"/>
      </w:pPr>
      <w:rPr>
        <w:rFonts w:ascii="Courier New" w:hAnsi="Courier New" w:cs="Arial" w:hint="default"/>
      </w:rPr>
    </w:lvl>
    <w:lvl w:ilvl="2" w:tplc="0C090005">
      <w:start w:val="1"/>
      <w:numFmt w:val="bullet"/>
      <w:lvlText w:val=""/>
      <w:lvlJc w:val="left"/>
      <w:pPr>
        <w:tabs>
          <w:tab w:val="num" w:pos="1803"/>
        </w:tabs>
        <w:ind w:left="1803" w:hanging="360"/>
      </w:pPr>
      <w:rPr>
        <w:rFonts w:ascii="Wingdings" w:hAnsi="Wingdings" w:hint="default"/>
      </w:rPr>
    </w:lvl>
    <w:lvl w:ilvl="3" w:tplc="0C090001">
      <w:start w:val="1"/>
      <w:numFmt w:val="bullet"/>
      <w:lvlText w:val=""/>
      <w:lvlJc w:val="left"/>
      <w:pPr>
        <w:tabs>
          <w:tab w:val="num" w:pos="2523"/>
        </w:tabs>
        <w:ind w:left="2523" w:hanging="360"/>
      </w:pPr>
      <w:rPr>
        <w:rFonts w:ascii="Symbol" w:hAnsi="Symbol" w:hint="default"/>
      </w:rPr>
    </w:lvl>
    <w:lvl w:ilvl="4" w:tplc="0C090003">
      <w:start w:val="1"/>
      <w:numFmt w:val="bullet"/>
      <w:lvlText w:val="o"/>
      <w:lvlJc w:val="left"/>
      <w:pPr>
        <w:tabs>
          <w:tab w:val="num" w:pos="3243"/>
        </w:tabs>
        <w:ind w:left="3243" w:hanging="360"/>
      </w:pPr>
      <w:rPr>
        <w:rFonts w:ascii="Courier New" w:hAnsi="Courier New" w:cs="Arial" w:hint="default"/>
      </w:rPr>
    </w:lvl>
    <w:lvl w:ilvl="5" w:tplc="0C090005">
      <w:start w:val="1"/>
      <w:numFmt w:val="bullet"/>
      <w:lvlText w:val=""/>
      <w:lvlJc w:val="left"/>
      <w:pPr>
        <w:tabs>
          <w:tab w:val="num" w:pos="3963"/>
        </w:tabs>
        <w:ind w:left="3963" w:hanging="360"/>
      </w:pPr>
      <w:rPr>
        <w:rFonts w:ascii="Wingdings" w:hAnsi="Wingdings" w:hint="default"/>
      </w:rPr>
    </w:lvl>
    <w:lvl w:ilvl="6" w:tplc="0C090001">
      <w:start w:val="1"/>
      <w:numFmt w:val="bullet"/>
      <w:lvlText w:val=""/>
      <w:lvlJc w:val="left"/>
      <w:pPr>
        <w:tabs>
          <w:tab w:val="num" w:pos="4683"/>
        </w:tabs>
        <w:ind w:left="4683" w:hanging="360"/>
      </w:pPr>
      <w:rPr>
        <w:rFonts w:ascii="Symbol" w:hAnsi="Symbol" w:hint="default"/>
      </w:rPr>
    </w:lvl>
    <w:lvl w:ilvl="7" w:tplc="0C090003">
      <w:start w:val="1"/>
      <w:numFmt w:val="bullet"/>
      <w:lvlText w:val="o"/>
      <w:lvlJc w:val="left"/>
      <w:pPr>
        <w:tabs>
          <w:tab w:val="num" w:pos="5403"/>
        </w:tabs>
        <w:ind w:left="5403" w:hanging="360"/>
      </w:pPr>
      <w:rPr>
        <w:rFonts w:ascii="Courier New" w:hAnsi="Courier New" w:cs="Arial" w:hint="default"/>
      </w:rPr>
    </w:lvl>
    <w:lvl w:ilvl="8" w:tplc="0C090005">
      <w:start w:val="1"/>
      <w:numFmt w:val="bullet"/>
      <w:lvlText w:val=""/>
      <w:lvlJc w:val="left"/>
      <w:pPr>
        <w:tabs>
          <w:tab w:val="num" w:pos="6123"/>
        </w:tabs>
        <w:ind w:left="6123" w:hanging="360"/>
      </w:pPr>
      <w:rPr>
        <w:rFonts w:ascii="Wingdings" w:hAnsi="Wingdings" w:hint="default"/>
      </w:rPr>
    </w:lvl>
  </w:abstractNum>
  <w:abstractNum w:abstractNumId="18" w15:restartNumberingAfterBreak="0">
    <w:nsid w:val="40012351"/>
    <w:multiLevelType w:val="hybridMultilevel"/>
    <w:tmpl w:val="AB56B1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1C60ABB"/>
    <w:multiLevelType w:val="hybridMultilevel"/>
    <w:tmpl w:val="9C109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99252C"/>
    <w:multiLevelType w:val="hybridMultilevel"/>
    <w:tmpl w:val="E996A448"/>
    <w:lvl w:ilvl="0" w:tplc="0E7C1BC2">
      <w:start w:val="1"/>
      <w:numFmt w:val="bullet"/>
      <w:pStyle w:val="ColorfulList-Accent11"/>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804F28"/>
    <w:multiLevelType w:val="hybridMultilevel"/>
    <w:tmpl w:val="D2D845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4070A57"/>
    <w:multiLevelType w:val="hybridMultilevel"/>
    <w:tmpl w:val="884093FA"/>
    <w:lvl w:ilvl="0" w:tplc="41F22BEC">
      <w:start w:val="1"/>
      <w:numFmt w:val="bullet"/>
      <w:lvlText w:val=""/>
      <w:lvlJc w:val="left"/>
      <w:pPr>
        <w:tabs>
          <w:tab w:val="num" w:pos="357"/>
        </w:tabs>
        <w:ind w:left="357" w:hanging="35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D13AAE"/>
    <w:multiLevelType w:val="multilevel"/>
    <w:tmpl w:val="BC8CF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C064576"/>
    <w:multiLevelType w:val="hybridMultilevel"/>
    <w:tmpl w:val="0B0E8BF8"/>
    <w:lvl w:ilvl="0" w:tplc="34609220">
      <w:start w:val="1"/>
      <w:numFmt w:val="bullet"/>
      <w:lvlText w:val=""/>
      <w:lvlJc w:val="left"/>
      <w:pPr>
        <w:ind w:left="76" w:hanging="360"/>
      </w:pPr>
      <w:rPr>
        <w:rFonts w:ascii="Symbol" w:hAnsi="Symbol" w:hint="default"/>
        <w:sz w:val="18"/>
      </w:rPr>
    </w:lvl>
    <w:lvl w:ilvl="1" w:tplc="0C090003" w:tentative="1">
      <w:start w:val="1"/>
      <w:numFmt w:val="bullet"/>
      <w:lvlText w:val="o"/>
      <w:lvlJc w:val="left"/>
      <w:pPr>
        <w:ind w:left="796" w:hanging="360"/>
      </w:pPr>
      <w:rPr>
        <w:rFonts w:ascii="Courier New" w:hAnsi="Courier New" w:cs="Courier New" w:hint="default"/>
      </w:rPr>
    </w:lvl>
    <w:lvl w:ilvl="2" w:tplc="0C090005" w:tentative="1">
      <w:start w:val="1"/>
      <w:numFmt w:val="bullet"/>
      <w:lvlText w:val=""/>
      <w:lvlJc w:val="left"/>
      <w:pPr>
        <w:ind w:left="1516" w:hanging="360"/>
      </w:pPr>
      <w:rPr>
        <w:rFonts w:ascii="Wingdings" w:hAnsi="Wingdings" w:hint="default"/>
      </w:rPr>
    </w:lvl>
    <w:lvl w:ilvl="3" w:tplc="0C090001" w:tentative="1">
      <w:start w:val="1"/>
      <w:numFmt w:val="bullet"/>
      <w:lvlText w:val=""/>
      <w:lvlJc w:val="left"/>
      <w:pPr>
        <w:ind w:left="2236" w:hanging="360"/>
      </w:pPr>
      <w:rPr>
        <w:rFonts w:ascii="Symbol" w:hAnsi="Symbol" w:hint="default"/>
      </w:rPr>
    </w:lvl>
    <w:lvl w:ilvl="4" w:tplc="0C090003" w:tentative="1">
      <w:start w:val="1"/>
      <w:numFmt w:val="bullet"/>
      <w:lvlText w:val="o"/>
      <w:lvlJc w:val="left"/>
      <w:pPr>
        <w:ind w:left="2956" w:hanging="360"/>
      </w:pPr>
      <w:rPr>
        <w:rFonts w:ascii="Courier New" w:hAnsi="Courier New" w:cs="Courier New" w:hint="default"/>
      </w:rPr>
    </w:lvl>
    <w:lvl w:ilvl="5" w:tplc="0C090005" w:tentative="1">
      <w:start w:val="1"/>
      <w:numFmt w:val="bullet"/>
      <w:lvlText w:val=""/>
      <w:lvlJc w:val="left"/>
      <w:pPr>
        <w:ind w:left="3676" w:hanging="360"/>
      </w:pPr>
      <w:rPr>
        <w:rFonts w:ascii="Wingdings" w:hAnsi="Wingdings" w:hint="default"/>
      </w:rPr>
    </w:lvl>
    <w:lvl w:ilvl="6" w:tplc="0C090001" w:tentative="1">
      <w:start w:val="1"/>
      <w:numFmt w:val="bullet"/>
      <w:lvlText w:val=""/>
      <w:lvlJc w:val="left"/>
      <w:pPr>
        <w:ind w:left="4396" w:hanging="360"/>
      </w:pPr>
      <w:rPr>
        <w:rFonts w:ascii="Symbol" w:hAnsi="Symbol" w:hint="default"/>
      </w:rPr>
    </w:lvl>
    <w:lvl w:ilvl="7" w:tplc="0C090003" w:tentative="1">
      <w:start w:val="1"/>
      <w:numFmt w:val="bullet"/>
      <w:lvlText w:val="o"/>
      <w:lvlJc w:val="left"/>
      <w:pPr>
        <w:ind w:left="5116" w:hanging="360"/>
      </w:pPr>
      <w:rPr>
        <w:rFonts w:ascii="Courier New" w:hAnsi="Courier New" w:cs="Courier New" w:hint="default"/>
      </w:rPr>
    </w:lvl>
    <w:lvl w:ilvl="8" w:tplc="0C090005" w:tentative="1">
      <w:start w:val="1"/>
      <w:numFmt w:val="bullet"/>
      <w:lvlText w:val=""/>
      <w:lvlJc w:val="left"/>
      <w:pPr>
        <w:ind w:left="5836" w:hanging="360"/>
      </w:pPr>
      <w:rPr>
        <w:rFonts w:ascii="Wingdings" w:hAnsi="Wingdings" w:hint="default"/>
      </w:rPr>
    </w:lvl>
  </w:abstractNum>
  <w:abstractNum w:abstractNumId="25" w15:restartNumberingAfterBreak="0">
    <w:nsid w:val="5535250B"/>
    <w:multiLevelType w:val="hybridMultilevel"/>
    <w:tmpl w:val="B254F3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7872411"/>
    <w:multiLevelType w:val="multilevel"/>
    <w:tmpl w:val="B67AD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9C6448C"/>
    <w:multiLevelType w:val="hybridMultilevel"/>
    <w:tmpl w:val="913C5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AF1195"/>
    <w:multiLevelType w:val="hybridMultilevel"/>
    <w:tmpl w:val="485661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32D0885"/>
    <w:multiLevelType w:val="hybridMultilevel"/>
    <w:tmpl w:val="F704D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CD16AC"/>
    <w:multiLevelType w:val="multilevel"/>
    <w:tmpl w:val="DBF60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0D30D45"/>
    <w:multiLevelType w:val="hybridMultilevel"/>
    <w:tmpl w:val="665C7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73465C7"/>
    <w:multiLevelType w:val="multilevel"/>
    <w:tmpl w:val="DBF60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CE410EF"/>
    <w:multiLevelType w:val="hybridMultilevel"/>
    <w:tmpl w:val="8AA0A2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9"/>
  </w:num>
  <w:num w:numId="2">
    <w:abstractNumId w:val="20"/>
  </w:num>
  <w:num w:numId="3">
    <w:abstractNumId w:val="8"/>
  </w:num>
  <w:num w:numId="4">
    <w:abstractNumId w:val="21"/>
  </w:num>
  <w:num w:numId="5">
    <w:abstractNumId w:val="14"/>
  </w:num>
  <w:num w:numId="6">
    <w:abstractNumId w:val="33"/>
  </w:num>
  <w:num w:numId="7">
    <w:abstractNumId w:val="6"/>
  </w:num>
  <w:num w:numId="8">
    <w:abstractNumId w:val="25"/>
  </w:num>
  <w:num w:numId="9">
    <w:abstractNumId w:val="7"/>
  </w:num>
  <w:num w:numId="10">
    <w:abstractNumId w:val="31"/>
  </w:num>
  <w:num w:numId="11">
    <w:abstractNumId w:val="24"/>
  </w:num>
  <w:num w:numId="12">
    <w:abstractNumId w:val="1"/>
  </w:num>
  <w:num w:numId="13">
    <w:abstractNumId w:val="30"/>
    <w:lvlOverride w:ilvl="0">
      <w:startOverride w:val="34"/>
    </w:lvlOverride>
  </w:num>
  <w:num w:numId="14">
    <w:abstractNumId w:val="32"/>
  </w:num>
  <w:num w:numId="15">
    <w:abstractNumId w:val="27"/>
  </w:num>
  <w:num w:numId="16">
    <w:abstractNumId w:val="15"/>
  </w:num>
  <w:num w:numId="17">
    <w:abstractNumId w:val="18"/>
  </w:num>
  <w:num w:numId="18">
    <w:abstractNumId w:val="10"/>
  </w:num>
  <w:num w:numId="19">
    <w:abstractNumId w:val="5"/>
  </w:num>
  <w:num w:numId="20">
    <w:abstractNumId w:val="11"/>
  </w:num>
  <w:num w:numId="21">
    <w:abstractNumId w:val="4"/>
  </w:num>
  <w:num w:numId="22">
    <w:abstractNumId w:val="9"/>
  </w:num>
  <w:num w:numId="23">
    <w:abstractNumId w:val="0"/>
  </w:num>
  <w:num w:numId="24">
    <w:abstractNumId w:val="22"/>
  </w:num>
  <w:num w:numId="25">
    <w:abstractNumId w:val="13"/>
  </w:num>
  <w:num w:numId="26">
    <w:abstractNumId w:val="28"/>
  </w:num>
  <w:num w:numId="27">
    <w:abstractNumId w:val="3"/>
  </w:num>
  <w:num w:numId="28">
    <w:abstractNumId w:val="12"/>
  </w:num>
  <w:num w:numId="29">
    <w:abstractNumId w:val="2"/>
  </w:num>
  <w:num w:numId="30">
    <w:abstractNumId w:val="26"/>
  </w:num>
  <w:num w:numId="31">
    <w:abstractNumId w:val="23"/>
  </w:num>
  <w:num w:numId="32">
    <w:abstractNumId w:val="16"/>
  </w:num>
  <w:num w:numId="33">
    <w:abstractNumId w:val="17"/>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drawingGridHorizontalSpacing w:val="120"/>
  <w:displayHorizontalDrawingGridEvery w:val="2"/>
  <w:displayVerticalDrawingGridEvery w:val="2"/>
  <w:characterSpacingControl w:val="doNotCompress"/>
  <w:hdrShapeDefaults>
    <o:shapedefaults v:ext="edit" spidmax="3074"/>
    <o:shapelayout v:ext="edit">
      <o:idmap v:ext="edit" data="2"/>
    </o:shapelayout>
  </w:hdrShapeDefaults>
  <w:footnotePr>
    <w:footnote w:id="-1"/>
    <w:footnote w:id="0"/>
    <w:footnote w:id="1"/>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4E0C"/>
    <w:rsid w:val="0001253D"/>
    <w:rsid w:val="000241B8"/>
    <w:rsid w:val="000309A0"/>
    <w:rsid w:val="00047E13"/>
    <w:rsid w:val="00056C5B"/>
    <w:rsid w:val="00064688"/>
    <w:rsid w:val="00065C95"/>
    <w:rsid w:val="00083986"/>
    <w:rsid w:val="000B2F8C"/>
    <w:rsid w:val="000D19EF"/>
    <w:rsid w:val="000D274F"/>
    <w:rsid w:val="000D6308"/>
    <w:rsid w:val="00103C77"/>
    <w:rsid w:val="00107E85"/>
    <w:rsid w:val="0012703F"/>
    <w:rsid w:val="0014200A"/>
    <w:rsid w:val="001433FE"/>
    <w:rsid w:val="00145E53"/>
    <w:rsid w:val="00152824"/>
    <w:rsid w:val="001C3DA6"/>
    <w:rsid w:val="001C580D"/>
    <w:rsid w:val="001D0094"/>
    <w:rsid w:val="001E6784"/>
    <w:rsid w:val="001F052F"/>
    <w:rsid w:val="001F34EE"/>
    <w:rsid w:val="0022055A"/>
    <w:rsid w:val="0022435F"/>
    <w:rsid w:val="00233119"/>
    <w:rsid w:val="00254534"/>
    <w:rsid w:val="002563B2"/>
    <w:rsid w:val="00257F55"/>
    <w:rsid w:val="002846D0"/>
    <w:rsid w:val="002A0B8D"/>
    <w:rsid w:val="002B1134"/>
    <w:rsid w:val="002D7136"/>
    <w:rsid w:val="002D7733"/>
    <w:rsid w:val="002E5797"/>
    <w:rsid w:val="002F0938"/>
    <w:rsid w:val="003017EF"/>
    <w:rsid w:val="00304562"/>
    <w:rsid w:val="00306BCF"/>
    <w:rsid w:val="00314E0C"/>
    <w:rsid w:val="003325B9"/>
    <w:rsid w:val="00336CF0"/>
    <w:rsid w:val="0034156D"/>
    <w:rsid w:val="00341DBA"/>
    <w:rsid w:val="00362F16"/>
    <w:rsid w:val="00367D55"/>
    <w:rsid w:val="00370F3D"/>
    <w:rsid w:val="003768DA"/>
    <w:rsid w:val="00395375"/>
    <w:rsid w:val="003A6505"/>
    <w:rsid w:val="003B6B6A"/>
    <w:rsid w:val="003B7B9B"/>
    <w:rsid w:val="003D36A8"/>
    <w:rsid w:val="0040212A"/>
    <w:rsid w:val="00406609"/>
    <w:rsid w:val="00406DED"/>
    <w:rsid w:val="004166F0"/>
    <w:rsid w:val="00425EDC"/>
    <w:rsid w:val="0043405D"/>
    <w:rsid w:val="00451E19"/>
    <w:rsid w:val="00461847"/>
    <w:rsid w:val="004642D8"/>
    <w:rsid w:val="00470D19"/>
    <w:rsid w:val="00476290"/>
    <w:rsid w:val="004C61DA"/>
    <w:rsid w:val="004D7258"/>
    <w:rsid w:val="004E0F75"/>
    <w:rsid w:val="004F66C4"/>
    <w:rsid w:val="00506419"/>
    <w:rsid w:val="00506B65"/>
    <w:rsid w:val="00537612"/>
    <w:rsid w:val="00542536"/>
    <w:rsid w:val="00576735"/>
    <w:rsid w:val="00581B5B"/>
    <w:rsid w:val="00583053"/>
    <w:rsid w:val="005870C5"/>
    <w:rsid w:val="005A45D9"/>
    <w:rsid w:val="005B0E6A"/>
    <w:rsid w:val="005B2C29"/>
    <w:rsid w:val="005C0C0C"/>
    <w:rsid w:val="005C4613"/>
    <w:rsid w:val="005E30AD"/>
    <w:rsid w:val="005F6EAF"/>
    <w:rsid w:val="00602975"/>
    <w:rsid w:val="00614C1C"/>
    <w:rsid w:val="00625592"/>
    <w:rsid w:val="00631B91"/>
    <w:rsid w:val="00635E9F"/>
    <w:rsid w:val="00673670"/>
    <w:rsid w:val="00675F84"/>
    <w:rsid w:val="00694BB0"/>
    <w:rsid w:val="006B0011"/>
    <w:rsid w:val="006B1C0F"/>
    <w:rsid w:val="006C38D3"/>
    <w:rsid w:val="006D073B"/>
    <w:rsid w:val="006E0DF0"/>
    <w:rsid w:val="006E6CDD"/>
    <w:rsid w:val="007016A8"/>
    <w:rsid w:val="0070388B"/>
    <w:rsid w:val="00703FF7"/>
    <w:rsid w:val="00741377"/>
    <w:rsid w:val="007556BA"/>
    <w:rsid w:val="00760DDC"/>
    <w:rsid w:val="00763369"/>
    <w:rsid w:val="00765158"/>
    <w:rsid w:val="00791537"/>
    <w:rsid w:val="007D7ADB"/>
    <w:rsid w:val="007D7E24"/>
    <w:rsid w:val="007E202D"/>
    <w:rsid w:val="007F2270"/>
    <w:rsid w:val="007F71AE"/>
    <w:rsid w:val="00800C99"/>
    <w:rsid w:val="00801DD8"/>
    <w:rsid w:val="008108B3"/>
    <w:rsid w:val="00820699"/>
    <w:rsid w:val="008554F6"/>
    <w:rsid w:val="00863040"/>
    <w:rsid w:val="00896CBC"/>
    <w:rsid w:val="008B4752"/>
    <w:rsid w:val="008C3FAB"/>
    <w:rsid w:val="008D0E78"/>
    <w:rsid w:val="008D16A7"/>
    <w:rsid w:val="008D223F"/>
    <w:rsid w:val="008E7422"/>
    <w:rsid w:val="008F14A4"/>
    <w:rsid w:val="008F5801"/>
    <w:rsid w:val="008F7A1C"/>
    <w:rsid w:val="009232D7"/>
    <w:rsid w:val="00936A91"/>
    <w:rsid w:val="009377C9"/>
    <w:rsid w:val="00970A13"/>
    <w:rsid w:val="009916FE"/>
    <w:rsid w:val="009949E7"/>
    <w:rsid w:val="009A44D8"/>
    <w:rsid w:val="009A7128"/>
    <w:rsid w:val="009B1505"/>
    <w:rsid w:val="009D5501"/>
    <w:rsid w:val="009E5808"/>
    <w:rsid w:val="00A036A3"/>
    <w:rsid w:val="00A12079"/>
    <w:rsid w:val="00A31D65"/>
    <w:rsid w:val="00A45BB2"/>
    <w:rsid w:val="00A961A2"/>
    <w:rsid w:val="00AA5864"/>
    <w:rsid w:val="00AE7E65"/>
    <w:rsid w:val="00AF5E4F"/>
    <w:rsid w:val="00B177DA"/>
    <w:rsid w:val="00B36349"/>
    <w:rsid w:val="00B53C78"/>
    <w:rsid w:val="00B63286"/>
    <w:rsid w:val="00B66246"/>
    <w:rsid w:val="00B762CA"/>
    <w:rsid w:val="00B76B1A"/>
    <w:rsid w:val="00B86BA7"/>
    <w:rsid w:val="00B91CC3"/>
    <w:rsid w:val="00BA410C"/>
    <w:rsid w:val="00BA508A"/>
    <w:rsid w:val="00BC2B71"/>
    <w:rsid w:val="00BD07DC"/>
    <w:rsid w:val="00C15AB0"/>
    <w:rsid w:val="00C22BF5"/>
    <w:rsid w:val="00C242B2"/>
    <w:rsid w:val="00C425B7"/>
    <w:rsid w:val="00C632B6"/>
    <w:rsid w:val="00C92D18"/>
    <w:rsid w:val="00C94769"/>
    <w:rsid w:val="00CB1DDC"/>
    <w:rsid w:val="00CB3521"/>
    <w:rsid w:val="00CC4565"/>
    <w:rsid w:val="00CC550D"/>
    <w:rsid w:val="00CD22E0"/>
    <w:rsid w:val="00CE7458"/>
    <w:rsid w:val="00CE7744"/>
    <w:rsid w:val="00CF1208"/>
    <w:rsid w:val="00CF3549"/>
    <w:rsid w:val="00D001BD"/>
    <w:rsid w:val="00D0173B"/>
    <w:rsid w:val="00D1754E"/>
    <w:rsid w:val="00D22260"/>
    <w:rsid w:val="00D24BEE"/>
    <w:rsid w:val="00D32D00"/>
    <w:rsid w:val="00D346F9"/>
    <w:rsid w:val="00D35A7A"/>
    <w:rsid w:val="00D455C7"/>
    <w:rsid w:val="00D554AD"/>
    <w:rsid w:val="00D675D9"/>
    <w:rsid w:val="00D70A8A"/>
    <w:rsid w:val="00D70BA8"/>
    <w:rsid w:val="00D723C1"/>
    <w:rsid w:val="00D972B6"/>
    <w:rsid w:val="00DA06BA"/>
    <w:rsid w:val="00DA1C69"/>
    <w:rsid w:val="00DA234D"/>
    <w:rsid w:val="00DA4E84"/>
    <w:rsid w:val="00E115E1"/>
    <w:rsid w:val="00E165F1"/>
    <w:rsid w:val="00E2462C"/>
    <w:rsid w:val="00E24ECA"/>
    <w:rsid w:val="00E27D08"/>
    <w:rsid w:val="00E52F50"/>
    <w:rsid w:val="00E67172"/>
    <w:rsid w:val="00E97AAA"/>
    <w:rsid w:val="00EA51B4"/>
    <w:rsid w:val="00EA75E5"/>
    <w:rsid w:val="00EB2F79"/>
    <w:rsid w:val="00EE3B5E"/>
    <w:rsid w:val="00EF4F4F"/>
    <w:rsid w:val="00F071E8"/>
    <w:rsid w:val="00F26419"/>
    <w:rsid w:val="00F327FE"/>
    <w:rsid w:val="00F332A0"/>
    <w:rsid w:val="00F36C34"/>
    <w:rsid w:val="00F6027A"/>
    <w:rsid w:val="00F708AC"/>
    <w:rsid w:val="00F7234A"/>
    <w:rsid w:val="00FB02BA"/>
    <w:rsid w:val="00FB53F1"/>
    <w:rsid w:val="00FC78DC"/>
    <w:rsid w:val="00FE4F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3864AE8E"/>
  <w15:chartTrackingRefBased/>
  <w15:docId w15:val="{0B08C1B7-C875-4D7F-89B9-87C8D0F48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List Accent 1" w:uiPriority="34" w:qFormat="1"/>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GB"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3C78"/>
    <w:pPr>
      <w:tabs>
        <w:tab w:val="center" w:pos="4513"/>
        <w:tab w:val="right" w:pos="9026"/>
      </w:tabs>
    </w:pPr>
  </w:style>
  <w:style w:type="character" w:customStyle="1" w:styleId="HeaderChar">
    <w:name w:val="Header Char"/>
    <w:basedOn w:val="DefaultParagraphFont"/>
    <w:link w:val="Header"/>
    <w:uiPriority w:val="99"/>
    <w:rsid w:val="00B53C78"/>
  </w:style>
  <w:style w:type="paragraph" w:styleId="Footer">
    <w:name w:val="footer"/>
    <w:basedOn w:val="Normal"/>
    <w:link w:val="FooterChar"/>
    <w:uiPriority w:val="99"/>
    <w:unhideWhenUsed/>
    <w:rsid w:val="008D16A7"/>
    <w:pPr>
      <w:tabs>
        <w:tab w:val="center" w:pos="4513"/>
        <w:tab w:val="right" w:pos="9026"/>
      </w:tabs>
      <w:spacing w:before="240"/>
    </w:pPr>
    <w:rPr>
      <w:color w:val="430098"/>
    </w:rPr>
  </w:style>
  <w:style w:type="character" w:customStyle="1" w:styleId="FooterChar">
    <w:name w:val="Footer Char"/>
    <w:link w:val="Footer"/>
    <w:uiPriority w:val="99"/>
    <w:rsid w:val="008D16A7"/>
    <w:rPr>
      <w:color w:val="430098"/>
    </w:rPr>
  </w:style>
  <w:style w:type="paragraph" w:customStyle="1" w:styleId="BasicParagraph">
    <w:name w:val="[Basic Paragraph]"/>
    <w:basedOn w:val="Normal"/>
    <w:uiPriority w:val="99"/>
    <w:rsid w:val="00F36C34"/>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Body">
    <w:name w:val="Body"/>
    <w:basedOn w:val="BasicParagraph"/>
    <w:qFormat/>
    <w:rsid w:val="00D24BEE"/>
    <w:pPr>
      <w:suppressAutoHyphens/>
      <w:spacing w:after="240" w:line="264" w:lineRule="auto"/>
    </w:pPr>
    <w:rPr>
      <w:rFonts w:ascii="Calibri" w:hAnsi="Calibri" w:cs="PostGrotesk-Book"/>
      <w:color w:val="55565A"/>
      <w:sz w:val="22"/>
      <w:szCs w:val="22"/>
    </w:rPr>
  </w:style>
  <w:style w:type="paragraph" w:customStyle="1" w:styleId="SectionHeading1">
    <w:name w:val="Section Heading 1"/>
    <w:basedOn w:val="BasicParagraph"/>
    <w:qFormat/>
    <w:rsid w:val="00863040"/>
    <w:pPr>
      <w:suppressAutoHyphens/>
      <w:spacing w:after="120"/>
    </w:pPr>
    <w:rPr>
      <w:rFonts w:ascii="Calibri" w:hAnsi="Calibri" w:cs="PostGrotesk-Medium"/>
      <w:color w:val="430098"/>
      <w:sz w:val="28"/>
      <w:szCs w:val="28"/>
    </w:rPr>
  </w:style>
  <w:style w:type="paragraph" w:customStyle="1" w:styleId="SectionHeading2">
    <w:name w:val="Section Heading 2"/>
    <w:basedOn w:val="BasicParagraph"/>
    <w:qFormat/>
    <w:rsid w:val="008D16A7"/>
    <w:pPr>
      <w:suppressAutoHyphens/>
      <w:spacing w:after="120"/>
    </w:pPr>
    <w:rPr>
      <w:rFonts w:ascii="Calibri" w:hAnsi="Calibri" w:cs="PostGrotesk-Medium"/>
      <w:b/>
      <w:color w:val="55565A"/>
    </w:rPr>
  </w:style>
  <w:style w:type="paragraph" w:customStyle="1" w:styleId="ColorfulList-Accent11">
    <w:name w:val="Colorful List - Accent 11"/>
    <w:basedOn w:val="Body"/>
    <w:uiPriority w:val="34"/>
    <w:qFormat/>
    <w:rsid w:val="008D16A7"/>
    <w:pPr>
      <w:numPr>
        <w:numId w:val="2"/>
      </w:numPr>
      <w:spacing w:after="0"/>
      <w:ind w:left="284" w:hanging="284"/>
    </w:pPr>
  </w:style>
  <w:style w:type="paragraph" w:customStyle="1" w:styleId="Introduction">
    <w:name w:val="Introduction"/>
    <w:basedOn w:val="BasicParagraph"/>
    <w:qFormat/>
    <w:rsid w:val="008D16A7"/>
    <w:pPr>
      <w:suppressAutoHyphens/>
      <w:spacing w:after="360" w:line="240" w:lineRule="auto"/>
      <w:ind w:right="1835"/>
    </w:pPr>
    <w:rPr>
      <w:rFonts w:ascii="Calibri" w:hAnsi="Calibri" w:cs="PostGrotesk-Book"/>
      <w:color w:val="55565A"/>
      <w:sz w:val="28"/>
      <w:szCs w:val="28"/>
    </w:rPr>
  </w:style>
  <w:style w:type="paragraph" w:customStyle="1" w:styleId="Linebreak11pt">
    <w:name w:val="Line break 11pt"/>
    <w:basedOn w:val="BasicParagraph"/>
    <w:qFormat/>
    <w:rsid w:val="008D16A7"/>
    <w:pPr>
      <w:suppressAutoHyphens/>
    </w:pPr>
    <w:rPr>
      <w:rFonts w:ascii="Calibri" w:hAnsi="Calibri" w:cs="PostGrotesk-Medium"/>
      <w:color w:val="55565A"/>
      <w:sz w:val="22"/>
      <w:szCs w:val="22"/>
    </w:rPr>
  </w:style>
  <w:style w:type="paragraph" w:customStyle="1" w:styleId="Disclaimer">
    <w:name w:val="Disclaimer"/>
    <w:basedOn w:val="Normal"/>
    <w:qFormat/>
    <w:rsid w:val="008D16A7"/>
    <w:pPr>
      <w:ind w:right="-7"/>
    </w:pPr>
    <w:rPr>
      <w:rFonts w:cs="PostGrotesk-Book"/>
      <w:color w:val="55565A"/>
      <w:sz w:val="18"/>
      <w:szCs w:val="18"/>
    </w:rPr>
  </w:style>
  <w:style w:type="paragraph" w:customStyle="1" w:styleId="IntroductoryText">
    <w:name w:val="Introductory Text"/>
    <w:rsid w:val="00863040"/>
    <w:pPr>
      <w:suppressAutoHyphens/>
      <w:spacing w:after="360"/>
      <w:ind w:right="1835"/>
    </w:pPr>
    <w:rPr>
      <w:rFonts w:cs="PostGrotesk-Book"/>
      <w:color w:val="555559"/>
      <w:sz w:val="28"/>
      <w:szCs w:val="28"/>
      <w:lang w:val="en-GB" w:eastAsia="en-US"/>
    </w:rPr>
  </w:style>
  <w:style w:type="paragraph" w:customStyle="1" w:styleId="DocumentTitle">
    <w:name w:val="Document Title"/>
    <w:basedOn w:val="Header"/>
    <w:qFormat/>
    <w:rsid w:val="00863040"/>
    <w:pPr>
      <w:tabs>
        <w:tab w:val="clear" w:pos="9026"/>
        <w:tab w:val="left" w:pos="6946"/>
      </w:tabs>
      <w:spacing w:before="840" w:after="120"/>
    </w:pPr>
    <w:rPr>
      <w:rFonts w:ascii="Arial" w:hAnsi="Arial" w:cs="Arial"/>
      <w:b/>
      <w:color w:val="430098"/>
      <w:sz w:val="40"/>
      <w:szCs w:val="40"/>
    </w:rPr>
  </w:style>
  <w:style w:type="paragraph" w:customStyle="1" w:styleId="DocumentSubtitle">
    <w:name w:val="Document Subtitle"/>
    <w:basedOn w:val="Header"/>
    <w:rsid w:val="00863040"/>
    <w:pPr>
      <w:tabs>
        <w:tab w:val="left" w:pos="6946"/>
      </w:tabs>
      <w:spacing w:after="240"/>
    </w:pPr>
    <w:rPr>
      <w:rFonts w:ascii="Arial" w:hAnsi="Arial" w:cs="Arial"/>
      <w:color w:val="555559"/>
      <w:sz w:val="32"/>
      <w:szCs w:val="32"/>
    </w:rPr>
  </w:style>
  <w:style w:type="paragraph" w:customStyle="1" w:styleId="FurtherInfo">
    <w:name w:val="Further Info"/>
    <w:basedOn w:val="SectionHeading1"/>
    <w:qFormat/>
    <w:rsid w:val="008D16A7"/>
    <w:pPr>
      <w:pBdr>
        <w:top w:val="single" w:sz="4" w:space="6" w:color="430098"/>
      </w:pBdr>
    </w:pPr>
  </w:style>
  <w:style w:type="table" w:styleId="TableGrid">
    <w:name w:val="Table Grid"/>
    <w:basedOn w:val="TableNormal"/>
    <w:uiPriority w:val="39"/>
    <w:rsid w:val="002D77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2D7733"/>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D773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1">
    <w:name w:val="Plain Table 1"/>
    <w:basedOn w:val="TableNormal"/>
    <w:uiPriority w:val="41"/>
    <w:rsid w:val="002D7733"/>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2D7733"/>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TableHeading">
    <w:name w:val="Table Heading"/>
    <w:rsid w:val="002D7733"/>
    <w:rPr>
      <w:rFonts w:cs="PostGrotesk-Book"/>
      <w:b/>
      <w:bCs/>
      <w:color w:val="55565A"/>
      <w:sz w:val="22"/>
      <w:szCs w:val="22"/>
      <w:lang w:val="en-GB" w:eastAsia="en-US"/>
    </w:rPr>
  </w:style>
  <w:style w:type="paragraph" w:customStyle="1" w:styleId="TableBody">
    <w:name w:val="Table Body"/>
    <w:rsid w:val="002D7733"/>
    <w:rPr>
      <w:rFonts w:cs="PostGrotesk-Medium"/>
      <w:bCs/>
      <w:color w:val="55565A"/>
      <w:sz w:val="22"/>
      <w:szCs w:val="22"/>
      <w:lang w:val="en-GB" w:eastAsia="en-US"/>
    </w:rPr>
  </w:style>
  <w:style w:type="paragraph" w:styleId="FootnoteText">
    <w:name w:val="footnote text"/>
    <w:basedOn w:val="Normal"/>
    <w:link w:val="FootnoteTextChar"/>
    <w:uiPriority w:val="99"/>
    <w:semiHidden/>
    <w:unhideWhenUsed/>
    <w:rsid w:val="00C632B6"/>
    <w:rPr>
      <w:rFonts w:cs="Arial"/>
      <w:sz w:val="20"/>
      <w:szCs w:val="20"/>
      <w:lang w:val="en-AU"/>
    </w:rPr>
  </w:style>
  <w:style w:type="character" w:customStyle="1" w:styleId="FootnoteTextChar">
    <w:name w:val="Footnote Text Char"/>
    <w:link w:val="FootnoteText"/>
    <w:uiPriority w:val="99"/>
    <w:semiHidden/>
    <w:rsid w:val="00C632B6"/>
    <w:rPr>
      <w:rFonts w:cs="Arial"/>
      <w:lang w:eastAsia="en-US"/>
    </w:rPr>
  </w:style>
  <w:style w:type="character" w:styleId="FootnoteReference">
    <w:name w:val="footnote reference"/>
    <w:uiPriority w:val="99"/>
    <w:semiHidden/>
    <w:unhideWhenUsed/>
    <w:rsid w:val="00C632B6"/>
    <w:rPr>
      <w:vertAlign w:val="superscript"/>
    </w:rPr>
  </w:style>
  <w:style w:type="character" w:styleId="CommentReference">
    <w:name w:val="annotation reference"/>
    <w:uiPriority w:val="99"/>
    <w:semiHidden/>
    <w:unhideWhenUsed/>
    <w:rsid w:val="00C632B6"/>
    <w:rPr>
      <w:sz w:val="16"/>
      <w:szCs w:val="16"/>
    </w:rPr>
  </w:style>
  <w:style w:type="paragraph" w:styleId="CommentText">
    <w:name w:val="annotation text"/>
    <w:basedOn w:val="Normal"/>
    <w:link w:val="CommentTextChar"/>
    <w:uiPriority w:val="99"/>
    <w:semiHidden/>
    <w:unhideWhenUsed/>
    <w:rsid w:val="00C632B6"/>
    <w:pPr>
      <w:spacing w:after="200"/>
    </w:pPr>
    <w:rPr>
      <w:rFonts w:cs="Arial"/>
      <w:sz w:val="20"/>
      <w:szCs w:val="20"/>
      <w:lang w:val="en-AU"/>
    </w:rPr>
  </w:style>
  <w:style w:type="character" w:customStyle="1" w:styleId="CommentTextChar">
    <w:name w:val="Comment Text Char"/>
    <w:link w:val="CommentText"/>
    <w:uiPriority w:val="99"/>
    <w:semiHidden/>
    <w:rsid w:val="00C632B6"/>
    <w:rPr>
      <w:rFonts w:cs="Arial"/>
      <w:lang w:eastAsia="en-US"/>
    </w:rPr>
  </w:style>
  <w:style w:type="paragraph" w:styleId="BalloonText">
    <w:name w:val="Balloon Text"/>
    <w:basedOn w:val="Normal"/>
    <w:link w:val="BalloonTextChar"/>
    <w:uiPriority w:val="99"/>
    <w:semiHidden/>
    <w:unhideWhenUsed/>
    <w:rsid w:val="00C632B6"/>
    <w:rPr>
      <w:rFonts w:ascii="Tahoma" w:hAnsi="Tahoma" w:cs="Tahoma"/>
      <w:sz w:val="16"/>
      <w:szCs w:val="16"/>
    </w:rPr>
  </w:style>
  <w:style w:type="character" w:customStyle="1" w:styleId="BalloonTextChar">
    <w:name w:val="Balloon Text Char"/>
    <w:link w:val="BalloonText"/>
    <w:uiPriority w:val="99"/>
    <w:semiHidden/>
    <w:rsid w:val="00C632B6"/>
    <w:rPr>
      <w:rFonts w:ascii="Tahoma" w:hAnsi="Tahoma" w:cs="Tahoma"/>
      <w:sz w:val="16"/>
      <w:szCs w:val="16"/>
      <w:lang w:val="en-GB" w:eastAsia="en-US"/>
    </w:rPr>
  </w:style>
  <w:style w:type="character" w:styleId="Hyperlink">
    <w:name w:val="Hyperlink"/>
    <w:uiPriority w:val="99"/>
    <w:unhideWhenUsed/>
    <w:rsid w:val="00D675D9"/>
    <w:rPr>
      <w:color w:val="0000FF"/>
      <w:u w:val="single"/>
    </w:rPr>
  </w:style>
  <w:style w:type="character" w:styleId="FollowedHyperlink">
    <w:name w:val="FollowedHyperlink"/>
    <w:uiPriority w:val="99"/>
    <w:semiHidden/>
    <w:unhideWhenUsed/>
    <w:rsid w:val="005F6EAF"/>
    <w:rPr>
      <w:color w:val="800080"/>
      <w:u w:val="single"/>
    </w:rPr>
  </w:style>
  <w:style w:type="character" w:styleId="PageNumber">
    <w:name w:val="page number"/>
    <w:basedOn w:val="DefaultParagraphFont"/>
    <w:uiPriority w:val="99"/>
    <w:semiHidden/>
    <w:unhideWhenUsed/>
    <w:rsid w:val="0012703F"/>
  </w:style>
  <w:style w:type="paragraph" w:customStyle="1" w:styleId="Bullet1">
    <w:name w:val="Bullet 1"/>
    <w:rsid w:val="00602975"/>
    <w:pPr>
      <w:numPr>
        <w:numId w:val="19"/>
      </w:numPr>
      <w:spacing w:before="60" w:after="60"/>
      <w:contextualSpacing/>
    </w:pPr>
    <w:rPr>
      <w:rFonts w:ascii="Arial" w:eastAsia="Times New Roman" w:hAnsi="Arial"/>
    </w:rPr>
  </w:style>
  <w:style w:type="paragraph" w:customStyle="1" w:styleId="Tabletext">
    <w:name w:val="Table text"/>
    <w:basedOn w:val="Normal"/>
    <w:rsid w:val="00602975"/>
    <w:pPr>
      <w:spacing w:before="60" w:after="60"/>
    </w:pPr>
    <w:rPr>
      <w:rFonts w:ascii="Arial" w:eastAsia="Times New Roman" w:hAnsi="Arial"/>
      <w:sz w:val="20"/>
      <w:szCs w:val="20"/>
      <w:lang w:val="en-AU" w:eastAsia="en-AU"/>
    </w:rPr>
  </w:style>
  <w:style w:type="paragraph" w:styleId="ListParagraph">
    <w:name w:val="List Paragraph"/>
    <w:basedOn w:val="Normal"/>
    <w:uiPriority w:val="34"/>
    <w:qFormat/>
    <w:rsid w:val="00602975"/>
    <w:pPr>
      <w:ind w:left="720"/>
      <w:contextualSpacing/>
    </w:pPr>
    <w:rPr>
      <w:rFonts w:ascii="Cambria" w:eastAsia="MS Mincho" w:hAnsi="Cambria"/>
      <w:lang w:val="en-US"/>
    </w:rPr>
  </w:style>
  <w:style w:type="paragraph" w:styleId="ListBullet">
    <w:name w:val="List Bullet"/>
    <w:semiHidden/>
    <w:rsid w:val="008554F6"/>
    <w:pPr>
      <w:numPr>
        <w:numId w:val="23"/>
      </w:numPr>
    </w:pPr>
    <w:rPr>
      <w:rFonts w:ascii="Arial" w:eastAsia="Times New Roman" w:hAnsi="Arial"/>
      <w:sz w:val="22"/>
      <w:szCs w:val="24"/>
    </w:rPr>
  </w:style>
  <w:style w:type="paragraph" w:styleId="NormalWeb">
    <w:name w:val="Normal (Web)"/>
    <w:basedOn w:val="Normal"/>
    <w:uiPriority w:val="99"/>
    <w:unhideWhenUsed/>
    <w:rsid w:val="002563B2"/>
    <w:pPr>
      <w:spacing w:before="100" w:beforeAutospacing="1" w:after="100" w:afterAutospacing="1"/>
    </w:pPr>
    <w:rPr>
      <w:rFonts w:ascii="Times New Roman" w:eastAsia="Times New Roman" w:hAnsi="Times New Roman"/>
      <w:lang w:val="en-AU"/>
    </w:rPr>
  </w:style>
  <w:style w:type="character" w:customStyle="1" w:styleId="apple-converted-space">
    <w:name w:val="apple-converted-space"/>
    <w:rsid w:val="00D346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636536">
      <w:bodyDiv w:val="1"/>
      <w:marLeft w:val="0"/>
      <w:marRight w:val="0"/>
      <w:marTop w:val="0"/>
      <w:marBottom w:val="0"/>
      <w:divBdr>
        <w:top w:val="none" w:sz="0" w:space="0" w:color="auto"/>
        <w:left w:val="none" w:sz="0" w:space="0" w:color="auto"/>
        <w:bottom w:val="none" w:sz="0" w:space="0" w:color="auto"/>
        <w:right w:val="none" w:sz="0" w:space="0" w:color="auto"/>
      </w:divBdr>
    </w:div>
    <w:div w:id="355161718">
      <w:bodyDiv w:val="1"/>
      <w:marLeft w:val="0"/>
      <w:marRight w:val="0"/>
      <w:marTop w:val="0"/>
      <w:marBottom w:val="0"/>
      <w:divBdr>
        <w:top w:val="none" w:sz="0" w:space="0" w:color="auto"/>
        <w:left w:val="none" w:sz="0" w:space="0" w:color="auto"/>
        <w:bottom w:val="none" w:sz="0" w:space="0" w:color="auto"/>
        <w:right w:val="none" w:sz="0" w:space="0" w:color="auto"/>
      </w:divBdr>
    </w:div>
    <w:div w:id="389958873">
      <w:bodyDiv w:val="1"/>
      <w:marLeft w:val="0"/>
      <w:marRight w:val="0"/>
      <w:marTop w:val="0"/>
      <w:marBottom w:val="0"/>
      <w:divBdr>
        <w:top w:val="none" w:sz="0" w:space="0" w:color="auto"/>
        <w:left w:val="none" w:sz="0" w:space="0" w:color="auto"/>
        <w:bottom w:val="none" w:sz="0" w:space="0" w:color="auto"/>
        <w:right w:val="none" w:sz="0" w:space="0" w:color="auto"/>
      </w:divBdr>
      <w:divsChild>
        <w:div w:id="1144546135">
          <w:marLeft w:val="0"/>
          <w:marRight w:val="0"/>
          <w:marTop w:val="0"/>
          <w:marBottom w:val="0"/>
          <w:divBdr>
            <w:top w:val="none" w:sz="0" w:space="0" w:color="auto"/>
            <w:left w:val="none" w:sz="0" w:space="0" w:color="auto"/>
            <w:bottom w:val="none" w:sz="0" w:space="0" w:color="auto"/>
            <w:right w:val="none" w:sz="0" w:space="0" w:color="auto"/>
          </w:divBdr>
          <w:divsChild>
            <w:div w:id="269506611">
              <w:marLeft w:val="0"/>
              <w:marRight w:val="0"/>
              <w:marTop w:val="0"/>
              <w:marBottom w:val="0"/>
              <w:divBdr>
                <w:top w:val="none" w:sz="0" w:space="0" w:color="auto"/>
                <w:left w:val="none" w:sz="0" w:space="0" w:color="auto"/>
                <w:bottom w:val="none" w:sz="0" w:space="0" w:color="auto"/>
                <w:right w:val="none" w:sz="0" w:space="0" w:color="auto"/>
              </w:divBdr>
              <w:divsChild>
                <w:div w:id="208799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837584">
      <w:bodyDiv w:val="1"/>
      <w:marLeft w:val="0"/>
      <w:marRight w:val="0"/>
      <w:marTop w:val="0"/>
      <w:marBottom w:val="0"/>
      <w:divBdr>
        <w:top w:val="none" w:sz="0" w:space="0" w:color="auto"/>
        <w:left w:val="none" w:sz="0" w:space="0" w:color="auto"/>
        <w:bottom w:val="none" w:sz="0" w:space="0" w:color="auto"/>
        <w:right w:val="none" w:sz="0" w:space="0" w:color="auto"/>
      </w:divBdr>
    </w:div>
    <w:div w:id="1529365995">
      <w:bodyDiv w:val="1"/>
      <w:marLeft w:val="0"/>
      <w:marRight w:val="0"/>
      <w:marTop w:val="0"/>
      <w:marBottom w:val="0"/>
      <w:divBdr>
        <w:top w:val="none" w:sz="0" w:space="0" w:color="auto"/>
        <w:left w:val="none" w:sz="0" w:space="0" w:color="auto"/>
        <w:bottom w:val="none" w:sz="0" w:space="0" w:color="auto"/>
        <w:right w:val="none" w:sz="0" w:space="0" w:color="auto"/>
      </w:divBdr>
    </w:div>
    <w:div w:id="1756785094">
      <w:bodyDiv w:val="1"/>
      <w:marLeft w:val="0"/>
      <w:marRight w:val="0"/>
      <w:marTop w:val="0"/>
      <w:marBottom w:val="0"/>
      <w:divBdr>
        <w:top w:val="none" w:sz="0" w:space="0" w:color="auto"/>
        <w:left w:val="none" w:sz="0" w:space="0" w:color="auto"/>
        <w:bottom w:val="none" w:sz="0" w:space="0" w:color="auto"/>
        <w:right w:val="none" w:sz="0" w:space="0" w:color="auto"/>
      </w:divBdr>
      <w:divsChild>
        <w:div w:id="577635001">
          <w:marLeft w:val="0"/>
          <w:marRight w:val="0"/>
          <w:marTop w:val="0"/>
          <w:marBottom w:val="0"/>
          <w:divBdr>
            <w:top w:val="none" w:sz="0" w:space="0" w:color="auto"/>
            <w:left w:val="none" w:sz="0" w:space="0" w:color="auto"/>
            <w:bottom w:val="none" w:sz="0" w:space="0" w:color="auto"/>
            <w:right w:val="none" w:sz="0" w:space="0" w:color="auto"/>
          </w:divBdr>
          <w:divsChild>
            <w:div w:id="537591915">
              <w:marLeft w:val="0"/>
              <w:marRight w:val="0"/>
              <w:marTop w:val="0"/>
              <w:marBottom w:val="0"/>
              <w:divBdr>
                <w:top w:val="none" w:sz="0" w:space="0" w:color="auto"/>
                <w:left w:val="none" w:sz="0" w:space="0" w:color="auto"/>
                <w:bottom w:val="none" w:sz="0" w:space="0" w:color="auto"/>
                <w:right w:val="none" w:sz="0" w:space="0" w:color="auto"/>
              </w:divBdr>
              <w:divsChild>
                <w:div w:id="33242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261844">
      <w:bodyDiv w:val="1"/>
      <w:marLeft w:val="0"/>
      <w:marRight w:val="0"/>
      <w:marTop w:val="0"/>
      <w:marBottom w:val="0"/>
      <w:divBdr>
        <w:top w:val="none" w:sz="0" w:space="0" w:color="auto"/>
        <w:left w:val="none" w:sz="0" w:space="0" w:color="auto"/>
        <w:bottom w:val="none" w:sz="0" w:space="0" w:color="auto"/>
        <w:right w:val="none" w:sz="0" w:space="0" w:color="auto"/>
      </w:divBdr>
    </w:div>
    <w:div w:id="19614943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vic.vic.gov.a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7BC11-F0F2-4EE5-B430-A514BECB8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A09F3299</Template>
  <TotalTime>2</TotalTime>
  <Pages>5</Pages>
  <Words>1394</Words>
  <Characters>8649</Characters>
  <Application>Microsoft Office Word</Application>
  <DocSecurity>0</DocSecurity>
  <Lines>172</Lines>
  <Paragraphs>103</Paragraphs>
  <ScaleCrop>false</ScaleCrop>
  <HeadingPairs>
    <vt:vector size="2" baseType="variant">
      <vt:variant>
        <vt:lpstr>Title</vt:lpstr>
      </vt:variant>
      <vt:variant>
        <vt:i4>1</vt:i4>
      </vt:variant>
    </vt:vector>
  </HeadingPairs>
  <TitlesOfParts>
    <vt:vector size="1" baseType="lpstr">
      <vt:lpstr/>
    </vt:vector>
  </TitlesOfParts>
  <Company>Victorian Government</Company>
  <LinksUpToDate>false</LinksUpToDate>
  <CharactersWithSpaces>9940</CharactersWithSpaces>
  <SharedDoc>false</SharedDoc>
  <HLinks>
    <vt:vector size="6" baseType="variant">
      <vt:variant>
        <vt:i4>7340064</vt:i4>
      </vt:variant>
      <vt:variant>
        <vt:i4>0</vt:i4>
      </vt:variant>
      <vt:variant>
        <vt:i4>0</vt:i4>
      </vt:variant>
      <vt:variant>
        <vt:i4>5</vt:i4>
      </vt:variant>
      <vt:variant>
        <vt:lpwstr>http://www.ovic.vic.gov.au/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Heke</dc:creator>
  <cp:keywords/>
  <cp:lastModifiedBy>Angela Manias</cp:lastModifiedBy>
  <cp:revision>2</cp:revision>
  <cp:lastPrinted>2018-09-07T03:32:00Z</cp:lastPrinted>
  <dcterms:created xsi:type="dcterms:W3CDTF">2019-05-22T00:42:00Z</dcterms:created>
  <dcterms:modified xsi:type="dcterms:W3CDTF">2019-05-22T00:42:00Z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0f1e3310-fa7c-4f70-a1ef-08b033e06b35</vt:lpwstr>
  </property>
  <property fmtid="{D5CDD505-2E9C-101B-9397-08002B2CF9AE}" pid="3" name="PSPFClassification">
    <vt:lpwstr>Do Not Mark</vt:lpwstr>
  </property>
</Properties>
</file>