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C4825" w14:textId="10AD4395" w:rsidR="002D0BB9" w:rsidRPr="00536850" w:rsidRDefault="002D0BB9">
      <w:pPr>
        <w:rPr>
          <w:rFonts w:asciiTheme="majorHAnsi" w:hAnsiTheme="majorHAnsi"/>
        </w:rPr>
      </w:pPr>
    </w:p>
    <w:p w14:paraId="3308765A" w14:textId="62065B4E" w:rsidR="0097256D" w:rsidRPr="00536850" w:rsidRDefault="001469DE">
      <w:pPr>
        <w:rPr>
          <w:rFonts w:asciiTheme="majorHAnsi" w:hAnsiTheme="majorHAnsi"/>
        </w:rPr>
      </w:pPr>
      <w:r w:rsidRPr="00536850">
        <w:rPr>
          <w:rFonts w:asciiTheme="majorHAnsi" w:hAnsiTheme="majorHAnsi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8239" behindDoc="1" locked="0" layoutInCell="1" allowOverlap="1" wp14:anchorId="2DBB319E" wp14:editId="118220A4">
            <wp:simplePos x="0" y="0"/>
            <wp:positionH relativeFrom="page">
              <wp:posOffset>0</wp:posOffset>
            </wp:positionH>
            <wp:positionV relativeFrom="page">
              <wp:posOffset>114300</wp:posOffset>
            </wp:positionV>
            <wp:extent cx="7557770" cy="1168400"/>
            <wp:effectExtent l="0" t="0" r="508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923_Atyenhenge_Atherre_Aboriginal_Corp_Letterhead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16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13C66" w14:textId="77777777" w:rsidR="002D0BB9" w:rsidRPr="00536850" w:rsidRDefault="002D0BB9">
      <w:pPr>
        <w:rPr>
          <w:rFonts w:asciiTheme="majorHAnsi" w:hAnsiTheme="majorHAnsi"/>
        </w:rPr>
      </w:pPr>
    </w:p>
    <w:p w14:paraId="38670FDD" w14:textId="77777777" w:rsidR="006E471D" w:rsidRPr="00536850" w:rsidRDefault="006E471D">
      <w:pPr>
        <w:rPr>
          <w:rFonts w:asciiTheme="majorHAnsi" w:hAnsiTheme="majorHAnsi"/>
        </w:rPr>
      </w:pPr>
    </w:p>
    <w:p w14:paraId="64D85FF5" w14:textId="77777777" w:rsidR="006E471D" w:rsidRPr="00536850" w:rsidRDefault="006E471D">
      <w:pPr>
        <w:rPr>
          <w:rFonts w:asciiTheme="majorHAnsi" w:hAnsiTheme="majorHAnsi"/>
        </w:rPr>
      </w:pPr>
    </w:p>
    <w:p w14:paraId="749DB091" w14:textId="77777777" w:rsidR="006E471D" w:rsidRPr="00536850" w:rsidRDefault="006E471D">
      <w:pPr>
        <w:rPr>
          <w:rFonts w:asciiTheme="majorHAnsi" w:hAnsiTheme="majorHAnsi"/>
        </w:rPr>
      </w:pPr>
    </w:p>
    <w:p w14:paraId="50993514" w14:textId="3C850C2D" w:rsidR="00536850" w:rsidRDefault="00536850" w:rsidP="00536850">
      <w:pPr>
        <w:jc w:val="center"/>
        <w:rPr>
          <w:rFonts w:asciiTheme="majorHAnsi" w:hAnsiTheme="majorHAnsi"/>
          <w:b/>
          <w:noProof/>
          <w:sz w:val="22"/>
          <w:szCs w:val="22"/>
        </w:rPr>
      </w:pPr>
      <w:r w:rsidRPr="00536850">
        <w:rPr>
          <w:rFonts w:asciiTheme="majorHAnsi" w:hAnsiTheme="majorHAnsi"/>
          <w:b/>
          <w:noProof/>
          <w:sz w:val="22"/>
          <w:szCs w:val="22"/>
        </w:rPr>
        <w:t>Position Description</w:t>
      </w:r>
    </w:p>
    <w:p w14:paraId="4582FF3A" w14:textId="040209B6" w:rsidR="00536850" w:rsidRPr="00536850" w:rsidRDefault="00F63940" w:rsidP="00536850">
      <w:pPr>
        <w:jc w:val="center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>Hairdresser</w:t>
      </w:r>
      <w:r w:rsidR="00AB7D1E">
        <w:rPr>
          <w:rFonts w:asciiTheme="majorHAnsi" w:hAnsiTheme="majorHAnsi"/>
          <w:b/>
          <w:noProof/>
          <w:sz w:val="22"/>
          <w:szCs w:val="22"/>
        </w:rPr>
        <w:t>, Atyenhenge Atherre Aboriginal Corporation</w:t>
      </w:r>
    </w:p>
    <w:p w14:paraId="392A5C09" w14:textId="77777777" w:rsidR="00536850" w:rsidRPr="00536850" w:rsidRDefault="00536850" w:rsidP="00536850">
      <w:pPr>
        <w:rPr>
          <w:rFonts w:asciiTheme="majorHAnsi" w:hAnsiTheme="majorHAnsi"/>
          <w:b/>
          <w:sz w:val="22"/>
          <w:szCs w:val="22"/>
        </w:rPr>
      </w:pPr>
    </w:p>
    <w:tbl>
      <w:tblPr>
        <w:tblW w:w="96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3625"/>
        <w:gridCol w:w="3751"/>
      </w:tblGrid>
      <w:tr w:rsidR="00536850" w:rsidRPr="00536850" w14:paraId="07CB5A93" w14:textId="77777777" w:rsidTr="00263912">
        <w:trPr>
          <w:trHeight w:val="300"/>
        </w:trPr>
        <w:tc>
          <w:tcPr>
            <w:tcW w:w="2230" w:type="dxa"/>
            <w:shd w:val="clear" w:color="auto" w:fill="F2F2F2"/>
          </w:tcPr>
          <w:p w14:paraId="4D862E6F" w14:textId="77777777" w:rsidR="00536850" w:rsidRPr="00DE5AC3" w:rsidRDefault="00536850" w:rsidP="00981352">
            <w:pPr>
              <w:pStyle w:val="Label"/>
              <w:rPr>
                <w:rFonts w:asciiTheme="majorHAnsi" w:hAnsiTheme="majorHAnsi"/>
                <w:sz w:val="22"/>
              </w:rPr>
            </w:pPr>
            <w:r w:rsidRPr="00DE5AC3">
              <w:rPr>
                <w:rFonts w:asciiTheme="majorHAnsi" w:hAnsiTheme="majorHAnsi"/>
                <w:sz w:val="22"/>
              </w:rPr>
              <w:t>Job Title:</w:t>
            </w:r>
          </w:p>
        </w:tc>
        <w:tc>
          <w:tcPr>
            <w:tcW w:w="3625" w:type="dxa"/>
          </w:tcPr>
          <w:p w14:paraId="2FB0346A" w14:textId="62E9BC27" w:rsidR="00536850" w:rsidRPr="00DE5AC3" w:rsidRDefault="00F63940" w:rsidP="009813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Hairdresser</w:t>
            </w:r>
            <w:r w:rsidR="00536850" w:rsidRPr="00DE5AC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750" w:type="dxa"/>
          </w:tcPr>
          <w:p w14:paraId="15D7830E" w14:textId="77777777" w:rsidR="00536850" w:rsidRPr="00DE5AC3" w:rsidRDefault="00536850" w:rsidP="00981352">
            <w:pPr>
              <w:rPr>
                <w:rFonts w:asciiTheme="majorHAnsi" w:hAnsiTheme="majorHAnsi"/>
                <w:sz w:val="22"/>
                <w:szCs w:val="22"/>
              </w:rPr>
            </w:pPr>
            <w:r w:rsidRPr="00DE5AC3">
              <w:rPr>
                <w:rFonts w:asciiTheme="majorHAnsi" w:hAnsiTheme="majorHAnsi"/>
                <w:sz w:val="22"/>
                <w:szCs w:val="22"/>
              </w:rPr>
              <w:t>Location: Santa Teresa</w:t>
            </w:r>
          </w:p>
        </w:tc>
      </w:tr>
      <w:tr w:rsidR="00536850" w:rsidRPr="00536850" w14:paraId="3DB5848B" w14:textId="77777777" w:rsidTr="00263912">
        <w:trPr>
          <w:trHeight w:val="450"/>
        </w:trPr>
        <w:tc>
          <w:tcPr>
            <w:tcW w:w="2230" w:type="dxa"/>
            <w:shd w:val="clear" w:color="auto" w:fill="F2F2F2"/>
          </w:tcPr>
          <w:p w14:paraId="1F5E6C81" w14:textId="77777777" w:rsidR="00536850" w:rsidRPr="00DE5AC3" w:rsidRDefault="00536850" w:rsidP="00981352">
            <w:pPr>
              <w:pStyle w:val="Label"/>
              <w:rPr>
                <w:rFonts w:asciiTheme="majorHAnsi" w:hAnsiTheme="majorHAnsi"/>
                <w:sz w:val="22"/>
              </w:rPr>
            </w:pPr>
            <w:r w:rsidRPr="00DE5AC3">
              <w:rPr>
                <w:rFonts w:asciiTheme="majorHAnsi" w:hAnsiTheme="majorHAnsi"/>
                <w:sz w:val="22"/>
              </w:rPr>
              <w:t>Level/Salary Range:</w:t>
            </w:r>
          </w:p>
        </w:tc>
        <w:tc>
          <w:tcPr>
            <w:tcW w:w="3625" w:type="dxa"/>
          </w:tcPr>
          <w:p w14:paraId="04756610" w14:textId="7E4D33DD" w:rsidR="00536850" w:rsidRPr="00DE5AC3" w:rsidRDefault="00ED3065" w:rsidP="009813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$35 per hour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  <w:shd w:val="clear" w:color="auto" w:fill="F2F2F2"/>
          </w:tcPr>
          <w:p w14:paraId="26D91515" w14:textId="77777777" w:rsidR="00536850" w:rsidRPr="00DE5AC3" w:rsidRDefault="00536850" w:rsidP="00981352">
            <w:pPr>
              <w:pStyle w:val="Label"/>
              <w:rPr>
                <w:rFonts w:asciiTheme="majorHAnsi" w:hAnsiTheme="majorHAnsi"/>
                <w:sz w:val="22"/>
              </w:rPr>
            </w:pPr>
            <w:r w:rsidRPr="00DE5AC3">
              <w:rPr>
                <w:rFonts w:asciiTheme="majorHAnsi" w:hAnsiTheme="majorHAnsi"/>
                <w:sz w:val="22"/>
              </w:rPr>
              <w:t>Position Type:</w:t>
            </w:r>
          </w:p>
          <w:p w14:paraId="710A92FA" w14:textId="0F54E33C" w:rsidR="00536850" w:rsidRPr="00DE5AC3" w:rsidRDefault="00F63940" w:rsidP="009813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P</w:t>
            </w:r>
            <w:r w:rsidR="00ED3065">
              <w:rPr>
                <w:rFonts w:asciiTheme="majorHAnsi" w:hAnsiTheme="majorHAnsi"/>
              </w:rPr>
              <w:t xml:space="preserve">PT – 3 Days a week </w:t>
            </w:r>
            <w:r w:rsidR="006E6C1A">
              <w:rPr>
                <w:rFonts w:asciiTheme="majorHAnsi" w:hAnsiTheme="majorHAnsi"/>
              </w:rPr>
              <w:t>(</w:t>
            </w:r>
            <w:r w:rsidR="00ED3065">
              <w:rPr>
                <w:rFonts w:asciiTheme="majorHAnsi" w:hAnsiTheme="majorHAnsi"/>
              </w:rPr>
              <w:t>Tuesday, Wednesday</w:t>
            </w:r>
            <w:r w:rsidR="00BF61F8">
              <w:rPr>
                <w:rFonts w:asciiTheme="majorHAnsi" w:hAnsiTheme="majorHAnsi"/>
              </w:rPr>
              <w:t>, Thursday</w:t>
            </w:r>
            <w:r w:rsidR="00ED3065">
              <w:rPr>
                <w:rFonts w:asciiTheme="majorHAnsi" w:hAnsiTheme="majorHAnsi"/>
              </w:rPr>
              <w:t>)</w:t>
            </w:r>
          </w:p>
        </w:tc>
      </w:tr>
      <w:tr w:rsidR="00536850" w:rsidRPr="00536850" w14:paraId="6A05792F" w14:textId="77777777" w:rsidTr="00263912">
        <w:trPr>
          <w:trHeight w:val="340"/>
        </w:trPr>
        <w:tc>
          <w:tcPr>
            <w:tcW w:w="9606" w:type="dxa"/>
            <w:gridSpan w:val="3"/>
            <w:shd w:val="clear" w:color="auto" w:fill="D9D9D9"/>
          </w:tcPr>
          <w:p w14:paraId="77AAAEEC" w14:textId="77777777" w:rsidR="00536850" w:rsidRPr="00DE5AC3" w:rsidRDefault="00536850" w:rsidP="00981352">
            <w:pPr>
              <w:pStyle w:val="Label"/>
              <w:rPr>
                <w:rFonts w:asciiTheme="majorHAnsi" w:hAnsiTheme="majorHAnsi"/>
                <w:sz w:val="22"/>
              </w:rPr>
            </w:pPr>
            <w:r w:rsidRPr="00DE5AC3">
              <w:rPr>
                <w:rFonts w:asciiTheme="majorHAnsi" w:hAnsiTheme="majorHAnsi"/>
                <w:bCs/>
                <w:sz w:val="22"/>
              </w:rPr>
              <w:t>Primary Purpose of this position</w:t>
            </w:r>
          </w:p>
        </w:tc>
      </w:tr>
      <w:tr w:rsidR="00536850" w:rsidRPr="00536850" w14:paraId="06E7B9CD" w14:textId="77777777" w:rsidTr="00263912">
        <w:trPr>
          <w:trHeight w:val="3865"/>
        </w:trPr>
        <w:tc>
          <w:tcPr>
            <w:tcW w:w="9606" w:type="dxa"/>
            <w:gridSpan w:val="3"/>
            <w:shd w:val="clear" w:color="auto" w:fill="D9D9D9"/>
          </w:tcPr>
          <w:tbl>
            <w:tblPr>
              <w:tblW w:w="9333" w:type="dxa"/>
              <w:tblInd w:w="10" w:type="dxa"/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9333"/>
            </w:tblGrid>
            <w:tr w:rsidR="00536850" w:rsidRPr="00536850" w14:paraId="0D803EFC" w14:textId="77777777" w:rsidTr="00263912">
              <w:trPr>
                <w:trHeight w:val="3719"/>
              </w:trPr>
              <w:tc>
                <w:tcPr>
                  <w:tcW w:w="9333" w:type="dxa"/>
                  <w:shd w:val="clear" w:color="auto" w:fill="FFFFFF"/>
                </w:tcPr>
                <w:p w14:paraId="6F06FE2D" w14:textId="3817CA08" w:rsidR="00536850" w:rsidRPr="00DE5AC3" w:rsidRDefault="00536850" w:rsidP="00981352">
                  <w:pPr>
                    <w:pStyle w:val="Secondarylabels"/>
                    <w:spacing w:before="0" w:after="0"/>
                    <w:rPr>
                      <w:rFonts w:asciiTheme="majorHAnsi" w:hAnsiTheme="majorHAnsi"/>
                      <w:b w:val="0"/>
                      <w:sz w:val="22"/>
                    </w:rPr>
                  </w:pPr>
                  <w:r w:rsidRPr="00DE5AC3">
                    <w:rPr>
                      <w:rFonts w:asciiTheme="majorHAnsi" w:hAnsiTheme="majorHAnsi"/>
                      <w:b w:val="0"/>
                      <w:sz w:val="22"/>
                    </w:rPr>
                    <w:t>As part of a small team, the</w:t>
                  </w:r>
                  <w:r w:rsidR="00F63940">
                    <w:rPr>
                      <w:rFonts w:asciiTheme="majorHAnsi" w:hAnsiTheme="majorHAnsi"/>
                      <w:b w:val="0"/>
                      <w:sz w:val="22"/>
                    </w:rPr>
                    <w:t xml:space="preserve"> hairdresser</w:t>
                  </w:r>
                  <w:r w:rsidRPr="00DE5AC3">
                    <w:rPr>
                      <w:rFonts w:asciiTheme="majorHAnsi" w:hAnsiTheme="majorHAnsi"/>
                      <w:b w:val="0"/>
                      <w:sz w:val="22"/>
                    </w:rPr>
                    <w:t xml:space="preserve"> will work closely with the </w:t>
                  </w:r>
                  <w:r w:rsidRPr="00536850"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  <w:t>Atyenhenge A</w:t>
                  </w:r>
                  <w:r w:rsidRPr="00DE5AC3"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  <w:t>therre Aboriginal Corporation</w:t>
                  </w:r>
                  <w:r w:rsidRPr="00DE5AC3">
                    <w:rPr>
                      <w:rFonts w:asciiTheme="majorHAnsi" w:hAnsiTheme="majorHAnsi"/>
                      <w:b w:val="0"/>
                      <w:sz w:val="22"/>
                    </w:rPr>
                    <w:t xml:space="preserve"> (AAAC) </w:t>
                  </w:r>
                  <w:r w:rsidR="00F63940">
                    <w:rPr>
                      <w:rFonts w:asciiTheme="majorHAnsi" w:hAnsiTheme="majorHAnsi"/>
                      <w:b w:val="0"/>
                      <w:sz w:val="22"/>
                    </w:rPr>
                    <w:t>and local salon staff to run and operate the new hair salon in Santa Teresa</w:t>
                  </w:r>
                  <w:r w:rsidRPr="00DE5AC3">
                    <w:rPr>
                      <w:rFonts w:asciiTheme="majorHAnsi" w:hAnsiTheme="majorHAnsi"/>
                      <w:b w:val="0"/>
                      <w:sz w:val="22"/>
                    </w:rPr>
                    <w:t>. The position will support the</w:t>
                  </w:r>
                  <w:r w:rsidR="00F63940">
                    <w:rPr>
                      <w:rFonts w:asciiTheme="majorHAnsi" w:hAnsiTheme="majorHAnsi"/>
                      <w:b w:val="0"/>
                      <w:sz w:val="22"/>
                    </w:rPr>
                    <w:t xml:space="preserve"> skill development of local workers and provide </w:t>
                  </w:r>
                  <w:proofErr w:type="gramStart"/>
                  <w:r w:rsidR="00F63940">
                    <w:rPr>
                      <w:rFonts w:asciiTheme="majorHAnsi" w:hAnsiTheme="majorHAnsi"/>
                      <w:b w:val="0"/>
                      <w:sz w:val="22"/>
                    </w:rPr>
                    <w:t xml:space="preserve">a hairdressing service three </w:t>
                  </w:r>
                  <w:r w:rsidR="00532CB8">
                    <w:rPr>
                      <w:rFonts w:asciiTheme="majorHAnsi" w:hAnsiTheme="majorHAnsi"/>
                      <w:b w:val="0"/>
                      <w:sz w:val="22"/>
                    </w:rPr>
                    <w:t xml:space="preserve">consecutive </w:t>
                  </w:r>
                  <w:r w:rsidR="00F63940">
                    <w:rPr>
                      <w:rFonts w:asciiTheme="majorHAnsi" w:hAnsiTheme="majorHAnsi"/>
                      <w:b w:val="0"/>
                      <w:sz w:val="22"/>
                    </w:rPr>
                    <w:t>days</w:t>
                  </w:r>
                  <w:proofErr w:type="gramEnd"/>
                  <w:r w:rsidR="00F63940">
                    <w:rPr>
                      <w:rFonts w:asciiTheme="majorHAnsi" w:hAnsiTheme="majorHAnsi"/>
                      <w:b w:val="0"/>
                      <w:sz w:val="22"/>
                    </w:rPr>
                    <w:t xml:space="preserve"> a week to the local community</w:t>
                  </w:r>
                  <w:r w:rsidRPr="00DE5AC3">
                    <w:rPr>
                      <w:rFonts w:asciiTheme="majorHAnsi" w:hAnsiTheme="majorHAnsi"/>
                      <w:b w:val="0"/>
                      <w:sz w:val="22"/>
                    </w:rPr>
                    <w:t>.</w:t>
                  </w:r>
                </w:p>
                <w:p w14:paraId="7A51F915" w14:textId="48D992B2" w:rsidR="00536850" w:rsidRDefault="00532CB8" w:rsidP="00981352">
                  <w:pPr>
                    <w:pStyle w:val="Secondarylabels"/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</w:pPr>
                  <w:r>
                    <w:rPr>
                      <w:rFonts w:asciiTheme="majorHAnsi" w:hAnsiTheme="majorHAnsi"/>
                      <w:b w:val="0"/>
                      <w:sz w:val="22"/>
                    </w:rPr>
                    <w:t>A high quality and respectful</w:t>
                  </w:r>
                  <w:r w:rsidR="00AB0C52">
                    <w:rPr>
                      <w:rFonts w:asciiTheme="majorHAnsi" w:hAnsiTheme="majorHAnsi"/>
                      <w:b w:val="0"/>
                      <w:sz w:val="22"/>
                    </w:rPr>
                    <w:t xml:space="preserve"> service</w:t>
                  </w:r>
                  <w:r>
                    <w:rPr>
                      <w:rFonts w:asciiTheme="majorHAnsi" w:hAnsiTheme="majorHAnsi"/>
                      <w:b w:val="0"/>
                      <w:sz w:val="22"/>
                    </w:rPr>
                    <w:t xml:space="preserve"> provided will be expected of the </w:t>
                  </w:r>
                  <w:r w:rsidR="00AB0C52">
                    <w:rPr>
                      <w:rFonts w:asciiTheme="majorHAnsi" w:hAnsiTheme="majorHAnsi"/>
                      <w:b w:val="0"/>
                      <w:sz w:val="22"/>
                    </w:rPr>
                    <w:t>hairdresser</w:t>
                  </w:r>
                  <w:r>
                    <w:rPr>
                      <w:rFonts w:asciiTheme="majorHAnsi" w:hAnsiTheme="majorHAnsi"/>
                      <w:b w:val="0"/>
                      <w:sz w:val="22"/>
                    </w:rPr>
                    <w:t>.</w:t>
                  </w:r>
                  <w:r w:rsidR="00AB0C52">
                    <w:rPr>
                      <w:rFonts w:asciiTheme="majorHAnsi" w:hAnsiTheme="majorHAnsi"/>
                      <w:b w:val="0"/>
                      <w:sz w:val="22"/>
                    </w:rPr>
                    <w:t xml:space="preserve"> </w:t>
                  </w:r>
                  <w:r>
                    <w:rPr>
                      <w:rFonts w:asciiTheme="majorHAnsi" w:hAnsiTheme="majorHAnsi"/>
                      <w:b w:val="0"/>
                      <w:sz w:val="22"/>
                    </w:rPr>
                    <w:t>The salon will operate out of a freshly painted building that is dedicated purely to the salon which has recently been installed with professional grade salon furniture and equipment</w:t>
                  </w:r>
                  <w:r w:rsidR="00AB0C52">
                    <w:rPr>
                      <w:rFonts w:asciiTheme="majorHAnsi" w:hAnsiTheme="majorHAnsi"/>
                      <w:b w:val="0"/>
                      <w:sz w:val="22"/>
                    </w:rPr>
                    <w:t xml:space="preserve">. </w:t>
                  </w:r>
                  <w:r w:rsidR="009518AF" w:rsidRPr="00DE5AC3"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  <w:t>The role</w:t>
                  </w:r>
                  <w:r w:rsidR="009518AF"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  <w:t xml:space="preserve"> </w:t>
                  </w:r>
                  <w:r w:rsidR="009518AF" w:rsidRPr="00DE5AC3"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  <w:t>assists with program and project management and administration</w:t>
                  </w:r>
                  <w:r w:rsidR="009518AF"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  <w:t xml:space="preserve"> including</w:t>
                  </w:r>
                  <w:r w:rsidR="00AB0C52">
                    <w:rPr>
                      <w:rFonts w:asciiTheme="majorHAnsi" w:hAnsiTheme="majorHAnsi"/>
                      <w:b w:val="0"/>
                      <w:sz w:val="22"/>
                    </w:rPr>
                    <w:t xml:space="preserve"> assist</w:t>
                  </w:r>
                  <w:r w:rsidR="009518AF">
                    <w:rPr>
                      <w:rFonts w:asciiTheme="majorHAnsi" w:hAnsiTheme="majorHAnsi"/>
                      <w:b w:val="0"/>
                      <w:sz w:val="22"/>
                    </w:rPr>
                    <w:t>ing and training</w:t>
                  </w:r>
                  <w:r w:rsidR="00AB0C52">
                    <w:rPr>
                      <w:rFonts w:asciiTheme="majorHAnsi" w:hAnsiTheme="majorHAnsi"/>
                      <w:b w:val="0"/>
                      <w:sz w:val="22"/>
                    </w:rPr>
                    <w:t xml:space="preserve"> local staff in ordering stock, basic administration and providing cuts and </w:t>
                  </w:r>
                  <w:proofErr w:type="spellStart"/>
                  <w:r w:rsidR="00AB0C52">
                    <w:rPr>
                      <w:rFonts w:asciiTheme="majorHAnsi" w:hAnsiTheme="majorHAnsi"/>
                      <w:b w:val="0"/>
                      <w:sz w:val="22"/>
                    </w:rPr>
                    <w:t>colours</w:t>
                  </w:r>
                  <w:proofErr w:type="spellEnd"/>
                  <w:r w:rsidR="00AB0C52">
                    <w:rPr>
                      <w:rFonts w:asciiTheme="majorHAnsi" w:hAnsiTheme="majorHAnsi"/>
                      <w:b w:val="0"/>
                      <w:sz w:val="22"/>
                    </w:rPr>
                    <w:t xml:space="preserve"> to men, women and children at a small fee.</w:t>
                  </w:r>
                  <w:r w:rsidR="00536850" w:rsidRPr="00DE5AC3"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  <w:t xml:space="preserve"> The position will also</w:t>
                  </w:r>
                  <w:r w:rsidR="00AB0C52"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  <w:t xml:space="preserve"> demand worker to adhere to </w:t>
                  </w:r>
                  <w:r w:rsidR="0069201A"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  <w:t xml:space="preserve">local </w:t>
                  </w:r>
                  <w:r w:rsidR="00536850" w:rsidRPr="00DE5AC3"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  <w:t>advice to ensure the program respects cult</w:t>
                  </w:r>
                  <w:bookmarkStart w:id="0" w:name="_GoBack"/>
                  <w:bookmarkEnd w:id="0"/>
                  <w:r w:rsidR="00536850" w:rsidRPr="00DE5AC3"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  <w:t xml:space="preserve">ural practice and uses language people understand. </w:t>
                  </w:r>
                </w:p>
                <w:p w14:paraId="5BB8CCF2" w14:textId="24D79FD5" w:rsidR="0069201A" w:rsidRPr="00DE5AC3" w:rsidRDefault="0069201A" w:rsidP="00981352">
                  <w:pPr>
                    <w:pStyle w:val="Secondarylabels"/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</w:pPr>
                  <w:r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  <w:t xml:space="preserve">A key responsibility of the role is to mentor the </w:t>
                  </w:r>
                  <w:r w:rsidR="00AB0C52"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  <w:t>staff</w:t>
                  </w:r>
                  <w:r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  <w:t xml:space="preserve"> to increase </w:t>
                  </w:r>
                  <w:r w:rsidR="00AB0C52"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  <w:t xml:space="preserve">local </w:t>
                  </w:r>
                  <w:r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  <w:t xml:space="preserve">capacity to perform the role. </w:t>
                  </w:r>
                </w:p>
                <w:p w14:paraId="35CD9AD5" w14:textId="6CB0452B" w:rsidR="00536850" w:rsidRPr="00536850" w:rsidRDefault="00536850" w:rsidP="00981352">
                  <w:pPr>
                    <w:pStyle w:val="Secondarylabels"/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</w:pPr>
                  <w:r w:rsidRPr="00DE5AC3"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  <w:t>The position is based in Santa Teresa.</w:t>
                  </w:r>
                </w:p>
                <w:p w14:paraId="2BB9AF21" w14:textId="77777777" w:rsidR="00536850" w:rsidRPr="00DE5AC3" w:rsidRDefault="00536850" w:rsidP="00981352">
                  <w:pPr>
                    <w:pStyle w:val="Secondarylabels"/>
                    <w:rPr>
                      <w:rFonts w:asciiTheme="majorHAnsi" w:hAnsiTheme="majorHAnsi"/>
                      <w:b w:val="0"/>
                      <w:sz w:val="22"/>
                      <w:lang w:val="en-AU"/>
                    </w:rPr>
                  </w:pPr>
                </w:p>
              </w:tc>
            </w:tr>
          </w:tbl>
          <w:p w14:paraId="0BFD13A8" w14:textId="77777777" w:rsidR="00536850" w:rsidRPr="00DE5AC3" w:rsidRDefault="00536850" w:rsidP="00981352">
            <w:pPr>
              <w:pStyle w:val="Label"/>
              <w:rPr>
                <w:rFonts w:asciiTheme="majorHAnsi" w:hAnsiTheme="majorHAnsi"/>
                <w:sz w:val="22"/>
              </w:rPr>
            </w:pPr>
          </w:p>
        </w:tc>
      </w:tr>
    </w:tbl>
    <w:p w14:paraId="649763AC" w14:textId="77777777" w:rsidR="002D0BB9" w:rsidRPr="00536850" w:rsidRDefault="002D0BB9">
      <w:pPr>
        <w:rPr>
          <w:rFonts w:asciiTheme="majorHAnsi" w:hAnsiTheme="majorHAnsi"/>
        </w:rPr>
      </w:pPr>
    </w:p>
    <w:p w14:paraId="51B8E9B4" w14:textId="77777777" w:rsidR="00536850" w:rsidRPr="00DE5AC3" w:rsidRDefault="00536850" w:rsidP="00536850">
      <w:pPr>
        <w:pStyle w:val="Secondarylabels"/>
        <w:rPr>
          <w:rFonts w:asciiTheme="majorHAnsi" w:hAnsiTheme="majorHAnsi"/>
          <w:sz w:val="22"/>
        </w:rPr>
      </w:pPr>
      <w:r w:rsidRPr="00DE5AC3">
        <w:rPr>
          <w:rFonts w:asciiTheme="majorHAnsi" w:hAnsiTheme="majorHAnsi"/>
          <w:sz w:val="22"/>
        </w:rPr>
        <w:t>Role and Responsibilities</w:t>
      </w:r>
    </w:p>
    <w:p w14:paraId="5014A0A3" w14:textId="77777777" w:rsidR="00536850" w:rsidRPr="00DE5AC3" w:rsidRDefault="00536850" w:rsidP="00536850">
      <w:pPr>
        <w:pStyle w:val="Secondarylabels"/>
        <w:rPr>
          <w:rFonts w:asciiTheme="majorHAnsi" w:hAnsiTheme="majorHAnsi"/>
          <w:sz w:val="22"/>
        </w:rPr>
      </w:pPr>
      <w:r w:rsidRPr="00DE5AC3">
        <w:rPr>
          <w:rFonts w:asciiTheme="majorHAnsi" w:hAnsiTheme="majorHAnsi"/>
          <w:sz w:val="22"/>
        </w:rPr>
        <w:t>ADMINISTRATION</w:t>
      </w:r>
    </w:p>
    <w:p w14:paraId="06241F9F" w14:textId="520D0872" w:rsidR="00536850" w:rsidRDefault="00AB0C52" w:rsidP="0053685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Ordering stock</w:t>
      </w:r>
    </w:p>
    <w:p w14:paraId="5909DD2C" w14:textId="0C2529EC" w:rsidR="00AB0C52" w:rsidRDefault="00D934CB" w:rsidP="0053685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Managing timesheets</w:t>
      </w:r>
    </w:p>
    <w:p w14:paraId="08C5FD68" w14:textId="27322571" w:rsidR="00D934CB" w:rsidRPr="00DE5AC3" w:rsidRDefault="00D934CB" w:rsidP="0053685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Managing financial income and expenditure</w:t>
      </w:r>
    </w:p>
    <w:p w14:paraId="32DDD4BB" w14:textId="77777777" w:rsidR="00536850" w:rsidRPr="00DE5AC3" w:rsidRDefault="00536850" w:rsidP="00536850">
      <w:pPr>
        <w:pStyle w:val="Secondarylabels"/>
        <w:rPr>
          <w:rFonts w:asciiTheme="majorHAnsi" w:hAnsiTheme="majorHAnsi"/>
          <w:sz w:val="22"/>
        </w:rPr>
      </w:pPr>
      <w:r w:rsidRPr="00DE5AC3">
        <w:rPr>
          <w:rFonts w:asciiTheme="majorHAnsi" w:hAnsiTheme="majorHAnsi"/>
          <w:sz w:val="22"/>
        </w:rPr>
        <w:t xml:space="preserve">IMPLEMENTATION AND COMMUNITY ENGAGEMENT </w:t>
      </w:r>
    </w:p>
    <w:p w14:paraId="1F090C23" w14:textId="4D72B6B3" w:rsidR="00D934CB" w:rsidRPr="00D934CB" w:rsidRDefault="00D934CB" w:rsidP="00D934C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Providing a service that engages all community members</w:t>
      </w:r>
    </w:p>
    <w:p w14:paraId="674C4876" w14:textId="63F35BF2" w:rsidR="00536850" w:rsidRDefault="00D934CB" w:rsidP="0053685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Providing a flexible service that</w:t>
      </w:r>
      <w:r w:rsidR="004E7B47">
        <w:rPr>
          <w:rFonts w:asciiTheme="majorHAnsi" w:hAnsiTheme="majorHAnsi"/>
        </w:rPr>
        <w:t xml:space="preserve"> recognises and respect community and cultural expectations</w:t>
      </w:r>
    </w:p>
    <w:p w14:paraId="0A1B4FAC" w14:textId="0BA4A972" w:rsidR="009518AF" w:rsidRPr="009518AF" w:rsidRDefault="009518AF" w:rsidP="009518A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Providing a holistic approach to community development and service delivery</w:t>
      </w:r>
    </w:p>
    <w:p w14:paraId="21DAD42A" w14:textId="7CA9A48B" w:rsidR="00536850" w:rsidRPr="00DE5AC3" w:rsidRDefault="00536850" w:rsidP="00536850">
      <w:pPr>
        <w:pStyle w:val="ListParagraph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DE5AC3">
        <w:rPr>
          <w:rFonts w:asciiTheme="majorHAnsi" w:hAnsiTheme="majorHAnsi"/>
          <w:lang w:val="en-US"/>
        </w:rPr>
        <w:t xml:space="preserve">Participate in </w:t>
      </w:r>
      <w:r w:rsidRPr="00536850">
        <w:rPr>
          <w:rFonts w:asciiTheme="majorHAnsi" w:hAnsiTheme="majorHAnsi"/>
          <w:lang w:val="en-US"/>
        </w:rPr>
        <w:t>community meetings as needed</w:t>
      </w:r>
    </w:p>
    <w:p w14:paraId="630A0AD3" w14:textId="42777AAA" w:rsidR="00536850" w:rsidRPr="00DE5AC3" w:rsidRDefault="00536850" w:rsidP="00536850">
      <w:pPr>
        <w:pStyle w:val="ListParagraph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DE5AC3">
        <w:rPr>
          <w:rFonts w:asciiTheme="majorHAnsi" w:hAnsiTheme="majorHAnsi"/>
          <w:lang w:val="en-US"/>
        </w:rPr>
        <w:t xml:space="preserve">Perform other tasks as required by </w:t>
      </w:r>
      <w:r w:rsidR="00D934CB">
        <w:rPr>
          <w:rFonts w:asciiTheme="majorHAnsi" w:hAnsiTheme="majorHAnsi"/>
          <w:lang w:val="en-US"/>
        </w:rPr>
        <w:t xml:space="preserve">AAAC </w:t>
      </w:r>
      <w:r w:rsidRPr="00DE5AC3">
        <w:rPr>
          <w:rFonts w:asciiTheme="majorHAnsi" w:hAnsiTheme="majorHAnsi"/>
          <w:lang w:val="en-US"/>
        </w:rPr>
        <w:t>management</w:t>
      </w:r>
    </w:p>
    <w:p w14:paraId="134E2A01" w14:textId="77777777" w:rsidR="00536850" w:rsidRPr="00DE5AC3" w:rsidRDefault="00536850" w:rsidP="00536850">
      <w:pPr>
        <w:pStyle w:val="Secondarylabels"/>
        <w:rPr>
          <w:rFonts w:asciiTheme="majorHAnsi" w:hAnsiTheme="majorHAnsi"/>
          <w:sz w:val="22"/>
        </w:rPr>
      </w:pPr>
      <w:r w:rsidRPr="00DE5AC3">
        <w:rPr>
          <w:rFonts w:asciiTheme="majorHAnsi" w:hAnsiTheme="majorHAnsi"/>
          <w:sz w:val="22"/>
        </w:rPr>
        <w:t>COMMUNICATIONS</w:t>
      </w:r>
    </w:p>
    <w:p w14:paraId="0CA7FF2D" w14:textId="690DA22C" w:rsidR="00536850" w:rsidRDefault="009518AF" w:rsidP="0053685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High quality communication skills</w:t>
      </w:r>
    </w:p>
    <w:p w14:paraId="4B136A9E" w14:textId="108299B8" w:rsidR="009518AF" w:rsidRDefault="009518AF" w:rsidP="0053685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Listening to advice and guidance of local workers</w:t>
      </w:r>
    </w:p>
    <w:p w14:paraId="5CC0A6F7" w14:textId="77777777" w:rsidR="009518AF" w:rsidRPr="00DE5AC3" w:rsidRDefault="009518AF" w:rsidP="009518AF">
      <w:pPr>
        <w:pStyle w:val="ListParagraph"/>
        <w:spacing w:after="0" w:line="240" w:lineRule="auto"/>
        <w:rPr>
          <w:rFonts w:asciiTheme="majorHAnsi" w:hAnsiTheme="majorHAnsi"/>
        </w:rPr>
      </w:pPr>
    </w:p>
    <w:p w14:paraId="236F8DD2" w14:textId="55545013" w:rsidR="00536850" w:rsidRPr="00DE5AC3" w:rsidRDefault="009518AF" w:rsidP="00536850">
      <w:pPr>
        <w:pStyle w:val="Secondarylabels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WORKING RELATIONSHIPS</w:t>
      </w:r>
    </w:p>
    <w:p w14:paraId="09A06A9D" w14:textId="0C712ED8" w:rsidR="00536850" w:rsidRDefault="00536850" w:rsidP="00536850">
      <w:pPr>
        <w:pStyle w:val="Secondarylabels"/>
        <w:numPr>
          <w:ilvl w:val="0"/>
          <w:numId w:val="1"/>
        </w:numPr>
        <w:spacing w:before="0" w:after="0"/>
        <w:rPr>
          <w:rFonts w:asciiTheme="majorHAnsi" w:hAnsiTheme="majorHAnsi"/>
          <w:b w:val="0"/>
          <w:sz w:val="22"/>
        </w:rPr>
      </w:pPr>
      <w:r w:rsidRPr="00DE5AC3">
        <w:rPr>
          <w:rFonts w:asciiTheme="majorHAnsi" w:hAnsiTheme="majorHAnsi"/>
          <w:b w:val="0"/>
          <w:sz w:val="22"/>
        </w:rPr>
        <w:lastRenderedPageBreak/>
        <w:t xml:space="preserve">This position works alongside the AAAC’s CEO and </w:t>
      </w:r>
      <w:r w:rsidR="00555F95">
        <w:rPr>
          <w:rFonts w:asciiTheme="majorHAnsi" w:hAnsiTheme="majorHAnsi"/>
          <w:b w:val="0"/>
          <w:sz w:val="22"/>
        </w:rPr>
        <w:t xml:space="preserve">the AAAC team. </w:t>
      </w:r>
      <w:r w:rsidRPr="00DE5AC3">
        <w:rPr>
          <w:rFonts w:asciiTheme="majorHAnsi" w:hAnsiTheme="majorHAnsi"/>
          <w:b w:val="0"/>
          <w:sz w:val="22"/>
        </w:rPr>
        <w:t xml:space="preserve">It is directly answerable to </w:t>
      </w:r>
      <w:r w:rsidRPr="00536850">
        <w:rPr>
          <w:rFonts w:asciiTheme="majorHAnsi" w:hAnsiTheme="majorHAnsi"/>
          <w:b w:val="0"/>
          <w:sz w:val="22"/>
        </w:rPr>
        <w:t>and</w:t>
      </w:r>
      <w:r w:rsidRPr="00DE5AC3">
        <w:rPr>
          <w:rFonts w:asciiTheme="majorHAnsi" w:hAnsiTheme="majorHAnsi"/>
          <w:b w:val="0"/>
          <w:sz w:val="22"/>
        </w:rPr>
        <w:t xml:space="preserve"> supervise</w:t>
      </w:r>
      <w:r w:rsidR="00555F95">
        <w:rPr>
          <w:rFonts w:asciiTheme="majorHAnsi" w:hAnsiTheme="majorHAnsi"/>
          <w:b w:val="0"/>
          <w:sz w:val="22"/>
        </w:rPr>
        <w:t xml:space="preserve">d on a daily basis by the AAAC </w:t>
      </w:r>
      <w:r w:rsidRPr="00DE5AC3">
        <w:rPr>
          <w:rFonts w:asciiTheme="majorHAnsi" w:hAnsiTheme="majorHAnsi"/>
          <w:b w:val="0"/>
          <w:sz w:val="22"/>
        </w:rPr>
        <w:t>CEO.</w:t>
      </w:r>
    </w:p>
    <w:p w14:paraId="6D1EC7A4" w14:textId="651DB564" w:rsidR="009518AF" w:rsidRPr="00DE5AC3" w:rsidRDefault="009518AF" w:rsidP="009518AF">
      <w:pPr>
        <w:pStyle w:val="Secondarylabels"/>
        <w:spacing w:before="0" w:after="0"/>
        <w:ind w:left="720"/>
        <w:rPr>
          <w:rFonts w:asciiTheme="majorHAnsi" w:hAnsiTheme="majorHAnsi"/>
          <w:b w:val="0"/>
          <w:sz w:val="22"/>
        </w:rPr>
      </w:pPr>
    </w:p>
    <w:p w14:paraId="6A26BAC9" w14:textId="49DE40CB" w:rsidR="00536850" w:rsidRPr="00DE5AC3" w:rsidRDefault="009518AF" w:rsidP="00536850">
      <w:pPr>
        <w:pStyle w:val="Secondarylabels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EXPERIENCE</w:t>
      </w:r>
    </w:p>
    <w:p w14:paraId="66752BF6" w14:textId="0CF9AA01" w:rsidR="004E7B47" w:rsidRDefault="004E7B47" w:rsidP="004E7B47">
      <w:pPr>
        <w:pStyle w:val="Secondarylabels"/>
        <w:numPr>
          <w:ilvl w:val="0"/>
          <w:numId w:val="4"/>
        </w:numPr>
        <w:spacing w:before="0" w:after="0"/>
        <w:rPr>
          <w:rFonts w:asciiTheme="majorHAnsi" w:hAnsiTheme="majorHAnsi"/>
          <w:b w:val="0"/>
          <w:sz w:val="22"/>
        </w:rPr>
      </w:pPr>
      <w:r>
        <w:rPr>
          <w:rFonts w:asciiTheme="majorHAnsi" w:hAnsiTheme="majorHAnsi"/>
          <w:b w:val="0"/>
          <w:sz w:val="22"/>
        </w:rPr>
        <w:t>Hairdressing and salon experience</w:t>
      </w:r>
    </w:p>
    <w:p w14:paraId="6AD8A23C" w14:textId="34100AA5" w:rsidR="00536850" w:rsidRPr="00DE5AC3" w:rsidRDefault="00536850" w:rsidP="00536850">
      <w:pPr>
        <w:pStyle w:val="Secondarylabels"/>
        <w:numPr>
          <w:ilvl w:val="0"/>
          <w:numId w:val="1"/>
        </w:numPr>
        <w:spacing w:before="0" w:after="0"/>
        <w:rPr>
          <w:rFonts w:asciiTheme="majorHAnsi" w:hAnsiTheme="majorHAnsi"/>
          <w:b w:val="0"/>
          <w:sz w:val="22"/>
        </w:rPr>
      </w:pPr>
      <w:r w:rsidRPr="00DE5AC3">
        <w:rPr>
          <w:rFonts w:asciiTheme="majorHAnsi" w:hAnsiTheme="majorHAnsi"/>
          <w:b w:val="0"/>
          <w:sz w:val="22"/>
        </w:rPr>
        <w:t>Demonstrated ability to engage with local communities</w:t>
      </w:r>
    </w:p>
    <w:p w14:paraId="13D4C33F" w14:textId="77777777" w:rsidR="00536850" w:rsidRPr="00DE5AC3" w:rsidRDefault="00536850" w:rsidP="00536850">
      <w:pPr>
        <w:pStyle w:val="Secondarylabels"/>
        <w:numPr>
          <w:ilvl w:val="0"/>
          <w:numId w:val="1"/>
        </w:numPr>
        <w:spacing w:before="0" w:after="0"/>
        <w:rPr>
          <w:rFonts w:asciiTheme="majorHAnsi" w:hAnsiTheme="majorHAnsi"/>
          <w:b w:val="0"/>
          <w:sz w:val="22"/>
        </w:rPr>
      </w:pPr>
      <w:r w:rsidRPr="00DE5AC3">
        <w:rPr>
          <w:rFonts w:asciiTheme="majorHAnsi" w:hAnsiTheme="majorHAnsi"/>
          <w:b w:val="0"/>
          <w:sz w:val="22"/>
        </w:rPr>
        <w:t>Demonstrated ability to assist organizations in delivery of services to Aboriginal People in remote locations.</w:t>
      </w:r>
    </w:p>
    <w:p w14:paraId="64530DA5" w14:textId="77777777" w:rsidR="00536850" w:rsidRPr="00DE5AC3" w:rsidRDefault="00536850" w:rsidP="00536850">
      <w:pPr>
        <w:pStyle w:val="Secondarylabels"/>
        <w:numPr>
          <w:ilvl w:val="0"/>
          <w:numId w:val="1"/>
        </w:numPr>
        <w:spacing w:before="0" w:after="0"/>
        <w:rPr>
          <w:rFonts w:asciiTheme="majorHAnsi" w:hAnsiTheme="majorHAnsi"/>
          <w:b w:val="0"/>
          <w:sz w:val="22"/>
        </w:rPr>
      </w:pPr>
      <w:r w:rsidRPr="00DE5AC3">
        <w:rPr>
          <w:rFonts w:asciiTheme="majorHAnsi" w:hAnsiTheme="majorHAnsi"/>
          <w:b w:val="0"/>
          <w:sz w:val="22"/>
        </w:rPr>
        <w:t>Demonstrated good interpersonal and communication skills including ability to develop and maintain productive and sustainable community and professional partnerships.</w:t>
      </w:r>
    </w:p>
    <w:p w14:paraId="550F7F37" w14:textId="77777777" w:rsidR="00536850" w:rsidRPr="00DE5AC3" w:rsidRDefault="00536850" w:rsidP="00536850">
      <w:pPr>
        <w:pStyle w:val="Secondarylabels"/>
        <w:numPr>
          <w:ilvl w:val="0"/>
          <w:numId w:val="1"/>
        </w:numPr>
        <w:spacing w:before="0" w:after="0"/>
        <w:rPr>
          <w:rFonts w:asciiTheme="majorHAnsi" w:hAnsiTheme="majorHAnsi"/>
          <w:b w:val="0"/>
          <w:sz w:val="22"/>
        </w:rPr>
      </w:pPr>
      <w:r w:rsidRPr="00DE5AC3">
        <w:rPr>
          <w:rFonts w:asciiTheme="majorHAnsi" w:hAnsiTheme="majorHAnsi"/>
          <w:b w:val="0"/>
          <w:sz w:val="22"/>
        </w:rPr>
        <w:t>Demonstrated time management and team working skills</w:t>
      </w:r>
    </w:p>
    <w:p w14:paraId="4E903DE4" w14:textId="77777777" w:rsidR="00536850" w:rsidRPr="00DE5AC3" w:rsidRDefault="00536850" w:rsidP="00536850">
      <w:pPr>
        <w:pStyle w:val="Secondarylabels"/>
        <w:numPr>
          <w:ilvl w:val="0"/>
          <w:numId w:val="1"/>
        </w:numPr>
        <w:spacing w:before="0" w:after="0"/>
        <w:rPr>
          <w:rFonts w:asciiTheme="majorHAnsi" w:hAnsiTheme="majorHAnsi"/>
          <w:b w:val="0"/>
          <w:sz w:val="22"/>
        </w:rPr>
      </w:pPr>
      <w:r w:rsidRPr="00DE5AC3">
        <w:rPr>
          <w:rFonts w:asciiTheme="majorHAnsi" w:hAnsiTheme="majorHAnsi"/>
          <w:b w:val="0"/>
          <w:sz w:val="22"/>
        </w:rPr>
        <w:t>Demonstrated ability to contribute to written reports and records</w:t>
      </w:r>
    </w:p>
    <w:p w14:paraId="0EA336A9" w14:textId="77777777" w:rsidR="00536850" w:rsidRPr="00DE5AC3" w:rsidRDefault="00536850" w:rsidP="00536850">
      <w:pPr>
        <w:pStyle w:val="Secondarylabels"/>
        <w:spacing w:before="0" w:after="0"/>
        <w:rPr>
          <w:rFonts w:asciiTheme="majorHAnsi" w:hAnsiTheme="majorHAnsi"/>
          <w:sz w:val="22"/>
        </w:rPr>
      </w:pPr>
    </w:p>
    <w:p w14:paraId="2674BB47" w14:textId="742BFC6E" w:rsidR="00536850" w:rsidRPr="00DE5AC3" w:rsidRDefault="009518AF" w:rsidP="00536850">
      <w:pPr>
        <w:pStyle w:val="Secondarylabels"/>
        <w:rPr>
          <w:rFonts w:asciiTheme="majorHAnsi" w:hAnsiTheme="majorHAnsi"/>
          <w:sz w:val="22"/>
        </w:rPr>
      </w:pPr>
      <w:bookmarkStart w:id="1" w:name="_Hlk505848596"/>
      <w:r>
        <w:rPr>
          <w:rFonts w:asciiTheme="majorHAnsi" w:hAnsiTheme="majorHAnsi"/>
          <w:sz w:val="22"/>
        </w:rPr>
        <w:t>ESSENTIAL REQUIREMENTS</w:t>
      </w:r>
    </w:p>
    <w:bookmarkEnd w:id="1"/>
    <w:p w14:paraId="6AC03F3A" w14:textId="183915FA" w:rsidR="004E7B47" w:rsidRPr="004E7B47" w:rsidRDefault="004E7B47" w:rsidP="0053685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Completed hairdressing qualifications</w:t>
      </w:r>
    </w:p>
    <w:p w14:paraId="67414A03" w14:textId="38247C45" w:rsidR="00536850" w:rsidRPr="00DE5AC3" w:rsidRDefault="00536850" w:rsidP="0053685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DE5AC3">
        <w:rPr>
          <w:rFonts w:asciiTheme="majorHAnsi" w:hAnsiTheme="majorHAnsi"/>
        </w:rPr>
        <w:t>Strong communication and listening skills</w:t>
      </w:r>
    </w:p>
    <w:p w14:paraId="4EC15045" w14:textId="70229620" w:rsidR="00536850" w:rsidRPr="00DE5AC3" w:rsidRDefault="00536850" w:rsidP="0053685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DE5AC3">
        <w:rPr>
          <w:rFonts w:asciiTheme="majorHAnsi" w:hAnsiTheme="majorHAnsi"/>
        </w:rPr>
        <w:t>Able to maintain positive working relationships and good communications across Ar</w:t>
      </w:r>
      <w:r w:rsidR="004E7B47">
        <w:rPr>
          <w:rFonts w:asciiTheme="majorHAnsi" w:hAnsiTheme="majorHAnsi"/>
        </w:rPr>
        <w:t>rernte</w:t>
      </w:r>
      <w:r w:rsidRPr="00DE5AC3">
        <w:rPr>
          <w:rFonts w:asciiTheme="majorHAnsi" w:hAnsiTheme="majorHAnsi"/>
        </w:rPr>
        <w:t xml:space="preserve"> family groups and service providers</w:t>
      </w:r>
    </w:p>
    <w:p w14:paraId="25202D17" w14:textId="02928CA9" w:rsidR="00536850" w:rsidRPr="00DE5AC3" w:rsidRDefault="00536850" w:rsidP="0053685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E5AC3">
        <w:rPr>
          <w:rFonts w:asciiTheme="majorHAnsi" w:hAnsiTheme="majorHAnsi"/>
        </w:rPr>
        <w:t xml:space="preserve">Full current Drivers Licence </w:t>
      </w:r>
    </w:p>
    <w:p w14:paraId="5E6E807A" w14:textId="77777777" w:rsidR="00536850" w:rsidRPr="00DE5AC3" w:rsidRDefault="00536850" w:rsidP="0053685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E5AC3">
        <w:rPr>
          <w:rFonts w:asciiTheme="majorHAnsi" w:hAnsiTheme="majorHAnsi"/>
        </w:rPr>
        <w:t>Current Ochre Card and police check or an ability to obtain one prior or shortly after commencement</w:t>
      </w:r>
    </w:p>
    <w:p w14:paraId="7C840FB5" w14:textId="77777777" w:rsidR="00536850" w:rsidRPr="00DE5AC3" w:rsidRDefault="00536850" w:rsidP="0053685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DE5AC3">
        <w:rPr>
          <w:rFonts w:asciiTheme="majorHAnsi" w:hAnsiTheme="majorHAnsi"/>
        </w:rPr>
        <w:t>Administration experience</w:t>
      </w:r>
    </w:p>
    <w:p w14:paraId="715B8C23" w14:textId="59852883" w:rsidR="00536850" w:rsidRDefault="00536850" w:rsidP="0053685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DE5AC3">
        <w:rPr>
          <w:rFonts w:asciiTheme="majorHAnsi" w:hAnsiTheme="majorHAnsi"/>
        </w:rPr>
        <w:t>Names and contact details of two referees.  At least one of these referees must be a recent work supervisor</w:t>
      </w:r>
    </w:p>
    <w:p w14:paraId="6470163C" w14:textId="77777777" w:rsidR="004E7B47" w:rsidRPr="00DE5AC3" w:rsidRDefault="004E7B47" w:rsidP="004E7B47">
      <w:pPr>
        <w:pStyle w:val="ListParagraph"/>
        <w:spacing w:after="0" w:line="240" w:lineRule="auto"/>
        <w:rPr>
          <w:rFonts w:asciiTheme="majorHAnsi" w:hAnsiTheme="majorHAnsi"/>
        </w:rPr>
      </w:pPr>
    </w:p>
    <w:p w14:paraId="013496AD" w14:textId="1F1B17AB" w:rsidR="004E7B47" w:rsidRDefault="009518AF" w:rsidP="004E7B47">
      <w:pPr>
        <w:pStyle w:val="Secondarylabels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DESIRABLE REQUIREMENTS</w:t>
      </w:r>
    </w:p>
    <w:p w14:paraId="574BCBCD" w14:textId="4172E22D" w:rsidR="004E7B47" w:rsidRPr="004E7B47" w:rsidRDefault="004E7B47" w:rsidP="004E7B47">
      <w:pPr>
        <w:pStyle w:val="Secondarylabels"/>
        <w:numPr>
          <w:ilvl w:val="0"/>
          <w:numId w:val="4"/>
        </w:numPr>
        <w:rPr>
          <w:rFonts w:asciiTheme="majorHAnsi" w:hAnsiTheme="majorHAnsi"/>
          <w:b w:val="0"/>
          <w:sz w:val="22"/>
        </w:rPr>
      </w:pPr>
      <w:r>
        <w:rPr>
          <w:rFonts w:asciiTheme="majorHAnsi" w:hAnsiTheme="majorHAnsi"/>
          <w:b w:val="0"/>
          <w:sz w:val="22"/>
        </w:rPr>
        <w:t>Access to personal vehicle</w:t>
      </w:r>
    </w:p>
    <w:p w14:paraId="601BFE71" w14:textId="77777777" w:rsidR="00536850" w:rsidRPr="004E7B47" w:rsidRDefault="00536850" w:rsidP="004E7B47">
      <w:pPr>
        <w:rPr>
          <w:rFonts w:asciiTheme="majorHAnsi" w:hAnsiTheme="majorHAnsi"/>
        </w:rPr>
      </w:pPr>
    </w:p>
    <w:p w14:paraId="2CFD2C43" w14:textId="439A2B05" w:rsidR="00536850" w:rsidRPr="00DE5AC3" w:rsidRDefault="009518AF" w:rsidP="00536850">
      <w:pPr>
        <w:pStyle w:val="Secondarylabels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EMPLOYMENT CONDITIONS</w:t>
      </w:r>
    </w:p>
    <w:p w14:paraId="0797DFCF" w14:textId="77777777" w:rsidR="00536850" w:rsidRPr="00DE5AC3" w:rsidRDefault="00536850" w:rsidP="0053685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E5AC3">
        <w:rPr>
          <w:rFonts w:asciiTheme="majorHAnsi" w:hAnsiTheme="majorHAnsi"/>
        </w:rPr>
        <w:t>Salary with salary range commensurate with experience and qualifications</w:t>
      </w:r>
    </w:p>
    <w:p w14:paraId="6871B707" w14:textId="6F5BC225" w:rsidR="00536850" w:rsidRDefault="004E7B47" w:rsidP="0053685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Accommodation provided</w:t>
      </w:r>
      <w:r w:rsidR="00536850" w:rsidRPr="00DE5AC3">
        <w:rPr>
          <w:rFonts w:asciiTheme="majorHAnsi" w:hAnsiTheme="majorHAnsi"/>
        </w:rPr>
        <w:t xml:space="preserve"> </w:t>
      </w:r>
    </w:p>
    <w:p w14:paraId="2E33F190" w14:textId="25DDE0BA" w:rsidR="004E7B47" w:rsidRPr="00DE5AC3" w:rsidRDefault="004E7B47" w:rsidP="0053685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Assistance with transport cost additional to salary</w:t>
      </w:r>
    </w:p>
    <w:p w14:paraId="1ED7A078" w14:textId="5A94D5F1" w:rsidR="002D0BB9" w:rsidRPr="00536850" w:rsidRDefault="00536850" w:rsidP="0053685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E5AC3">
        <w:rPr>
          <w:rFonts w:asciiTheme="majorHAnsi" w:hAnsiTheme="majorHAnsi"/>
        </w:rPr>
        <w:t>Professional development opportunities</w:t>
      </w:r>
    </w:p>
    <w:sectPr w:rsidR="002D0BB9" w:rsidRPr="00536850" w:rsidSect="009B7B98">
      <w:footerReference w:type="default" r:id="rId10"/>
      <w:pgSz w:w="11900" w:h="16840" w:code="9"/>
      <w:pgMar w:top="1134" w:right="1134" w:bottom="851" w:left="1134" w:header="709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42DF1" w14:textId="77777777" w:rsidR="00063B9B" w:rsidRDefault="00063B9B" w:rsidP="00536850">
      <w:r>
        <w:separator/>
      </w:r>
    </w:p>
  </w:endnote>
  <w:endnote w:type="continuationSeparator" w:id="0">
    <w:p w14:paraId="50B05A61" w14:textId="77777777" w:rsidR="00063B9B" w:rsidRDefault="00063B9B" w:rsidP="0053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DF552" w14:textId="1758D158" w:rsidR="00536850" w:rsidRPr="00536850" w:rsidRDefault="00536850" w:rsidP="00536850">
    <w:pPr>
      <w:pStyle w:val="Footer"/>
      <w:pBdr>
        <w:top w:val="single" w:sz="4" w:space="1" w:color="auto"/>
      </w:pBdr>
      <w:rPr>
        <w:rFonts w:asciiTheme="majorHAnsi" w:hAnsiTheme="majorHAnsi"/>
        <w:sz w:val="16"/>
        <w:szCs w:val="16"/>
      </w:rPr>
    </w:pPr>
    <w:r w:rsidRPr="00536850">
      <w:rPr>
        <w:rFonts w:asciiTheme="majorHAnsi" w:hAnsiTheme="majorHAnsi"/>
        <w:sz w:val="16"/>
        <w:szCs w:val="16"/>
      </w:rPr>
      <w:t>AAAC Position Description Project Coordinator</w:t>
    </w:r>
    <w:r>
      <w:rPr>
        <w:rFonts w:asciiTheme="majorHAnsi" w:hAnsiTheme="majorHAnsi"/>
        <w:sz w:val="16"/>
        <w:szCs w:val="16"/>
      </w:rPr>
      <w:t xml:space="preserve"> </w:t>
    </w:r>
    <w:sdt>
      <w:sdtPr>
        <w:rPr>
          <w:rFonts w:asciiTheme="majorHAnsi" w:hAnsiTheme="majorHAnsi"/>
          <w:sz w:val="16"/>
          <w:szCs w:val="16"/>
        </w:rPr>
        <w:alias w:val="Publish Date"/>
        <w:tag w:val=""/>
        <w:id w:val="1565758735"/>
        <w:placeholder>
          <w:docPart w:val="9FD42AF38B534FB491E3C49F85566D0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5-23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AB7D1E">
          <w:rPr>
            <w:rFonts w:asciiTheme="majorHAnsi" w:hAnsiTheme="majorHAnsi"/>
            <w:sz w:val="16"/>
            <w:szCs w:val="16"/>
            <w:lang w:val="en-AU"/>
          </w:rPr>
          <w:t>23/05/2017</w:t>
        </w:r>
      </w:sdtContent>
    </w:sdt>
  </w:p>
  <w:p w14:paraId="0F1D458A" w14:textId="77777777" w:rsidR="00536850" w:rsidRDefault="00536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23A24" w14:textId="77777777" w:rsidR="00063B9B" w:rsidRDefault="00063B9B" w:rsidP="00536850">
      <w:r>
        <w:separator/>
      </w:r>
    </w:p>
  </w:footnote>
  <w:footnote w:type="continuationSeparator" w:id="0">
    <w:p w14:paraId="5E32EC8E" w14:textId="77777777" w:rsidR="00063B9B" w:rsidRDefault="00063B9B" w:rsidP="0053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19CE"/>
    <w:multiLevelType w:val="hybridMultilevel"/>
    <w:tmpl w:val="23ACC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E44F3"/>
    <w:multiLevelType w:val="hybridMultilevel"/>
    <w:tmpl w:val="D7F4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91197"/>
    <w:multiLevelType w:val="hybridMultilevel"/>
    <w:tmpl w:val="0E5C4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42570"/>
    <w:multiLevelType w:val="hybridMultilevel"/>
    <w:tmpl w:val="006455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B9"/>
    <w:rsid w:val="00063B9B"/>
    <w:rsid w:val="00125BEB"/>
    <w:rsid w:val="001469DE"/>
    <w:rsid w:val="00162A0D"/>
    <w:rsid w:val="00263912"/>
    <w:rsid w:val="002D0BB9"/>
    <w:rsid w:val="002D5D02"/>
    <w:rsid w:val="003321BA"/>
    <w:rsid w:val="003B2D80"/>
    <w:rsid w:val="004E7B47"/>
    <w:rsid w:val="00532CB8"/>
    <w:rsid w:val="00536850"/>
    <w:rsid w:val="005474FD"/>
    <w:rsid w:val="00555F95"/>
    <w:rsid w:val="005D2359"/>
    <w:rsid w:val="0069201A"/>
    <w:rsid w:val="006A2F5E"/>
    <w:rsid w:val="006E471D"/>
    <w:rsid w:val="006E6C1A"/>
    <w:rsid w:val="00734145"/>
    <w:rsid w:val="00822799"/>
    <w:rsid w:val="009518AF"/>
    <w:rsid w:val="009527C4"/>
    <w:rsid w:val="0097256D"/>
    <w:rsid w:val="009B2635"/>
    <w:rsid w:val="009B7B98"/>
    <w:rsid w:val="009D2780"/>
    <w:rsid w:val="00A163EE"/>
    <w:rsid w:val="00AB0C52"/>
    <w:rsid w:val="00AB7D1E"/>
    <w:rsid w:val="00BF61F8"/>
    <w:rsid w:val="00CD2FED"/>
    <w:rsid w:val="00D934CB"/>
    <w:rsid w:val="00DE5AC3"/>
    <w:rsid w:val="00ED3065"/>
    <w:rsid w:val="00F308E9"/>
    <w:rsid w:val="00F63940"/>
    <w:rsid w:val="00F8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42AEFD"/>
  <w14:defaultImageDpi w14:val="300"/>
  <w15:docId w15:val="{9B25EB2B-5564-4E67-B35B-2A1F818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B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B9"/>
    <w:rPr>
      <w:rFonts w:ascii="Lucida Grande" w:hAnsi="Lucida Grande"/>
      <w:sz w:val="18"/>
      <w:szCs w:val="18"/>
    </w:rPr>
  </w:style>
  <w:style w:type="paragraph" w:customStyle="1" w:styleId="Label">
    <w:name w:val="Label"/>
    <w:basedOn w:val="Normal"/>
    <w:qFormat/>
    <w:rsid w:val="00536850"/>
    <w:pPr>
      <w:spacing w:before="40" w:after="20"/>
    </w:pPr>
    <w:rPr>
      <w:rFonts w:ascii="Calibri" w:eastAsia="Calibri" w:hAnsi="Calibri" w:cs="Times New Roman"/>
      <w:b/>
      <w:color w:val="262626"/>
      <w:sz w:val="20"/>
      <w:szCs w:val="22"/>
    </w:rPr>
  </w:style>
  <w:style w:type="paragraph" w:customStyle="1" w:styleId="Secondarylabels">
    <w:name w:val="Secondary labels"/>
    <w:basedOn w:val="Label"/>
    <w:qFormat/>
    <w:rsid w:val="00536850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5368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850"/>
    <w:pPr>
      <w:spacing w:after="200"/>
    </w:pPr>
    <w:rPr>
      <w:rFonts w:eastAsiaTheme="minorHAnsi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850"/>
    <w:rPr>
      <w:rFonts w:eastAsiaTheme="minorHAns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3685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0"/>
  </w:style>
  <w:style w:type="paragraph" w:styleId="Footer">
    <w:name w:val="footer"/>
    <w:basedOn w:val="Normal"/>
    <w:link w:val="FooterChar"/>
    <w:uiPriority w:val="99"/>
    <w:unhideWhenUsed/>
    <w:rsid w:val="00536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0"/>
  </w:style>
  <w:style w:type="character" w:styleId="PlaceholderText">
    <w:name w:val="Placeholder Text"/>
    <w:basedOn w:val="DefaultParagraphFont"/>
    <w:uiPriority w:val="99"/>
    <w:semiHidden/>
    <w:rsid w:val="00536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D42AF38B534FB491E3C49F8556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60A3-BEED-4363-920E-D8211FFA4884}"/>
      </w:docPartPr>
      <w:docPartBody>
        <w:p w:rsidR="00A8093F" w:rsidRDefault="00A472D8">
          <w:r w:rsidRPr="00B36889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D8"/>
    <w:rsid w:val="00376C0C"/>
    <w:rsid w:val="00480DCB"/>
    <w:rsid w:val="007F1B2B"/>
    <w:rsid w:val="00873780"/>
    <w:rsid w:val="009E77E8"/>
    <w:rsid w:val="00A472D8"/>
    <w:rsid w:val="00A8093F"/>
    <w:rsid w:val="00C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920A0F09A4729B7E805185BDC08AB">
    <w:name w:val="908920A0F09A4729B7E805185BDC08AB"/>
    <w:rsid w:val="00A472D8"/>
  </w:style>
  <w:style w:type="character" w:styleId="PlaceholderText">
    <w:name w:val="Placeholder Text"/>
    <w:basedOn w:val="DefaultParagraphFont"/>
    <w:uiPriority w:val="99"/>
    <w:semiHidden/>
    <w:rsid w:val="00A472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D917E6-434D-41F1-A97A-536A6F33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Colemans Printing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Norris</dc:creator>
  <cp:keywords/>
  <dc:description/>
  <cp:lastModifiedBy>Office2</cp:lastModifiedBy>
  <cp:revision>4</cp:revision>
  <cp:lastPrinted>2017-05-23T05:58:00Z</cp:lastPrinted>
  <dcterms:created xsi:type="dcterms:W3CDTF">2018-02-08T01:13:00Z</dcterms:created>
  <dcterms:modified xsi:type="dcterms:W3CDTF">2018-03-05T02:28:00Z</dcterms:modified>
</cp:coreProperties>
</file>